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AC" w:rsidRPr="00734C2E" w:rsidRDefault="0097250A" w:rsidP="0018120D">
      <w:pPr>
        <w:pStyle w:val="Nadpis9"/>
        <w:spacing w:before="0" w:after="0"/>
        <w:jc w:val="center"/>
        <w:rPr>
          <w:rFonts w:ascii="Arial" w:hAnsi="Arial" w:cs="Arial"/>
          <w:b/>
        </w:rPr>
      </w:pPr>
      <w:r w:rsidRPr="00734C2E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764D4EDD" wp14:editId="0ED76DE6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0" t="0" r="889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DAC" w:rsidRPr="00734C2E" w:rsidRDefault="00E47DAC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:rsidR="00E47DAC" w:rsidRPr="00734C2E" w:rsidRDefault="00E47DAC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:rsidR="00E47DAC" w:rsidRPr="00710ED3" w:rsidRDefault="00E47DAC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706B5" w:rsidRDefault="002706B5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E47DAC" w:rsidRPr="008E1993" w:rsidRDefault="00E47DAC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E1993">
        <w:rPr>
          <w:rFonts w:ascii="Arial" w:hAnsi="Arial" w:cs="Arial"/>
          <w:b/>
          <w:sz w:val="28"/>
          <w:szCs w:val="28"/>
        </w:rPr>
        <w:t>Kontrolní závěr z kontrolní akce</w:t>
      </w:r>
    </w:p>
    <w:p w:rsidR="007C5432" w:rsidRPr="008E1993" w:rsidRDefault="007C5432" w:rsidP="00EE300F">
      <w:pPr>
        <w:rPr>
          <w:sz w:val="28"/>
          <w:szCs w:val="28"/>
        </w:rPr>
      </w:pPr>
    </w:p>
    <w:p w:rsidR="00E47DAC" w:rsidRPr="008E1993" w:rsidRDefault="004379AD">
      <w:pPr>
        <w:ind w:right="68"/>
        <w:jc w:val="center"/>
        <w:rPr>
          <w:rFonts w:cs="Arial"/>
          <w:b/>
          <w:bCs/>
          <w:sz w:val="28"/>
          <w:szCs w:val="28"/>
        </w:rPr>
      </w:pPr>
      <w:r w:rsidRPr="008E1993">
        <w:rPr>
          <w:rFonts w:cs="Arial"/>
          <w:b/>
          <w:bCs/>
          <w:sz w:val="28"/>
          <w:szCs w:val="28"/>
        </w:rPr>
        <w:t>1</w:t>
      </w:r>
      <w:r w:rsidR="00D66248" w:rsidRPr="008E1993">
        <w:rPr>
          <w:rFonts w:cs="Arial"/>
          <w:b/>
          <w:bCs/>
          <w:sz w:val="28"/>
          <w:szCs w:val="28"/>
        </w:rPr>
        <w:t>3</w:t>
      </w:r>
      <w:r w:rsidR="00553974" w:rsidRPr="008E1993">
        <w:rPr>
          <w:rFonts w:cs="Arial"/>
          <w:b/>
          <w:bCs/>
          <w:sz w:val="28"/>
          <w:szCs w:val="28"/>
        </w:rPr>
        <w:t>/</w:t>
      </w:r>
      <w:r w:rsidR="00D66248" w:rsidRPr="008E1993">
        <w:rPr>
          <w:rFonts w:cs="Arial"/>
          <w:b/>
          <w:bCs/>
          <w:sz w:val="28"/>
          <w:szCs w:val="28"/>
        </w:rPr>
        <w:t>33</w:t>
      </w:r>
    </w:p>
    <w:p w:rsidR="007C5432" w:rsidRPr="008E1993" w:rsidRDefault="007C5432">
      <w:pPr>
        <w:ind w:right="68"/>
        <w:jc w:val="center"/>
        <w:rPr>
          <w:rFonts w:cs="Arial"/>
          <w:b/>
          <w:bCs/>
          <w:sz w:val="28"/>
          <w:szCs w:val="28"/>
        </w:rPr>
      </w:pPr>
    </w:p>
    <w:p w:rsidR="00E4594A" w:rsidRPr="008E1993" w:rsidRDefault="00E4594A" w:rsidP="00D66248">
      <w:pPr>
        <w:jc w:val="center"/>
        <w:rPr>
          <w:rFonts w:cs="Arial"/>
          <w:b/>
          <w:sz w:val="28"/>
          <w:szCs w:val="28"/>
        </w:rPr>
      </w:pPr>
      <w:r w:rsidRPr="008E1993">
        <w:rPr>
          <w:rFonts w:cs="Arial"/>
          <w:b/>
          <w:sz w:val="28"/>
          <w:szCs w:val="28"/>
        </w:rPr>
        <w:t>Majetek a p</w:t>
      </w:r>
      <w:r w:rsidR="008409FA" w:rsidRPr="008E1993">
        <w:rPr>
          <w:rFonts w:cs="Arial"/>
          <w:b/>
          <w:sz w:val="28"/>
          <w:szCs w:val="28"/>
        </w:rPr>
        <w:t xml:space="preserve">eněžní prostředky </w:t>
      </w:r>
      <w:r w:rsidR="00D66248" w:rsidRPr="008E1993">
        <w:rPr>
          <w:rFonts w:cs="Arial"/>
          <w:b/>
          <w:sz w:val="28"/>
          <w:szCs w:val="28"/>
        </w:rPr>
        <w:t>státu, se kterými je příslušné</w:t>
      </w:r>
      <w:r w:rsidRPr="008E1993">
        <w:rPr>
          <w:rFonts w:cs="Arial"/>
          <w:b/>
          <w:sz w:val="28"/>
          <w:szCs w:val="28"/>
        </w:rPr>
        <w:t xml:space="preserve"> hospodařit </w:t>
      </w:r>
      <w:r w:rsidR="00D66248" w:rsidRPr="008E1993">
        <w:rPr>
          <w:rFonts w:cs="Arial"/>
          <w:b/>
          <w:sz w:val="28"/>
          <w:szCs w:val="28"/>
        </w:rPr>
        <w:t>Ministerstvo dopravy a jeho vybrané organizační složky státu</w:t>
      </w:r>
    </w:p>
    <w:p w:rsidR="00E47DAC" w:rsidRPr="00734C2E" w:rsidRDefault="00E47DAC">
      <w:pPr>
        <w:rPr>
          <w:rFonts w:cs="Arial"/>
          <w:sz w:val="22"/>
          <w:szCs w:val="22"/>
        </w:rPr>
      </w:pPr>
    </w:p>
    <w:p w:rsidR="00E47DAC" w:rsidRPr="00734C2E" w:rsidRDefault="00E47DAC">
      <w:pPr>
        <w:rPr>
          <w:rFonts w:cs="Arial"/>
          <w:sz w:val="22"/>
          <w:szCs w:val="22"/>
        </w:rPr>
      </w:pPr>
    </w:p>
    <w:p w:rsidR="00E47DAC" w:rsidRPr="00734C2E" w:rsidRDefault="00E47DAC">
      <w:pPr>
        <w:pStyle w:val="Zkladn"/>
        <w:spacing w:before="0"/>
        <w:rPr>
          <w:rFonts w:cs="Arial"/>
          <w:sz w:val="22"/>
          <w:szCs w:val="22"/>
        </w:rPr>
      </w:pPr>
      <w:r w:rsidRPr="00734C2E">
        <w:rPr>
          <w:rFonts w:cs="Arial"/>
          <w:sz w:val="22"/>
          <w:szCs w:val="22"/>
        </w:rPr>
        <w:t>Kontrolní akce byla zařazena do plánu kontrolní činnosti Nejvyššího kontrolního úřadu (dále jen „NKÚ“) na rok 20</w:t>
      </w:r>
      <w:r w:rsidR="004379AD">
        <w:rPr>
          <w:rFonts w:cs="Arial"/>
          <w:sz w:val="22"/>
          <w:szCs w:val="22"/>
        </w:rPr>
        <w:t>1</w:t>
      </w:r>
      <w:r w:rsidR="00D66248">
        <w:rPr>
          <w:rFonts w:cs="Arial"/>
          <w:sz w:val="22"/>
          <w:szCs w:val="22"/>
        </w:rPr>
        <w:t>3</w:t>
      </w:r>
      <w:r w:rsidRPr="00734C2E">
        <w:rPr>
          <w:rFonts w:cs="Arial"/>
          <w:sz w:val="22"/>
          <w:szCs w:val="22"/>
        </w:rPr>
        <w:t xml:space="preserve"> pod číslem </w:t>
      </w:r>
      <w:r w:rsidR="004379AD">
        <w:rPr>
          <w:rFonts w:cs="Arial"/>
          <w:sz w:val="22"/>
          <w:szCs w:val="22"/>
        </w:rPr>
        <w:t>1</w:t>
      </w:r>
      <w:r w:rsidR="00D66248">
        <w:rPr>
          <w:rFonts w:cs="Arial"/>
          <w:sz w:val="22"/>
          <w:szCs w:val="22"/>
        </w:rPr>
        <w:t>3</w:t>
      </w:r>
      <w:r w:rsidRPr="00734C2E">
        <w:rPr>
          <w:rFonts w:cs="Arial"/>
          <w:sz w:val="22"/>
          <w:szCs w:val="22"/>
        </w:rPr>
        <w:t>/</w:t>
      </w:r>
      <w:r w:rsidR="00E4594A">
        <w:rPr>
          <w:rFonts w:cs="Arial"/>
          <w:sz w:val="22"/>
          <w:szCs w:val="22"/>
        </w:rPr>
        <w:t>3</w:t>
      </w:r>
      <w:r w:rsidR="00D66248">
        <w:rPr>
          <w:rFonts w:cs="Arial"/>
          <w:sz w:val="22"/>
          <w:szCs w:val="22"/>
        </w:rPr>
        <w:t>3</w:t>
      </w:r>
      <w:r w:rsidRPr="00734C2E">
        <w:rPr>
          <w:rFonts w:cs="Arial"/>
          <w:sz w:val="22"/>
          <w:szCs w:val="22"/>
        </w:rPr>
        <w:t>. Kontrolní akci řídil a kontrolní závěr vypracoval člen NKÚ Ing.</w:t>
      </w:r>
      <w:r w:rsidR="00FA4660">
        <w:rPr>
          <w:rFonts w:cs="Arial"/>
          <w:sz w:val="22"/>
          <w:szCs w:val="22"/>
        </w:rPr>
        <w:t> </w:t>
      </w:r>
      <w:r w:rsidRPr="00734C2E">
        <w:rPr>
          <w:rFonts w:cs="Arial"/>
          <w:sz w:val="22"/>
          <w:szCs w:val="22"/>
        </w:rPr>
        <w:t xml:space="preserve">Jiří </w:t>
      </w:r>
      <w:r w:rsidR="00DD1F0E" w:rsidRPr="00734C2E">
        <w:rPr>
          <w:rFonts w:cs="Arial"/>
          <w:sz w:val="22"/>
          <w:szCs w:val="22"/>
        </w:rPr>
        <w:t>Adámek</w:t>
      </w:r>
      <w:r w:rsidRPr="00734C2E">
        <w:rPr>
          <w:rFonts w:cs="Arial"/>
          <w:sz w:val="22"/>
          <w:szCs w:val="22"/>
        </w:rPr>
        <w:t>.</w:t>
      </w:r>
    </w:p>
    <w:p w:rsidR="00E47DAC" w:rsidRPr="00734C2E" w:rsidRDefault="00E47DAC">
      <w:pPr>
        <w:pStyle w:val="Zkladn"/>
        <w:spacing w:before="0"/>
        <w:rPr>
          <w:rFonts w:cs="Arial"/>
          <w:sz w:val="22"/>
          <w:szCs w:val="22"/>
        </w:rPr>
      </w:pPr>
    </w:p>
    <w:p w:rsidR="008409FA" w:rsidRDefault="00E47DAC" w:rsidP="0014414B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  <w:r w:rsidRPr="00734C2E">
        <w:rPr>
          <w:rFonts w:cs="Arial"/>
          <w:sz w:val="22"/>
          <w:szCs w:val="22"/>
        </w:rPr>
        <w:t>Cílem kontroly bylo prověřit</w:t>
      </w:r>
      <w:r w:rsidR="00E4594A">
        <w:rPr>
          <w:rFonts w:cs="Arial"/>
          <w:sz w:val="22"/>
          <w:szCs w:val="22"/>
        </w:rPr>
        <w:t xml:space="preserve"> hospodaření </w:t>
      </w:r>
      <w:r w:rsidR="00A61F35">
        <w:rPr>
          <w:rFonts w:cs="Arial"/>
          <w:sz w:val="22"/>
          <w:szCs w:val="22"/>
        </w:rPr>
        <w:t>s </w:t>
      </w:r>
      <w:r w:rsidR="00E4594A">
        <w:rPr>
          <w:rFonts w:cs="Arial"/>
          <w:sz w:val="22"/>
          <w:szCs w:val="22"/>
        </w:rPr>
        <w:t>majetkem a peněžními prostředk</w:t>
      </w:r>
      <w:r w:rsidR="00D66248">
        <w:rPr>
          <w:rFonts w:cs="Arial"/>
          <w:sz w:val="22"/>
          <w:szCs w:val="22"/>
        </w:rPr>
        <w:t>y státu, se kterými je příslušné</w:t>
      </w:r>
      <w:r w:rsidR="00E4594A">
        <w:rPr>
          <w:rFonts w:cs="Arial"/>
          <w:sz w:val="22"/>
          <w:szCs w:val="22"/>
        </w:rPr>
        <w:t xml:space="preserve"> hospodařit </w:t>
      </w:r>
      <w:r w:rsidR="00D66248">
        <w:rPr>
          <w:rFonts w:cs="Arial"/>
          <w:sz w:val="22"/>
          <w:szCs w:val="22"/>
        </w:rPr>
        <w:t>Ministerstvo dopravy a jeho vybrané organizační složky státu</w:t>
      </w:r>
      <w:r w:rsidR="00E4594A">
        <w:rPr>
          <w:rFonts w:cs="Arial"/>
          <w:sz w:val="22"/>
          <w:szCs w:val="22"/>
        </w:rPr>
        <w:t>.</w:t>
      </w:r>
    </w:p>
    <w:p w:rsidR="00E4594A" w:rsidRDefault="00E4594A" w:rsidP="0014414B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</w:p>
    <w:p w:rsidR="00DD1F0E" w:rsidRPr="00734C2E" w:rsidRDefault="008409FA" w:rsidP="0014414B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Kontrolováno bylo</w:t>
      </w:r>
      <w:r w:rsidR="00637B66">
        <w:rPr>
          <w:rFonts w:cs="Arial"/>
          <w:sz w:val="22"/>
          <w:szCs w:val="22"/>
        </w:rPr>
        <w:t xml:space="preserve"> </w:t>
      </w:r>
      <w:r w:rsidR="00E47DAC" w:rsidRPr="00734C2E">
        <w:rPr>
          <w:rFonts w:cs="Arial"/>
          <w:sz w:val="22"/>
          <w:szCs w:val="22"/>
        </w:rPr>
        <w:t>období</w:t>
      </w:r>
      <w:r w:rsidR="00E4594A">
        <w:rPr>
          <w:rFonts w:cs="Arial"/>
          <w:sz w:val="22"/>
          <w:szCs w:val="22"/>
        </w:rPr>
        <w:t xml:space="preserve"> od roku 201</w:t>
      </w:r>
      <w:r w:rsidR="00023009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 xml:space="preserve"> do </w:t>
      </w:r>
      <w:r w:rsidR="00D66248">
        <w:rPr>
          <w:rFonts w:cs="Arial"/>
          <w:sz w:val="22"/>
          <w:szCs w:val="22"/>
        </w:rPr>
        <w:t>roku</w:t>
      </w:r>
      <w:r w:rsidR="00E4594A">
        <w:rPr>
          <w:rFonts w:cs="Arial"/>
          <w:sz w:val="22"/>
          <w:szCs w:val="22"/>
        </w:rPr>
        <w:t xml:space="preserve"> 2013</w:t>
      </w:r>
      <w:r w:rsidR="00491C48" w:rsidRPr="00734C2E">
        <w:rPr>
          <w:rFonts w:cs="Arial"/>
          <w:sz w:val="22"/>
          <w:szCs w:val="22"/>
        </w:rPr>
        <w:t>,</w:t>
      </w:r>
      <w:r w:rsidR="00E47DAC" w:rsidRPr="00734C2E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DD1F0E" w:rsidRPr="00734C2E">
        <w:rPr>
          <w:rFonts w:cs="Arial"/>
          <w:sz w:val="22"/>
          <w:szCs w:val="22"/>
        </w:rPr>
        <w:t>případě věcných souvislostí i</w:t>
      </w:r>
      <w:r>
        <w:rPr>
          <w:rFonts w:cs="Arial"/>
          <w:sz w:val="22"/>
          <w:szCs w:val="22"/>
        </w:rPr>
        <w:t> </w:t>
      </w:r>
      <w:r w:rsidR="00DD1F0E" w:rsidRPr="00734C2E">
        <w:rPr>
          <w:rFonts w:cs="Arial"/>
          <w:sz w:val="22"/>
          <w:szCs w:val="22"/>
        </w:rPr>
        <w:t>období</w:t>
      </w:r>
      <w:r w:rsidR="003F046B" w:rsidRPr="00734C2E">
        <w:rPr>
          <w:rFonts w:cs="Arial"/>
          <w:sz w:val="22"/>
          <w:szCs w:val="22"/>
        </w:rPr>
        <w:t xml:space="preserve"> předcházející a</w:t>
      </w:r>
      <w:r w:rsidR="006101EC">
        <w:rPr>
          <w:rFonts w:cs="Arial"/>
          <w:sz w:val="22"/>
          <w:szCs w:val="22"/>
        </w:rPr>
        <w:t xml:space="preserve"> </w:t>
      </w:r>
      <w:r w:rsidR="003F046B" w:rsidRPr="00734C2E">
        <w:rPr>
          <w:rFonts w:cs="Arial"/>
          <w:sz w:val="22"/>
          <w:szCs w:val="22"/>
        </w:rPr>
        <w:t>následující</w:t>
      </w:r>
      <w:r w:rsidR="00DD1F0E" w:rsidRPr="00734C2E">
        <w:rPr>
          <w:rFonts w:cs="Arial"/>
          <w:sz w:val="22"/>
          <w:szCs w:val="22"/>
        </w:rPr>
        <w:t xml:space="preserve">. </w:t>
      </w:r>
      <w:r w:rsidR="00E47DAC" w:rsidRPr="00734C2E">
        <w:rPr>
          <w:rFonts w:cs="Arial"/>
          <w:sz w:val="22"/>
          <w:szCs w:val="22"/>
        </w:rPr>
        <w:t>Kontrola byla prov</w:t>
      </w:r>
      <w:r w:rsidR="005C2A50" w:rsidRPr="00734C2E">
        <w:rPr>
          <w:rFonts w:cs="Arial"/>
          <w:sz w:val="22"/>
          <w:szCs w:val="22"/>
        </w:rPr>
        <w:t>á</w:t>
      </w:r>
      <w:r w:rsidR="00E47DAC" w:rsidRPr="00734C2E">
        <w:rPr>
          <w:rFonts w:cs="Arial"/>
          <w:sz w:val="22"/>
          <w:szCs w:val="22"/>
        </w:rPr>
        <w:t>d</w:t>
      </w:r>
      <w:r w:rsidR="005C2A50" w:rsidRPr="00734C2E">
        <w:rPr>
          <w:rFonts w:cs="Arial"/>
          <w:sz w:val="22"/>
          <w:szCs w:val="22"/>
        </w:rPr>
        <w:t>ě</w:t>
      </w:r>
      <w:r w:rsidR="00E47DAC" w:rsidRPr="00734C2E">
        <w:rPr>
          <w:rFonts w:cs="Arial"/>
          <w:sz w:val="22"/>
          <w:szCs w:val="22"/>
        </w:rPr>
        <w:t xml:space="preserve">na od </w:t>
      </w:r>
      <w:r w:rsidR="007D09CA">
        <w:rPr>
          <w:rFonts w:cs="Arial"/>
          <w:sz w:val="22"/>
          <w:szCs w:val="22"/>
        </w:rPr>
        <w:t>září</w:t>
      </w:r>
      <w:r w:rsidR="00DD1F0E" w:rsidRPr="00734C2E">
        <w:rPr>
          <w:rFonts w:cs="Arial"/>
          <w:sz w:val="22"/>
          <w:szCs w:val="22"/>
        </w:rPr>
        <w:t xml:space="preserve"> 20</w:t>
      </w:r>
      <w:r w:rsidR="00BB6DBE">
        <w:rPr>
          <w:rFonts w:cs="Arial"/>
          <w:sz w:val="22"/>
          <w:szCs w:val="22"/>
        </w:rPr>
        <w:t>1</w:t>
      </w:r>
      <w:r w:rsidR="00D66248">
        <w:rPr>
          <w:rFonts w:cs="Arial"/>
          <w:sz w:val="22"/>
          <w:szCs w:val="22"/>
        </w:rPr>
        <w:t>3</w:t>
      </w:r>
      <w:r w:rsidR="00E47DAC" w:rsidRPr="00734C2E">
        <w:rPr>
          <w:rFonts w:cs="Arial"/>
          <w:sz w:val="22"/>
          <w:szCs w:val="22"/>
        </w:rPr>
        <w:t xml:space="preserve"> do </w:t>
      </w:r>
      <w:r w:rsidR="00D66248">
        <w:rPr>
          <w:rFonts w:cs="Arial"/>
          <w:sz w:val="22"/>
          <w:szCs w:val="22"/>
        </w:rPr>
        <w:t>dubna</w:t>
      </w:r>
      <w:r w:rsidR="00E47DAC" w:rsidRPr="00734C2E">
        <w:rPr>
          <w:rFonts w:cs="Arial"/>
          <w:sz w:val="22"/>
          <w:szCs w:val="22"/>
        </w:rPr>
        <w:t xml:space="preserve"> 20</w:t>
      </w:r>
      <w:r w:rsidR="00B27B29">
        <w:rPr>
          <w:rFonts w:cs="Arial"/>
          <w:sz w:val="22"/>
          <w:szCs w:val="22"/>
        </w:rPr>
        <w:t>1</w:t>
      </w:r>
      <w:r w:rsidR="00D66248">
        <w:rPr>
          <w:rFonts w:cs="Arial"/>
          <w:sz w:val="22"/>
          <w:szCs w:val="22"/>
        </w:rPr>
        <w:t>4</w:t>
      </w:r>
      <w:r w:rsidR="00DD1F0E" w:rsidRPr="00734C2E">
        <w:rPr>
          <w:rFonts w:cs="Arial"/>
          <w:sz w:val="22"/>
          <w:szCs w:val="22"/>
        </w:rPr>
        <w:t>.</w:t>
      </w:r>
    </w:p>
    <w:p w:rsidR="00DD1F0E" w:rsidRPr="00734C2E" w:rsidRDefault="00DD1F0E">
      <w:pPr>
        <w:pStyle w:val="Zkladn"/>
        <w:spacing w:before="0"/>
        <w:rPr>
          <w:rFonts w:cs="Arial"/>
          <w:sz w:val="22"/>
          <w:szCs w:val="22"/>
        </w:rPr>
      </w:pPr>
    </w:p>
    <w:p w:rsidR="00E47DAC" w:rsidRDefault="00D66248">
      <w:pPr>
        <w:pStyle w:val="Zkladn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Kontrolované osoby</w:t>
      </w:r>
      <w:r w:rsidR="00DD1F0E" w:rsidRPr="00734C2E">
        <w:rPr>
          <w:rFonts w:cs="Arial"/>
          <w:sz w:val="22"/>
          <w:szCs w:val="22"/>
        </w:rPr>
        <w:t>:</w:t>
      </w:r>
    </w:p>
    <w:p w:rsidR="001A71B5" w:rsidRDefault="00D66248">
      <w:pPr>
        <w:ind w:right="7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Ministerstvo dopravy</w:t>
      </w:r>
      <w:r w:rsidR="00E4594A">
        <w:rPr>
          <w:rFonts w:cs="Arial"/>
          <w:sz w:val="22"/>
          <w:szCs w:val="22"/>
        </w:rPr>
        <w:t xml:space="preserve"> (dále jen „</w:t>
      </w:r>
      <w:r>
        <w:rPr>
          <w:rFonts w:cs="Arial"/>
          <w:sz w:val="22"/>
          <w:szCs w:val="22"/>
        </w:rPr>
        <w:t>MD“)</w:t>
      </w:r>
      <w:r w:rsidR="00911064">
        <w:rPr>
          <w:rFonts w:cs="Arial"/>
          <w:sz w:val="22"/>
          <w:szCs w:val="22"/>
        </w:rPr>
        <w:t>;</w:t>
      </w:r>
      <w:r>
        <w:rPr>
          <w:rFonts w:cs="Arial"/>
          <w:sz w:val="22"/>
          <w:szCs w:val="22"/>
        </w:rPr>
        <w:t xml:space="preserve"> Ředitelství vodních cest ČR</w:t>
      </w:r>
      <w:r w:rsidR="00911064">
        <w:rPr>
          <w:rFonts w:cs="Arial"/>
          <w:sz w:val="22"/>
          <w:szCs w:val="22"/>
        </w:rPr>
        <w:t xml:space="preserve"> (ve zkratce ŘVC ČR), Praha</w:t>
      </w:r>
      <w:r w:rsidR="009909E9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(dále jen „ŘVC“)</w:t>
      </w:r>
      <w:r w:rsidR="00911064">
        <w:rPr>
          <w:rFonts w:cs="Arial"/>
          <w:sz w:val="22"/>
          <w:szCs w:val="22"/>
        </w:rPr>
        <w:t xml:space="preserve">; </w:t>
      </w:r>
      <w:r>
        <w:rPr>
          <w:rFonts w:cs="Arial"/>
          <w:sz w:val="22"/>
          <w:szCs w:val="22"/>
        </w:rPr>
        <w:t>Státní plavební správa</w:t>
      </w:r>
      <w:r w:rsidR="00911064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911064">
        <w:rPr>
          <w:rFonts w:cs="Arial"/>
          <w:sz w:val="22"/>
          <w:szCs w:val="22"/>
        </w:rPr>
        <w:t>Praha</w:t>
      </w:r>
      <w:r w:rsidR="009909E9">
        <w:rPr>
          <w:rFonts w:cs="Arial"/>
          <w:sz w:val="22"/>
          <w:szCs w:val="22"/>
        </w:rPr>
        <w:t>,</w:t>
      </w:r>
      <w:r w:rsidR="00911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(dále jen „SPS“)</w:t>
      </w:r>
      <w:r w:rsidR="00911064">
        <w:rPr>
          <w:rFonts w:cs="Arial"/>
          <w:sz w:val="22"/>
          <w:szCs w:val="22"/>
        </w:rPr>
        <w:t xml:space="preserve">; </w:t>
      </w:r>
      <w:r>
        <w:rPr>
          <w:rFonts w:cs="Arial"/>
          <w:sz w:val="22"/>
          <w:szCs w:val="22"/>
        </w:rPr>
        <w:t>Úřad pro civilní letectví</w:t>
      </w:r>
      <w:r w:rsidR="00911064">
        <w:rPr>
          <w:rFonts w:cs="Arial"/>
          <w:sz w:val="22"/>
          <w:szCs w:val="22"/>
        </w:rPr>
        <w:t>, Praha</w:t>
      </w:r>
      <w:r w:rsidR="009909E9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(dále jen „ÚCL“) a Ústav pro odborné zjišťování příčin leteckých nehod</w:t>
      </w:r>
      <w:r w:rsidR="00911064">
        <w:rPr>
          <w:rFonts w:cs="Arial"/>
          <w:sz w:val="22"/>
          <w:szCs w:val="22"/>
        </w:rPr>
        <w:t>, Praha</w:t>
      </w:r>
      <w:r w:rsidR="009909E9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(dále jen „ÚZPLN“). </w:t>
      </w:r>
    </w:p>
    <w:p w:rsidR="00E534FF" w:rsidRDefault="00E534FF">
      <w:pPr>
        <w:ind w:right="70"/>
        <w:jc w:val="both"/>
        <w:rPr>
          <w:rFonts w:cs="Arial"/>
          <w:sz w:val="22"/>
          <w:szCs w:val="22"/>
        </w:rPr>
      </w:pPr>
    </w:p>
    <w:p w:rsidR="00BD2316" w:rsidRPr="00DC3116" w:rsidRDefault="00D11426">
      <w:pPr>
        <w:ind w:right="7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Námitky proti kon</w:t>
      </w:r>
      <w:r w:rsidR="00D66248">
        <w:rPr>
          <w:rFonts w:cs="Arial"/>
          <w:sz w:val="22"/>
          <w:szCs w:val="22"/>
        </w:rPr>
        <w:t>trolnímu protokolu, které podal</w:t>
      </w:r>
      <w:r w:rsidR="00E01F7E">
        <w:rPr>
          <w:rFonts w:cs="Arial"/>
          <w:sz w:val="22"/>
          <w:szCs w:val="22"/>
        </w:rPr>
        <w:t>o</w:t>
      </w:r>
      <w:r w:rsidR="00D66248">
        <w:rPr>
          <w:rFonts w:cs="Arial"/>
          <w:sz w:val="22"/>
          <w:szCs w:val="22"/>
        </w:rPr>
        <w:t xml:space="preserve"> </w:t>
      </w:r>
      <w:r w:rsidR="0041077B" w:rsidRPr="00CB1140">
        <w:rPr>
          <w:rFonts w:cs="Arial"/>
          <w:sz w:val="22"/>
          <w:szCs w:val="22"/>
        </w:rPr>
        <w:t>MD</w:t>
      </w:r>
      <w:r w:rsidR="00E01F7E" w:rsidRPr="00CB1140">
        <w:rPr>
          <w:rFonts w:cs="Arial"/>
          <w:sz w:val="22"/>
          <w:szCs w:val="22"/>
        </w:rPr>
        <w:t>,</w:t>
      </w:r>
      <w:r w:rsidR="0041077B">
        <w:rPr>
          <w:rFonts w:cs="Arial"/>
          <w:color w:val="FF0000"/>
          <w:sz w:val="22"/>
          <w:szCs w:val="22"/>
        </w:rPr>
        <w:t xml:space="preserve"> </w:t>
      </w:r>
      <w:r w:rsidR="00E01F7E">
        <w:rPr>
          <w:rFonts w:cs="Arial"/>
          <w:sz w:val="22"/>
          <w:szCs w:val="22"/>
        </w:rPr>
        <w:t>byly vypořádány vedoucím</w:t>
      </w:r>
      <w:r>
        <w:rPr>
          <w:rFonts w:cs="Arial"/>
          <w:sz w:val="22"/>
          <w:szCs w:val="22"/>
        </w:rPr>
        <w:t xml:space="preserve"> skupi</w:t>
      </w:r>
      <w:r w:rsidR="00340E78">
        <w:rPr>
          <w:rFonts w:cs="Arial"/>
          <w:sz w:val="22"/>
          <w:szCs w:val="22"/>
        </w:rPr>
        <w:t>n</w:t>
      </w:r>
      <w:r w:rsidR="00E01F7E">
        <w:rPr>
          <w:rFonts w:cs="Arial"/>
          <w:sz w:val="22"/>
          <w:szCs w:val="22"/>
        </w:rPr>
        <w:t>y kontrolujících rozhodnutím</w:t>
      </w:r>
      <w:r w:rsidR="00340E78">
        <w:rPr>
          <w:rFonts w:cs="Arial"/>
          <w:sz w:val="22"/>
          <w:szCs w:val="22"/>
        </w:rPr>
        <w:t xml:space="preserve"> o </w:t>
      </w:r>
      <w:r w:rsidR="006637D3">
        <w:rPr>
          <w:rFonts w:cs="Arial"/>
          <w:sz w:val="22"/>
          <w:szCs w:val="22"/>
        </w:rPr>
        <w:t xml:space="preserve">námitkách. </w:t>
      </w:r>
      <w:r w:rsidR="00DC3116" w:rsidRPr="00DC3116">
        <w:rPr>
          <w:rFonts w:cs="Arial"/>
          <w:sz w:val="22"/>
          <w:szCs w:val="22"/>
        </w:rPr>
        <w:t>Odvolání MD proti rozhodnutí o námitkách bylo vypořádáno usnesením Kolegia NK</w:t>
      </w:r>
      <w:r w:rsidR="009909E9">
        <w:rPr>
          <w:rFonts w:cs="Arial"/>
          <w:sz w:val="22"/>
          <w:szCs w:val="22"/>
        </w:rPr>
        <w:t>Ú</w:t>
      </w:r>
      <w:r w:rsidR="00DC3116" w:rsidRPr="00DC3116">
        <w:rPr>
          <w:rFonts w:cs="Arial"/>
          <w:sz w:val="22"/>
          <w:szCs w:val="22"/>
        </w:rPr>
        <w:t>.</w:t>
      </w:r>
    </w:p>
    <w:p w:rsidR="007E6FB8" w:rsidRDefault="007E6FB8">
      <w:pPr>
        <w:ind w:right="70"/>
        <w:jc w:val="both"/>
        <w:rPr>
          <w:rFonts w:cs="Arial"/>
          <w:sz w:val="22"/>
          <w:szCs w:val="22"/>
        </w:rPr>
      </w:pPr>
    </w:p>
    <w:p w:rsidR="00CB1140" w:rsidRPr="00734C2E" w:rsidRDefault="00CB1140">
      <w:pPr>
        <w:ind w:right="70"/>
        <w:jc w:val="both"/>
        <w:rPr>
          <w:rFonts w:cs="Arial"/>
          <w:sz w:val="22"/>
          <w:szCs w:val="22"/>
        </w:rPr>
      </w:pPr>
    </w:p>
    <w:p w:rsidR="00E47DAC" w:rsidRPr="003E0C7C" w:rsidRDefault="00E47DAC">
      <w:pPr>
        <w:ind w:right="70"/>
        <w:jc w:val="both"/>
        <w:rPr>
          <w:rFonts w:cs="Arial"/>
          <w:sz w:val="22"/>
          <w:szCs w:val="22"/>
        </w:rPr>
      </w:pPr>
      <w:proofErr w:type="gramStart"/>
      <w:r w:rsidRPr="003E0C7C">
        <w:rPr>
          <w:rFonts w:cs="Arial"/>
          <w:b/>
          <w:bCs/>
          <w:i/>
          <w:iCs/>
          <w:sz w:val="22"/>
          <w:szCs w:val="22"/>
        </w:rPr>
        <w:t>K o l e g i u m</w:t>
      </w:r>
      <w:r w:rsidRPr="003E0C7C">
        <w:rPr>
          <w:rFonts w:cs="Arial"/>
          <w:sz w:val="22"/>
          <w:szCs w:val="22"/>
        </w:rPr>
        <w:t xml:space="preserve">   </w:t>
      </w:r>
      <w:r w:rsidRPr="003E0C7C">
        <w:rPr>
          <w:rFonts w:cs="Arial"/>
          <w:b/>
          <w:bCs/>
          <w:i/>
          <w:iCs/>
          <w:sz w:val="22"/>
          <w:szCs w:val="22"/>
        </w:rPr>
        <w:t>N</w:t>
      </w:r>
      <w:r w:rsidR="008D64F9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K</w:t>
      </w:r>
      <w:r w:rsidR="005E266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Ú</w:t>
      </w:r>
      <w:r w:rsidR="002313A4" w:rsidRPr="003E0C7C">
        <w:rPr>
          <w:rFonts w:cs="Arial"/>
          <w:b/>
          <w:bCs/>
          <w:i/>
          <w:iCs/>
          <w:sz w:val="22"/>
          <w:szCs w:val="22"/>
        </w:rPr>
        <w:t xml:space="preserve">  </w:t>
      </w:r>
      <w:r w:rsidR="00F738AA" w:rsidRPr="003E0C7C">
        <w:rPr>
          <w:rFonts w:cs="Arial"/>
          <w:b/>
          <w:bCs/>
          <w:iCs/>
          <w:sz w:val="22"/>
          <w:szCs w:val="22"/>
        </w:rPr>
        <w:t xml:space="preserve"> </w:t>
      </w:r>
      <w:r w:rsidRPr="003E0C7C">
        <w:rPr>
          <w:rFonts w:cs="Arial"/>
          <w:sz w:val="22"/>
          <w:szCs w:val="22"/>
        </w:rPr>
        <w:t>na</w:t>
      </w:r>
      <w:proofErr w:type="gramEnd"/>
      <w:r w:rsidR="00F57CC9" w:rsidRPr="003E0C7C">
        <w:rPr>
          <w:rFonts w:cs="Arial"/>
          <w:sz w:val="22"/>
          <w:szCs w:val="22"/>
        </w:rPr>
        <w:t xml:space="preserve"> </w:t>
      </w:r>
      <w:r w:rsidR="00F34AD3" w:rsidRPr="003E0C7C">
        <w:rPr>
          <w:rFonts w:cs="Arial"/>
          <w:sz w:val="22"/>
          <w:szCs w:val="22"/>
        </w:rPr>
        <w:t xml:space="preserve">svém </w:t>
      </w:r>
      <w:r w:rsidR="001C076B">
        <w:rPr>
          <w:rFonts w:cs="Arial"/>
          <w:sz w:val="22"/>
          <w:szCs w:val="22"/>
        </w:rPr>
        <w:t>XII.</w:t>
      </w:r>
      <w:r w:rsidR="001418C0">
        <w:rPr>
          <w:rFonts w:cs="Arial"/>
          <w:sz w:val="22"/>
          <w:szCs w:val="22"/>
        </w:rPr>
        <w:t xml:space="preserve"> </w:t>
      </w:r>
      <w:r w:rsidRPr="003E0C7C">
        <w:rPr>
          <w:rFonts w:cs="Arial"/>
          <w:sz w:val="22"/>
          <w:szCs w:val="22"/>
        </w:rPr>
        <w:t>zasedání, konaném dne</w:t>
      </w:r>
      <w:r w:rsidR="001C076B">
        <w:rPr>
          <w:rFonts w:cs="Arial"/>
          <w:sz w:val="22"/>
          <w:szCs w:val="22"/>
        </w:rPr>
        <w:t xml:space="preserve"> 30. června</w:t>
      </w:r>
      <w:r w:rsidR="001418C0">
        <w:rPr>
          <w:rFonts w:cs="Arial"/>
          <w:sz w:val="22"/>
          <w:szCs w:val="22"/>
        </w:rPr>
        <w:t xml:space="preserve"> </w:t>
      </w:r>
      <w:r w:rsidRPr="003E0C7C">
        <w:rPr>
          <w:rFonts w:cs="Arial"/>
          <w:sz w:val="22"/>
          <w:szCs w:val="22"/>
        </w:rPr>
        <w:t>20</w:t>
      </w:r>
      <w:r w:rsidR="00B27B29" w:rsidRPr="003E0C7C">
        <w:rPr>
          <w:rFonts w:cs="Arial"/>
          <w:sz w:val="22"/>
          <w:szCs w:val="22"/>
        </w:rPr>
        <w:t>1</w:t>
      </w:r>
      <w:r w:rsidR="00D66248">
        <w:rPr>
          <w:rFonts w:cs="Arial"/>
          <w:sz w:val="22"/>
          <w:szCs w:val="22"/>
        </w:rPr>
        <w:t>4</w:t>
      </w:r>
      <w:r w:rsidR="00DC5299">
        <w:rPr>
          <w:rFonts w:cs="Arial"/>
          <w:sz w:val="22"/>
          <w:szCs w:val="22"/>
        </w:rPr>
        <w:t>,</w:t>
      </w:r>
    </w:p>
    <w:p w:rsidR="00E47DAC" w:rsidRPr="003E0C7C" w:rsidRDefault="00A427F9" w:rsidP="00A427F9">
      <w:pPr>
        <w:ind w:right="68"/>
        <w:jc w:val="both"/>
        <w:rPr>
          <w:rFonts w:cs="Arial"/>
          <w:sz w:val="22"/>
          <w:szCs w:val="22"/>
        </w:rPr>
      </w:pPr>
      <w:proofErr w:type="gramStart"/>
      <w:r w:rsidRPr="003E0C7C">
        <w:rPr>
          <w:rFonts w:cs="Arial"/>
          <w:b/>
          <w:bCs/>
          <w:i/>
          <w:iCs/>
          <w:sz w:val="22"/>
          <w:szCs w:val="22"/>
        </w:rPr>
        <w:t>s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c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h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v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á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l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i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l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o</w:t>
      </w:r>
      <w:r w:rsidR="00E47DAC" w:rsidRPr="003E0C7C">
        <w:rPr>
          <w:rFonts w:cs="Arial"/>
          <w:sz w:val="22"/>
          <w:szCs w:val="22"/>
        </w:rPr>
        <w:t xml:space="preserve"> </w:t>
      </w:r>
      <w:r w:rsidR="002313A4" w:rsidRPr="003E0C7C">
        <w:rPr>
          <w:rFonts w:cs="Arial"/>
          <w:sz w:val="22"/>
          <w:szCs w:val="22"/>
        </w:rPr>
        <w:t xml:space="preserve">  </w:t>
      </w:r>
      <w:r w:rsidR="00E47DAC" w:rsidRPr="003E0C7C">
        <w:rPr>
          <w:rFonts w:cs="Arial"/>
          <w:sz w:val="22"/>
          <w:szCs w:val="22"/>
        </w:rPr>
        <w:t>usnesením č.</w:t>
      </w:r>
      <w:proofErr w:type="gramEnd"/>
      <w:r w:rsidR="009A12AE" w:rsidRPr="003E0C7C">
        <w:rPr>
          <w:rFonts w:cs="Arial"/>
          <w:sz w:val="22"/>
          <w:szCs w:val="22"/>
        </w:rPr>
        <w:t xml:space="preserve"> </w:t>
      </w:r>
      <w:r w:rsidR="00157050">
        <w:rPr>
          <w:rFonts w:cs="Arial"/>
          <w:sz w:val="22"/>
          <w:szCs w:val="22"/>
        </w:rPr>
        <w:t>6</w:t>
      </w:r>
      <w:r w:rsidR="00BD2316">
        <w:rPr>
          <w:rFonts w:cs="Arial"/>
          <w:sz w:val="22"/>
          <w:szCs w:val="22"/>
        </w:rPr>
        <w:t>/</w:t>
      </w:r>
      <w:r w:rsidR="001C076B">
        <w:rPr>
          <w:rFonts w:cs="Arial"/>
          <w:sz w:val="22"/>
          <w:szCs w:val="22"/>
        </w:rPr>
        <w:t>XII</w:t>
      </w:r>
      <w:r w:rsidR="00BD2316">
        <w:rPr>
          <w:rFonts w:cs="Arial"/>
          <w:sz w:val="22"/>
          <w:szCs w:val="22"/>
        </w:rPr>
        <w:t>/201</w:t>
      </w:r>
      <w:r w:rsidR="00D66248">
        <w:rPr>
          <w:rFonts w:cs="Arial"/>
          <w:sz w:val="22"/>
          <w:szCs w:val="22"/>
        </w:rPr>
        <w:t>4</w:t>
      </w:r>
    </w:p>
    <w:p w:rsidR="00E47DAC" w:rsidRPr="003E0C7C" w:rsidRDefault="00A427F9">
      <w:pPr>
        <w:ind w:right="70"/>
        <w:jc w:val="both"/>
        <w:rPr>
          <w:rFonts w:cs="Arial"/>
          <w:sz w:val="22"/>
          <w:szCs w:val="22"/>
        </w:rPr>
      </w:pPr>
      <w:proofErr w:type="gramStart"/>
      <w:r w:rsidRPr="003E0C7C">
        <w:rPr>
          <w:rFonts w:cs="Arial"/>
          <w:b/>
          <w:bCs/>
          <w:i/>
          <w:iCs/>
          <w:sz w:val="22"/>
          <w:szCs w:val="22"/>
        </w:rPr>
        <w:t>k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o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n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t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r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o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l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n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 xml:space="preserve">í </w:t>
      </w:r>
      <w:r w:rsidR="003E0C7C" w:rsidRP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z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á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v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ě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r</w:t>
      </w:r>
      <w:r w:rsidR="00E47DAC" w:rsidRPr="003E0C7C">
        <w:rPr>
          <w:rFonts w:cs="Arial"/>
          <w:sz w:val="22"/>
          <w:szCs w:val="22"/>
        </w:rPr>
        <w:t xml:space="preserve"> </w:t>
      </w:r>
      <w:r w:rsidR="002313A4" w:rsidRPr="003E0C7C">
        <w:rPr>
          <w:rFonts w:cs="Arial"/>
          <w:sz w:val="22"/>
          <w:szCs w:val="22"/>
        </w:rPr>
        <w:t xml:space="preserve">  </w:t>
      </w:r>
      <w:r w:rsidR="0013397D" w:rsidRPr="003E0C7C">
        <w:rPr>
          <w:rFonts w:cs="Arial"/>
          <w:sz w:val="22"/>
          <w:szCs w:val="22"/>
        </w:rPr>
        <w:t>v</w:t>
      </w:r>
      <w:r w:rsidR="006101EC" w:rsidRPr="003E0C7C">
        <w:rPr>
          <w:rFonts w:cs="Arial"/>
          <w:sz w:val="22"/>
          <w:szCs w:val="22"/>
        </w:rPr>
        <w:t xml:space="preserve"> </w:t>
      </w:r>
      <w:r w:rsidR="00E47DAC" w:rsidRPr="003E0C7C">
        <w:rPr>
          <w:rFonts w:cs="Arial"/>
          <w:sz w:val="22"/>
          <w:szCs w:val="22"/>
        </w:rPr>
        <w:t>tomto</w:t>
      </w:r>
      <w:proofErr w:type="gramEnd"/>
      <w:r w:rsidR="00E47DAC" w:rsidRPr="003E0C7C">
        <w:rPr>
          <w:rFonts w:cs="Arial"/>
          <w:sz w:val="22"/>
          <w:szCs w:val="22"/>
        </w:rPr>
        <w:t xml:space="preserve"> znění:</w:t>
      </w:r>
    </w:p>
    <w:p w:rsidR="009154CD" w:rsidRDefault="009154CD">
      <w:pPr>
        <w:ind w:right="70"/>
        <w:jc w:val="both"/>
        <w:rPr>
          <w:rFonts w:cs="Arial"/>
          <w:sz w:val="22"/>
          <w:szCs w:val="22"/>
        </w:rPr>
      </w:pPr>
    </w:p>
    <w:p w:rsidR="00CB1140" w:rsidRPr="00734C2E" w:rsidRDefault="00CB1140">
      <w:pPr>
        <w:ind w:right="70"/>
        <w:jc w:val="both"/>
        <w:rPr>
          <w:rFonts w:cs="Arial"/>
          <w:sz w:val="22"/>
          <w:szCs w:val="22"/>
        </w:rPr>
      </w:pPr>
    </w:p>
    <w:p w:rsidR="004C6BC7" w:rsidRPr="00734C2E" w:rsidRDefault="004C6BC7">
      <w:pPr>
        <w:ind w:right="70"/>
        <w:jc w:val="both"/>
        <w:rPr>
          <w:rFonts w:cs="Arial"/>
          <w:sz w:val="22"/>
          <w:szCs w:val="22"/>
        </w:rPr>
      </w:pPr>
    </w:p>
    <w:p w:rsidR="00E47DAC" w:rsidRDefault="005C2A50" w:rsidP="005A7722">
      <w:pPr>
        <w:pStyle w:val="Nadpis4"/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  <w:r w:rsidRPr="00EE300F">
        <w:rPr>
          <w:rFonts w:ascii="Arial" w:hAnsi="Arial" w:cs="Arial"/>
          <w:sz w:val="24"/>
          <w:szCs w:val="24"/>
        </w:rPr>
        <w:t xml:space="preserve">I. </w:t>
      </w:r>
      <w:r w:rsidR="00E47DAC" w:rsidRPr="00EE300F">
        <w:rPr>
          <w:rFonts w:ascii="Arial" w:hAnsi="Arial" w:cs="Arial"/>
          <w:sz w:val="24"/>
          <w:szCs w:val="24"/>
        </w:rPr>
        <w:t>Úvod</w:t>
      </w:r>
    </w:p>
    <w:p w:rsidR="00E4594A" w:rsidRPr="000F38F0" w:rsidRDefault="00E4594A" w:rsidP="00E4594A">
      <w:pPr>
        <w:rPr>
          <w:sz w:val="22"/>
          <w:szCs w:val="22"/>
        </w:rPr>
      </w:pPr>
    </w:p>
    <w:p w:rsidR="00D459D7" w:rsidRPr="00D459D7" w:rsidRDefault="00D459D7" w:rsidP="00E4594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Kontrolované osoby </w:t>
      </w:r>
      <w:r w:rsidR="00AC1D3C">
        <w:rPr>
          <w:rFonts w:cs="Arial"/>
          <w:sz w:val="22"/>
          <w:szCs w:val="22"/>
        </w:rPr>
        <w:t>jsou</w:t>
      </w:r>
      <w:r w:rsidR="003B780B">
        <w:rPr>
          <w:rFonts w:cs="Arial"/>
          <w:sz w:val="22"/>
          <w:szCs w:val="22"/>
        </w:rPr>
        <w:t xml:space="preserve"> </w:t>
      </w:r>
      <w:r w:rsidR="007D09CA">
        <w:rPr>
          <w:rFonts w:cs="Arial"/>
          <w:sz w:val="22"/>
          <w:szCs w:val="22"/>
        </w:rPr>
        <w:t>podle</w:t>
      </w:r>
      <w:r w:rsidR="003B780B">
        <w:rPr>
          <w:rFonts w:cs="Arial"/>
          <w:sz w:val="22"/>
          <w:szCs w:val="22"/>
        </w:rPr>
        <w:t xml:space="preserve"> zákona č. 219/2000 Sb.</w:t>
      </w:r>
      <w:r w:rsidR="003B780B">
        <w:rPr>
          <w:rStyle w:val="Znakapoznpodarou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t xml:space="preserve"> organizačními složkami státu</w:t>
      </w:r>
      <w:r w:rsidR="003B780B">
        <w:rPr>
          <w:rFonts w:cs="Arial"/>
          <w:sz w:val="22"/>
          <w:szCs w:val="22"/>
        </w:rPr>
        <w:t>.</w:t>
      </w:r>
      <w:r w:rsidR="00264717">
        <w:rPr>
          <w:rFonts w:cs="Arial"/>
          <w:sz w:val="22"/>
          <w:szCs w:val="22"/>
        </w:rPr>
        <w:t xml:space="preserve"> Podle zákona č. 218/2000 Sb.</w:t>
      </w:r>
      <w:r w:rsidR="00264717">
        <w:rPr>
          <w:rStyle w:val="Znakapoznpodarou"/>
          <w:rFonts w:cs="Arial"/>
          <w:sz w:val="22"/>
          <w:szCs w:val="22"/>
        </w:rPr>
        <w:footnoteReference w:id="2"/>
      </w:r>
      <w:r w:rsidR="00AC1D3C">
        <w:rPr>
          <w:rFonts w:cs="Arial"/>
          <w:sz w:val="22"/>
          <w:szCs w:val="22"/>
        </w:rPr>
        <w:t xml:space="preserve"> hospodaří</w:t>
      </w:r>
      <w:r w:rsidR="00264717">
        <w:rPr>
          <w:rFonts w:cs="Arial"/>
          <w:sz w:val="22"/>
          <w:szCs w:val="22"/>
        </w:rPr>
        <w:t xml:space="preserve"> s prostředky státního rozpočtu.</w:t>
      </w:r>
      <w:r w:rsidR="003B780B">
        <w:rPr>
          <w:rFonts w:cs="Arial"/>
          <w:sz w:val="22"/>
          <w:szCs w:val="22"/>
        </w:rPr>
        <w:t xml:space="preserve"> Jejich činnost </w:t>
      </w:r>
      <w:r w:rsidR="007D09CA">
        <w:rPr>
          <w:rFonts w:cs="Arial"/>
          <w:sz w:val="22"/>
          <w:szCs w:val="22"/>
        </w:rPr>
        <w:t xml:space="preserve">vycházela </w:t>
      </w:r>
      <w:r w:rsidR="003B780B">
        <w:rPr>
          <w:rFonts w:cs="Arial"/>
          <w:sz w:val="22"/>
          <w:szCs w:val="22"/>
        </w:rPr>
        <w:t xml:space="preserve">ve vztahu k předmětu kontroly zejména </w:t>
      </w:r>
      <w:r w:rsidR="001D470C">
        <w:rPr>
          <w:rFonts w:cs="Arial"/>
          <w:sz w:val="22"/>
          <w:szCs w:val="22"/>
        </w:rPr>
        <w:t>z </w:t>
      </w:r>
      <w:r w:rsidR="003B780B">
        <w:rPr>
          <w:rFonts w:cs="Arial"/>
          <w:sz w:val="22"/>
          <w:szCs w:val="22"/>
        </w:rPr>
        <w:t xml:space="preserve">plnění </w:t>
      </w:r>
      <w:r>
        <w:rPr>
          <w:rFonts w:cs="Arial"/>
          <w:sz w:val="22"/>
          <w:szCs w:val="22"/>
        </w:rPr>
        <w:t>následující</w:t>
      </w:r>
      <w:r w:rsidR="003B780B">
        <w:rPr>
          <w:rFonts w:cs="Arial"/>
          <w:sz w:val="22"/>
          <w:szCs w:val="22"/>
        </w:rPr>
        <w:t>ch</w:t>
      </w:r>
      <w:r>
        <w:rPr>
          <w:rFonts w:cs="Arial"/>
          <w:sz w:val="22"/>
          <w:szCs w:val="22"/>
        </w:rPr>
        <w:t xml:space="preserve"> </w:t>
      </w:r>
      <w:r w:rsidR="003B780B">
        <w:rPr>
          <w:rFonts w:cs="Arial"/>
          <w:sz w:val="22"/>
          <w:szCs w:val="22"/>
        </w:rPr>
        <w:t>úkolů:</w:t>
      </w:r>
      <w:r>
        <w:rPr>
          <w:rFonts w:cs="Arial"/>
          <w:sz w:val="22"/>
          <w:szCs w:val="22"/>
        </w:rPr>
        <w:t xml:space="preserve"> </w:t>
      </w:r>
    </w:p>
    <w:p w:rsidR="003B780B" w:rsidRPr="00D66248" w:rsidRDefault="00C034ED" w:rsidP="008E1993">
      <w:pPr>
        <w:ind w:left="284" w:hanging="284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– </w:t>
      </w:r>
      <w:r w:rsidR="003B780B">
        <w:rPr>
          <w:rFonts w:cs="Arial"/>
          <w:sz w:val="22"/>
          <w:szCs w:val="22"/>
        </w:rPr>
        <w:tab/>
      </w:r>
      <w:r w:rsidR="003B780B">
        <w:rPr>
          <w:rFonts w:cs="Arial"/>
          <w:b/>
          <w:sz w:val="22"/>
          <w:szCs w:val="22"/>
        </w:rPr>
        <w:t>MD</w:t>
      </w:r>
      <w:r w:rsidR="003B780B">
        <w:rPr>
          <w:rFonts w:cs="Arial"/>
          <w:sz w:val="22"/>
          <w:szCs w:val="22"/>
        </w:rPr>
        <w:t xml:space="preserve"> </w:t>
      </w:r>
      <w:r w:rsidR="00DA4A53">
        <w:rPr>
          <w:rFonts w:cs="Arial"/>
          <w:sz w:val="22"/>
          <w:szCs w:val="22"/>
        </w:rPr>
        <w:t>(</w:t>
      </w:r>
      <w:r w:rsidR="000621D3">
        <w:rPr>
          <w:rFonts w:cs="Arial"/>
          <w:sz w:val="22"/>
          <w:szCs w:val="22"/>
        </w:rPr>
        <w:t>zřízeno zákonem č. 2/1969 Sb.</w:t>
      </w:r>
      <w:r w:rsidR="000621D3">
        <w:rPr>
          <w:rStyle w:val="Znakapoznpodarou"/>
          <w:rFonts w:cs="Arial"/>
          <w:sz w:val="22"/>
          <w:szCs w:val="22"/>
        </w:rPr>
        <w:footnoteReference w:id="3"/>
      </w:r>
      <w:r w:rsidR="00DA4A53">
        <w:rPr>
          <w:rFonts w:cs="Arial"/>
          <w:sz w:val="22"/>
          <w:szCs w:val="22"/>
        </w:rPr>
        <w:t xml:space="preserve">) </w:t>
      </w:r>
      <w:r w:rsidR="00AC1D3C">
        <w:rPr>
          <w:rFonts w:cs="Arial"/>
          <w:sz w:val="22"/>
          <w:szCs w:val="22"/>
        </w:rPr>
        <w:t>zabezpečuje</w:t>
      </w:r>
      <w:r w:rsidR="00B30CC8">
        <w:rPr>
          <w:rFonts w:cs="Arial"/>
          <w:sz w:val="22"/>
          <w:szCs w:val="22"/>
        </w:rPr>
        <w:t xml:space="preserve"> </w:t>
      </w:r>
      <w:r w:rsidR="009909E9">
        <w:rPr>
          <w:rFonts w:cs="Arial"/>
          <w:sz w:val="22"/>
          <w:szCs w:val="22"/>
        </w:rPr>
        <w:t xml:space="preserve">činnosti </w:t>
      </w:r>
      <w:r w:rsidR="00B30CC8">
        <w:rPr>
          <w:rFonts w:cs="Arial"/>
          <w:sz w:val="22"/>
          <w:szCs w:val="22"/>
        </w:rPr>
        <w:t>vyplývající z jeho postavení ústředního orgánu</w:t>
      </w:r>
      <w:r w:rsidR="003B780B">
        <w:rPr>
          <w:rFonts w:cs="Arial"/>
          <w:sz w:val="22"/>
          <w:szCs w:val="22"/>
        </w:rPr>
        <w:t xml:space="preserve"> státní spr</w:t>
      </w:r>
      <w:r w:rsidR="00B30CC8">
        <w:rPr>
          <w:rFonts w:cs="Arial"/>
          <w:sz w:val="22"/>
          <w:szCs w:val="22"/>
        </w:rPr>
        <w:t>ávy ve věcech dopravy a správce</w:t>
      </w:r>
      <w:r w:rsidR="003B780B">
        <w:rPr>
          <w:rFonts w:cs="Arial"/>
          <w:sz w:val="22"/>
          <w:szCs w:val="22"/>
        </w:rPr>
        <w:t xml:space="preserve"> kapitoly státního rozpočtu </w:t>
      </w:r>
      <w:r w:rsidR="003B780B">
        <w:rPr>
          <w:rFonts w:cs="Arial"/>
          <w:sz w:val="22"/>
          <w:szCs w:val="22"/>
        </w:rPr>
        <w:lastRenderedPageBreak/>
        <w:t>327</w:t>
      </w:r>
      <w:r w:rsidR="006425A3">
        <w:rPr>
          <w:rFonts w:cs="Arial"/>
          <w:sz w:val="22"/>
          <w:szCs w:val="22"/>
        </w:rPr>
        <w:t> – </w:t>
      </w:r>
      <w:r w:rsidR="003B780B" w:rsidRPr="008E1993">
        <w:rPr>
          <w:rFonts w:cs="Arial"/>
          <w:i/>
          <w:sz w:val="22"/>
          <w:szCs w:val="22"/>
        </w:rPr>
        <w:t>Ministerstvo dopravy</w:t>
      </w:r>
      <w:r w:rsidR="003B780B">
        <w:rPr>
          <w:rFonts w:cs="Arial"/>
          <w:sz w:val="22"/>
          <w:szCs w:val="22"/>
        </w:rPr>
        <w:t>. V r</w:t>
      </w:r>
      <w:r w:rsidR="00AC1D3C">
        <w:rPr>
          <w:rFonts w:cs="Arial"/>
          <w:sz w:val="22"/>
          <w:szCs w:val="22"/>
        </w:rPr>
        <w:t>ozsahu své působnosti odpovídá</w:t>
      </w:r>
      <w:r w:rsidR="003B780B">
        <w:rPr>
          <w:rFonts w:cs="Arial"/>
          <w:sz w:val="22"/>
          <w:szCs w:val="22"/>
        </w:rPr>
        <w:t xml:space="preserve"> za hospodárné nakládání s</w:t>
      </w:r>
      <w:r w:rsidR="000621D3">
        <w:rPr>
          <w:rFonts w:cs="Arial"/>
          <w:sz w:val="22"/>
          <w:szCs w:val="22"/>
        </w:rPr>
        <w:t> prostředky státního rozpočtu a </w:t>
      </w:r>
      <w:r w:rsidR="003B780B">
        <w:rPr>
          <w:rFonts w:cs="Arial"/>
          <w:sz w:val="22"/>
          <w:szCs w:val="22"/>
        </w:rPr>
        <w:t xml:space="preserve">hospodaření s majetkem státu. </w:t>
      </w:r>
    </w:p>
    <w:p w:rsidR="002B4AD1" w:rsidRDefault="00C034ED" w:rsidP="008E199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="003B780B">
        <w:rPr>
          <w:sz w:val="22"/>
          <w:szCs w:val="22"/>
        </w:rPr>
        <w:tab/>
      </w:r>
      <w:r w:rsidR="002B4AD1">
        <w:rPr>
          <w:b/>
          <w:sz w:val="22"/>
          <w:szCs w:val="22"/>
        </w:rPr>
        <w:t>ŘVC</w:t>
      </w:r>
      <w:r w:rsidR="007A324E">
        <w:rPr>
          <w:b/>
          <w:sz w:val="22"/>
          <w:szCs w:val="22"/>
        </w:rPr>
        <w:t xml:space="preserve"> </w:t>
      </w:r>
      <w:r w:rsidR="00DA4A53" w:rsidRPr="00C150E7">
        <w:rPr>
          <w:sz w:val="22"/>
          <w:szCs w:val="22"/>
        </w:rPr>
        <w:t>(</w:t>
      </w:r>
      <w:r w:rsidR="007A324E" w:rsidRPr="007A324E">
        <w:rPr>
          <w:sz w:val="22"/>
          <w:szCs w:val="22"/>
        </w:rPr>
        <w:t>zřízeno MD</w:t>
      </w:r>
      <w:r w:rsidR="00DA4A53">
        <w:rPr>
          <w:sz w:val="22"/>
          <w:szCs w:val="22"/>
        </w:rPr>
        <w:t>) z</w:t>
      </w:r>
      <w:r w:rsidR="00AC1D3C">
        <w:rPr>
          <w:sz w:val="22"/>
          <w:szCs w:val="22"/>
        </w:rPr>
        <w:t>abezpečuje</w:t>
      </w:r>
      <w:r w:rsidR="003B780B">
        <w:rPr>
          <w:sz w:val="22"/>
          <w:szCs w:val="22"/>
        </w:rPr>
        <w:t xml:space="preserve"> </w:t>
      </w:r>
      <w:r w:rsidR="007A324E">
        <w:rPr>
          <w:sz w:val="22"/>
          <w:szCs w:val="22"/>
        </w:rPr>
        <w:t xml:space="preserve">podklady pro stanovení koncepcí v oblasti vodních cest, </w:t>
      </w:r>
      <w:r w:rsidR="009909E9">
        <w:rPr>
          <w:sz w:val="22"/>
          <w:szCs w:val="22"/>
        </w:rPr>
        <w:t xml:space="preserve">pro </w:t>
      </w:r>
      <w:r w:rsidR="003B780B">
        <w:rPr>
          <w:sz w:val="22"/>
          <w:szCs w:val="22"/>
        </w:rPr>
        <w:t>výstavbu, modernizaci, opravy a údržbu součástí</w:t>
      </w:r>
      <w:r w:rsidR="002B4AD1">
        <w:rPr>
          <w:sz w:val="22"/>
          <w:szCs w:val="22"/>
        </w:rPr>
        <w:t xml:space="preserve"> dopravně významných vodních cest a dalších staveb nutných pro pro</w:t>
      </w:r>
      <w:r w:rsidR="003B780B">
        <w:rPr>
          <w:sz w:val="22"/>
          <w:szCs w:val="22"/>
        </w:rPr>
        <w:t>vo</w:t>
      </w:r>
      <w:r w:rsidR="00AC1D3C">
        <w:rPr>
          <w:sz w:val="22"/>
          <w:szCs w:val="22"/>
        </w:rPr>
        <w:t>z na vodních cestách. Vykonává</w:t>
      </w:r>
      <w:r w:rsidR="002B4AD1">
        <w:rPr>
          <w:sz w:val="22"/>
          <w:szCs w:val="22"/>
        </w:rPr>
        <w:t xml:space="preserve"> vlastnická práva státu k nemovitostem týkajíc</w:t>
      </w:r>
      <w:r w:rsidR="00CF32EF">
        <w:rPr>
          <w:sz w:val="22"/>
          <w:szCs w:val="22"/>
        </w:rPr>
        <w:t>ím</w:t>
      </w:r>
      <w:r w:rsidR="00DC5299">
        <w:rPr>
          <w:sz w:val="22"/>
          <w:szCs w:val="22"/>
        </w:rPr>
        <w:t xml:space="preserve"> se vodních cest.</w:t>
      </w:r>
    </w:p>
    <w:p w:rsidR="002B4AD1" w:rsidRDefault="00C034ED" w:rsidP="008E199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="003B780B">
        <w:rPr>
          <w:sz w:val="22"/>
          <w:szCs w:val="22"/>
        </w:rPr>
        <w:tab/>
      </w:r>
      <w:r w:rsidR="002B4AD1">
        <w:rPr>
          <w:b/>
          <w:sz w:val="22"/>
          <w:szCs w:val="22"/>
        </w:rPr>
        <w:t>SPS</w:t>
      </w:r>
      <w:r w:rsidR="00D56549">
        <w:rPr>
          <w:sz w:val="22"/>
          <w:szCs w:val="22"/>
        </w:rPr>
        <w:t xml:space="preserve"> </w:t>
      </w:r>
      <w:r w:rsidR="00DA4A53">
        <w:rPr>
          <w:sz w:val="22"/>
          <w:szCs w:val="22"/>
        </w:rPr>
        <w:t>(</w:t>
      </w:r>
      <w:r w:rsidR="00CA2B82">
        <w:rPr>
          <w:sz w:val="22"/>
          <w:szCs w:val="22"/>
        </w:rPr>
        <w:t>zřízena zákonem č. 114/1995 Sb.</w:t>
      </w:r>
      <w:r w:rsidR="00CA2B82">
        <w:rPr>
          <w:rStyle w:val="Znakapoznpodarou"/>
          <w:sz w:val="22"/>
          <w:szCs w:val="22"/>
        </w:rPr>
        <w:footnoteReference w:id="4"/>
      </w:r>
      <w:r w:rsidR="00AC1D3C">
        <w:rPr>
          <w:sz w:val="22"/>
          <w:szCs w:val="22"/>
        </w:rPr>
        <w:t>) je</w:t>
      </w:r>
      <w:r w:rsidR="002B4AD1">
        <w:rPr>
          <w:sz w:val="22"/>
          <w:szCs w:val="22"/>
        </w:rPr>
        <w:t xml:space="preserve"> správním úřadem</w:t>
      </w:r>
      <w:r w:rsidR="00D56549">
        <w:rPr>
          <w:sz w:val="22"/>
          <w:szCs w:val="22"/>
        </w:rPr>
        <w:t xml:space="preserve"> podřízeným MD.</w:t>
      </w:r>
      <w:r w:rsidR="00AC1D3C">
        <w:rPr>
          <w:sz w:val="22"/>
          <w:szCs w:val="22"/>
        </w:rPr>
        <w:t xml:space="preserve"> Ve vymezených věcech vykonává</w:t>
      </w:r>
      <w:r w:rsidR="002B4AD1">
        <w:rPr>
          <w:sz w:val="22"/>
          <w:szCs w:val="22"/>
        </w:rPr>
        <w:t xml:space="preserve"> státní správu a státní dozor při provozování plavby na </w:t>
      </w:r>
      <w:r w:rsidR="00DC5299">
        <w:rPr>
          <w:sz w:val="22"/>
          <w:szCs w:val="22"/>
        </w:rPr>
        <w:t>vnitrozemských vodních cestách.</w:t>
      </w:r>
    </w:p>
    <w:p w:rsidR="00952A64" w:rsidRDefault="00C034ED" w:rsidP="008E199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="00D56549">
        <w:rPr>
          <w:sz w:val="22"/>
          <w:szCs w:val="22"/>
        </w:rPr>
        <w:tab/>
      </w:r>
      <w:r w:rsidR="002B4AD1">
        <w:rPr>
          <w:b/>
          <w:sz w:val="22"/>
          <w:szCs w:val="22"/>
        </w:rPr>
        <w:t xml:space="preserve">ÚCL </w:t>
      </w:r>
      <w:r w:rsidR="00DA4A53" w:rsidRPr="00B30CC8">
        <w:rPr>
          <w:sz w:val="22"/>
          <w:szCs w:val="22"/>
        </w:rPr>
        <w:t>(</w:t>
      </w:r>
      <w:r w:rsidR="00CA2B82">
        <w:rPr>
          <w:sz w:val="22"/>
          <w:szCs w:val="22"/>
        </w:rPr>
        <w:t>zřízen zákonem č. 49/1997 Sb.</w:t>
      </w:r>
      <w:r w:rsidR="00CA2B82">
        <w:rPr>
          <w:rStyle w:val="Znakapoznpodarou"/>
          <w:sz w:val="22"/>
          <w:szCs w:val="22"/>
        </w:rPr>
        <w:footnoteReference w:id="5"/>
      </w:r>
      <w:r w:rsidR="00DA4A53">
        <w:rPr>
          <w:sz w:val="22"/>
          <w:szCs w:val="22"/>
        </w:rPr>
        <w:t>)</w:t>
      </w:r>
      <w:r w:rsidR="00CA2B82">
        <w:rPr>
          <w:sz w:val="22"/>
          <w:szCs w:val="22"/>
        </w:rPr>
        <w:t xml:space="preserve"> </w:t>
      </w:r>
      <w:r w:rsidR="00AC1D3C">
        <w:rPr>
          <w:sz w:val="22"/>
          <w:szCs w:val="22"/>
        </w:rPr>
        <w:t>je</w:t>
      </w:r>
      <w:r w:rsidR="00CA2B82">
        <w:rPr>
          <w:sz w:val="22"/>
          <w:szCs w:val="22"/>
        </w:rPr>
        <w:t xml:space="preserve"> </w:t>
      </w:r>
      <w:r w:rsidR="00B81383">
        <w:rPr>
          <w:sz w:val="22"/>
          <w:szCs w:val="22"/>
        </w:rPr>
        <w:t>správní</w:t>
      </w:r>
      <w:r w:rsidR="007A324E">
        <w:rPr>
          <w:sz w:val="22"/>
          <w:szCs w:val="22"/>
        </w:rPr>
        <w:t>m</w:t>
      </w:r>
      <w:r w:rsidR="00B81383">
        <w:rPr>
          <w:sz w:val="22"/>
          <w:szCs w:val="22"/>
        </w:rPr>
        <w:t xml:space="preserve"> úřad</w:t>
      </w:r>
      <w:r w:rsidR="007A324E">
        <w:rPr>
          <w:sz w:val="22"/>
          <w:szCs w:val="22"/>
        </w:rPr>
        <w:t>em</w:t>
      </w:r>
      <w:r w:rsidR="007A324E" w:rsidRPr="007A324E">
        <w:rPr>
          <w:sz w:val="22"/>
          <w:szCs w:val="22"/>
        </w:rPr>
        <w:t xml:space="preserve"> </w:t>
      </w:r>
      <w:r w:rsidR="007A324E">
        <w:rPr>
          <w:sz w:val="22"/>
          <w:szCs w:val="22"/>
        </w:rPr>
        <w:t>pro výkon státní správy ve věcech civilní</w:t>
      </w:r>
      <w:r w:rsidR="00AC1D3C">
        <w:rPr>
          <w:sz w:val="22"/>
          <w:szCs w:val="22"/>
        </w:rPr>
        <w:t>ho letectví, podřízeným MD. Vede letecký rejstřík, schvaluje</w:t>
      </w:r>
      <w:r w:rsidR="00B81383">
        <w:rPr>
          <w:sz w:val="22"/>
          <w:szCs w:val="22"/>
        </w:rPr>
        <w:t xml:space="preserve"> </w:t>
      </w:r>
      <w:r w:rsidR="00952A64">
        <w:rPr>
          <w:sz w:val="22"/>
          <w:szCs w:val="22"/>
        </w:rPr>
        <w:t>typy letadel</w:t>
      </w:r>
      <w:r w:rsidR="00B81383">
        <w:rPr>
          <w:sz w:val="22"/>
          <w:szCs w:val="22"/>
        </w:rPr>
        <w:t xml:space="preserve"> </w:t>
      </w:r>
      <w:r w:rsidR="00952A64">
        <w:rPr>
          <w:sz w:val="22"/>
          <w:szCs w:val="22"/>
        </w:rPr>
        <w:t>a </w:t>
      </w:r>
      <w:r w:rsidR="007A324E">
        <w:rPr>
          <w:sz w:val="22"/>
          <w:szCs w:val="22"/>
        </w:rPr>
        <w:t>jejich so</w:t>
      </w:r>
      <w:r w:rsidR="00AC1D3C">
        <w:rPr>
          <w:sz w:val="22"/>
          <w:szCs w:val="22"/>
        </w:rPr>
        <w:t>učástí, ověřuje</w:t>
      </w:r>
      <w:r w:rsidR="00952A64">
        <w:rPr>
          <w:sz w:val="22"/>
          <w:szCs w:val="22"/>
        </w:rPr>
        <w:t xml:space="preserve"> způsobilost</w:t>
      </w:r>
      <w:r w:rsidR="007A324E">
        <w:rPr>
          <w:sz w:val="22"/>
          <w:szCs w:val="22"/>
        </w:rPr>
        <w:t xml:space="preserve"> </w:t>
      </w:r>
      <w:r w:rsidR="00952A64">
        <w:rPr>
          <w:sz w:val="22"/>
          <w:szCs w:val="22"/>
        </w:rPr>
        <w:t xml:space="preserve">v oblasti letectví </w:t>
      </w:r>
      <w:r w:rsidR="007A324E">
        <w:rPr>
          <w:sz w:val="22"/>
          <w:szCs w:val="22"/>
        </w:rPr>
        <w:t>a</w:t>
      </w:r>
      <w:r w:rsidR="00AC1D3C">
        <w:rPr>
          <w:sz w:val="22"/>
          <w:szCs w:val="22"/>
        </w:rPr>
        <w:t xml:space="preserve"> vydává</w:t>
      </w:r>
      <w:r w:rsidR="009909E9">
        <w:rPr>
          <w:sz w:val="22"/>
          <w:szCs w:val="22"/>
        </w:rPr>
        <w:t xml:space="preserve"> </w:t>
      </w:r>
      <w:r w:rsidR="00B81383">
        <w:rPr>
          <w:sz w:val="22"/>
          <w:szCs w:val="22"/>
        </w:rPr>
        <w:t>povolení k provozování letišť</w:t>
      </w:r>
      <w:r w:rsidR="00AC1D3C">
        <w:rPr>
          <w:sz w:val="22"/>
          <w:szCs w:val="22"/>
        </w:rPr>
        <w:t>. Je</w:t>
      </w:r>
      <w:r w:rsidR="007A324E">
        <w:rPr>
          <w:sz w:val="22"/>
          <w:szCs w:val="22"/>
        </w:rPr>
        <w:t xml:space="preserve"> </w:t>
      </w:r>
      <w:r w:rsidR="00B81383">
        <w:rPr>
          <w:sz w:val="22"/>
          <w:szCs w:val="22"/>
        </w:rPr>
        <w:t>speciálním stave</w:t>
      </w:r>
      <w:r w:rsidR="00DC5299">
        <w:rPr>
          <w:sz w:val="22"/>
          <w:szCs w:val="22"/>
        </w:rPr>
        <w:t>bním úřadem pro letecké stavby.</w:t>
      </w:r>
    </w:p>
    <w:p w:rsidR="00B81383" w:rsidRDefault="00C034ED" w:rsidP="008E199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="007A324E">
        <w:rPr>
          <w:sz w:val="22"/>
          <w:szCs w:val="22"/>
        </w:rPr>
        <w:tab/>
      </w:r>
      <w:r w:rsidR="00B81383">
        <w:rPr>
          <w:b/>
          <w:sz w:val="22"/>
          <w:szCs w:val="22"/>
        </w:rPr>
        <w:t>ÚZPLN</w:t>
      </w:r>
      <w:r w:rsidR="00CA2B82">
        <w:rPr>
          <w:sz w:val="22"/>
          <w:szCs w:val="22"/>
        </w:rPr>
        <w:t xml:space="preserve"> </w:t>
      </w:r>
      <w:r w:rsidR="00DA4A53">
        <w:rPr>
          <w:sz w:val="22"/>
          <w:szCs w:val="22"/>
        </w:rPr>
        <w:t>(</w:t>
      </w:r>
      <w:r w:rsidR="00CA2B82">
        <w:rPr>
          <w:sz w:val="22"/>
          <w:szCs w:val="22"/>
        </w:rPr>
        <w:t>zřízen zákonem č. 49/1997 Sb.</w:t>
      </w:r>
      <w:r w:rsidR="00DA4A53">
        <w:rPr>
          <w:sz w:val="22"/>
          <w:szCs w:val="22"/>
        </w:rPr>
        <w:t>) s</w:t>
      </w:r>
      <w:r w:rsidR="00AC1D3C">
        <w:rPr>
          <w:sz w:val="22"/>
          <w:szCs w:val="22"/>
        </w:rPr>
        <w:t>hromažďuje a analyzuje</w:t>
      </w:r>
      <w:r w:rsidR="00DA4A53">
        <w:rPr>
          <w:sz w:val="22"/>
          <w:szCs w:val="22"/>
        </w:rPr>
        <w:t xml:space="preserve"> informace o </w:t>
      </w:r>
      <w:r w:rsidR="00B81383">
        <w:rPr>
          <w:sz w:val="22"/>
          <w:szCs w:val="22"/>
        </w:rPr>
        <w:t>leteckých nehodách</w:t>
      </w:r>
      <w:r w:rsidR="00AC1D3C">
        <w:rPr>
          <w:sz w:val="22"/>
          <w:szCs w:val="22"/>
        </w:rPr>
        <w:t xml:space="preserve"> a vážných incidentech, určuje jejich příčiny, vypracovává</w:t>
      </w:r>
      <w:r w:rsidR="00DA4A53">
        <w:rPr>
          <w:sz w:val="22"/>
          <w:szCs w:val="22"/>
        </w:rPr>
        <w:t xml:space="preserve"> závěry a </w:t>
      </w:r>
      <w:r w:rsidR="00B81383">
        <w:rPr>
          <w:sz w:val="22"/>
          <w:szCs w:val="22"/>
        </w:rPr>
        <w:t xml:space="preserve">bezpečnostní doporučení k jejich předcházení. </w:t>
      </w:r>
    </w:p>
    <w:p w:rsidR="002B4AD1" w:rsidRDefault="002B4AD1" w:rsidP="00E4594A">
      <w:pPr>
        <w:jc w:val="both"/>
        <w:rPr>
          <w:sz w:val="22"/>
          <w:szCs w:val="22"/>
        </w:rPr>
      </w:pPr>
    </w:p>
    <w:p w:rsidR="000621D3" w:rsidRDefault="000621D3" w:rsidP="00B2425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Kontrolní akcí</w:t>
      </w:r>
      <w:r w:rsidR="00D459D7">
        <w:rPr>
          <w:rFonts w:cs="Arial"/>
          <w:sz w:val="22"/>
          <w:szCs w:val="22"/>
        </w:rPr>
        <w:t xml:space="preserve"> </w:t>
      </w:r>
      <w:r w:rsidR="00014C52">
        <w:rPr>
          <w:rFonts w:cs="Arial"/>
          <w:sz w:val="22"/>
          <w:szCs w:val="22"/>
        </w:rPr>
        <w:t xml:space="preserve">bylo </w:t>
      </w:r>
      <w:r w:rsidR="00952A64">
        <w:rPr>
          <w:rFonts w:cs="Arial"/>
          <w:sz w:val="22"/>
          <w:szCs w:val="22"/>
        </w:rPr>
        <w:t>prověřeno</w:t>
      </w:r>
      <w:r w:rsidR="00014C52">
        <w:rPr>
          <w:rFonts w:cs="Arial"/>
          <w:sz w:val="22"/>
          <w:szCs w:val="22"/>
        </w:rPr>
        <w:t xml:space="preserve"> hospodaření </w:t>
      </w:r>
      <w:r w:rsidR="001D470C">
        <w:rPr>
          <w:rFonts w:cs="Arial"/>
          <w:sz w:val="22"/>
          <w:szCs w:val="22"/>
        </w:rPr>
        <w:t>s </w:t>
      </w:r>
      <w:r w:rsidR="00014C52">
        <w:rPr>
          <w:rFonts w:cs="Arial"/>
          <w:sz w:val="22"/>
          <w:szCs w:val="22"/>
        </w:rPr>
        <w:t>peněžními prostředky</w:t>
      </w:r>
      <w:r w:rsidR="00B30CC8">
        <w:rPr>
          <w:rFonts w:cs="Arial"/>
          <w:sz w:val="22"/>
          <w:szCs w:val="22"/>
        </w:rPr>
        <w:t xml:space="preserve"> vynakládanými </w:t>
      </w:r>
      <w:r w:rsidR="00675E04">
        <w:rPr>
          <w:rFonts w:cs="Arial"/>
          <w:sz w:val="22"/>
          <w:szCs w:val="22"/>
        </w:rPr>
        <w:t>na</w:t>
      </w:r>
      <w:r w:rsidR="009909E9">
        <w:rPr>
          <w:rFonts w:cs="Arial"/>
          <w:sz w:val="22"/>
          <w:szCs w:val="22"/>
        </w:rPr>
        <w:t xml:space="preserve"> </w:t>
      </w:r>
      <w:r w:rsidR="00675E04">
        <w:rPr>
          <w:rFonts w:cs="Arial"/>
          <w:sz w:val="22"/>
          <w:szCs w:val="22"/>
        </w:rPr>
        <w:t>úhradu</w:t>
      </w:r>
      <w:r w:rsidR="00B30CC8">
        <w:rPr>
          <w:rFonts w:cs="Arial"/>
          <w:sz w:val="22"/>
          <w:szCs w:val="22"/>
        </w:rPr>
        <w:t xml:space="preserve"> vybraných nákladů z činnosti</w:t>
      </w:r>
      <w:r w:rsidR="00F77C3D">
        <w:rPr>
          <w:rStyle w:val="Znakapoznpodarou"/>
          <w:rFonts w:cs="Arial"/>
          <w:sz w:val="22"/>
          <w:szCs w:val="22"/>
        </w:rPr>
        <w:footnoteReference w:id="6"/>
      </w:r>
      <w:r>
        <w:rPr>
          <w:rFonts w:cs="Arial"/>
          <w:sz w:val="22"/>
          <w:szCs w:val="22"/>
        </w:rPr>
        <w:t xml:space="preserve"> a </w:t>
      </w:r>
      <w:r w:rsidR="001D470C">
        <w:rPr>
          <w:rFonts w:cs="Arial"/>
          <w:sz w:val="22"/>
          <w:szCs w:val="22"/>
        </w:rPr>
        <w:t>s</w:t>
      </w:r>
      <w:r w:rsidR="009909E9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dlouhodobým</w:t>
      </w:r>
      <w:r w:rsidR="009909E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majetkem státu. Údaje o nákladech, výnosech, majetku státu a vybraných ukazatelích </w:t>
      </w:r>
      <w:r w:rsidR="00EE4097">
        <w:rPr>
          <w:rFonts w:cs="Arial"/>
          <w:sz w:val="22"/>
          <w:szCs w:val="22"/>
        </w:rPr>
        <w:t xml:space="preserve">vč. počtu zaměstnanců </w:t>
      </w:r>
      <w:r>
        <w:rPr>
          <w:rFonts w:cs="Arial"/>
          <w:sz w:val="22"/>
          <w:szCs w:val="22"/>
        </w:rPr>
        <w:t xml:space="preserve">za roky 2010 až 2013 jsou podle jednotlivých kontrolovaných osob uvedeny v přílohách č. 1 až 5. </w:t>
      </w:r>
    </w:p>
    <w:p w:rsidR="003D683E" w:rsidRDefault="003D683E" w:rsidP="00A30364">
      <w:pPr>
        <w:jc w:val="both"/>
        <w:rPr>
          <w:rFonts w:cs="Arial"/>
          <w:sz w:val="20"/>
          <w:szCs w:val="20"/>
        </w:rPr>
      </w:pPr>
    </w:p>
    <w:p w:rsidR="00830BDF" w:rsidRPr="006425A3" w:rsidRDefault="00830BDF" w:rsidP="007456E8">
      <w:pPr>
        <w:ind w:left="680" w:hanging="680"/>
        <w:jc w:val="both"/>
        <w:rPr>
          <w:rFonts w:cs="Arial"/>
          <w:sz w:val="20"/>
          <w:szCs w:val="20"/>
        </w:rPr>
      </w:pPr>
      <w:r w:rsidRPr="006425A3">
        <w:rPr>
          <w:rFonts w:cs="Arial"/>
          <w:b/>
          <w:sz w:val="20"/>
          <w:szCs w:val="20"/>
        </w:rPr>
        <w:t>Pozn</w:t>
      </w:r>
      <w:r w:rsidR="009909E9">
        <w:rPr>
          <w:rFonts w:cs="Arial"/>
          <w:b/>
          <w:sz w:val="20"/>
          <w:szCs w:val="20"/>
        </w:rPr>
        <w:t>.</w:t>
      </w:r>
      <w:r w:rsidR="00373FBD" w:rsidRPr="006425A3">
        <w:rPr>
          <w:rFonts w:cs="Arial"/>
          <w:b/>
          <w:sz w:val="20"/>
          <w:szCs w:val="20"/>
        </w:rPr>
        <w:t>:</w:t>
      </w:r>
      <w:r w:rsidRPr="006425A3">
        <w:rPr>
          <w:rFonts w:cs="Arial"/>
          <w:sz w:val="20"/>
          <w:szCs w:val="20"/>
        </w:rPr>
        <w:tab/>
        <w:t xml:space="preserve">Právní předpisy uvedené </w:t>
      </w:r>
      <w:r w:rsidR="00A61F35" w:rsidRPr="006425A3">
        <w:rPr>
          <w:rFonts w:cs="Arial"/>
          <w:sz w:val="20"/>
          <w:szCs w:val="20"/>
        </w:rPr>
        <w:t>v </w:t>
      </w:r>
      <w:r w:rsidRPr="006425A3">
        <w:rPr>
          <w:rFonts w:cs="Arial"/>
          <w:sz w:val="20"/>
          <w:szCs w:val="20"/>
        </w:rPr>
        <w:t>tomto kontrolním závěru jsou aplikovány ve znění účinném pro kontrolované období.</w:t>
      </w:r>
    </w:p>
    <w:p w:rsidR="00830BDF" w:rsidRPr="00FD45A9" w:rsidRDefault="00830BDF" w:rsidP="00830BDF">
      <w:pPr>
        <w:ind w:left="1134" w:hanging="1134"/>
        <w:jc w:val="both"/>
        <w:rPr>
          <w:rFonts w:cs="Arial"/>
          <w:sz w:val="22"/>
          <w:szCs w:val="22"/>
        </w:rPr>
      </w:pPr>
    </w:p>
    <w:p w:rsidR="00332DC7" w:rsidRDefault="00332DC7" w:rsidP="00830BDF">
      <w:pPr>
        <w:ind w:left="1134" w:hanging="1134"/>
        <w:jc w:val="both"/>
        <w:rPr>
          <w:rFonts w:cs="Arial"/>
          <w:sz w:val="22"/>
          <w:szCs w:val="22"/>
        </w:rPr>
      </w:pPr>
    </w:p>
    <w:p w:rsidR="00332DC7" w:rsidRDefault="00830BDF" w:rsidP="00830BD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</w:rPr>
        <w:t>II. Skutečnosti zjištěn</w:t>
      </w:r>
      <w:r w:rsidR="00D96A49">
        <w:rPr>
          <w:rFonts w:cs="Arial"/>
          <w:b/>
        </w:rPr>
        <w:t>é</w:t>
      </w:r>
      <w:r>
        <w:rPr>
          <w:rFonts w:cs="Arial"/>
          <w:b/>
        </w:rPr>
        <w:t xml:space="preserve"> při kontrole</w:t>
      </w:r>
    </w:p>
    <w:p w:rsidR="00830BDF" w:rsidRDefault="00830BDF" w:rsidP="001B7FC9">
      <w:pPr>
        <w:jc w:val="both"/>
        <w:rPr>
          <w:rFonts w:cs="Arial"/>
          <w:sz w:val="22"/>
          <w:szCs w:val="22"/>
        </w:rPr>
      </w:pPr>
    </w:p>
    <w:p w:rsidR="001B7FC9" w:rsidRDefault="001B7FC9" w:rsidP="001B7FC9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 </w:t>
      </w:r>
      <w:r w:rsidR="000621D3">
        <w:rPr>
          <w:rFonts w:cs="Arial"/>
          <w:b/>
          <w:sz w:val="22"/>
          <w:szCs w:val="22"/>
        </w:rPr>
        <w:t>Náklady z činnosti</w:t>
      </w:r>
    </w:p>
    <w:p w:rsidR="001B7FC9" w:rsidRDefault="001B7FC9" w:rsidP="001B7FC9">
      <w:pPr>
        <w:jc w:val="both"/>
        <w:rPr>
          <w:rFonts w:cs="Arial"/>
          <w:sz w:val="22"/>
          <w:szCs w:val="22"/>
        </w:rPr>
      </w:pPr>
    </w:p>
    <w:p w:rsidR="006A39A1" w:rsidRDefault="00CA557D" w:rsidP="001B7FC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Průměrné roční náklady z činnosti za roky 2010 až 2013, včetně jejich výše na jednoho zaměstnance</w:t>
      </w:r>
      <w:r>
        <w:rPr>
          <w:rStyle w:val="Znakapoznpodarou"/>
          <w:rFonts w:cs="Arial"/>
          <w:sz w:val="22"/>
          <w:szCs w:val="22"/>
        </w:rPr>
        <w:footnoteReference w:id="7"/>
      </w:r>
      <w:r>
        <w:rPr>
          <w:rFonts w:cs="Arial"/>
          <w:sz w:val="22"/>
          <w:szCs w:val="22"/>
        </w:rPr>
        <w:t xml:space="preserve">, </w:t>
      </w:r>
      <w:r w:rsidR="00C9775D">
        <w:rPr>
          <w:rFonts w:cs="Arial"/>
          <w:sz w:val="22"/>
          <w:szCs w:val="22"/>
        </w:rPr>
        <w:t xml:space="preserve">jsou za jednotlivé kontrolované osoby </w:t>
      </w:r>
      <w:r>
        <w:rPr>
          <w:rFonts w:cs="Arial"/>
          <w:sz w:val="22"/>
          <w:szCs w:val="22"/>
        </w:rPr>
        <w:t>uvedeny v tabulce č. 1.</w:t>
      </w:r>
      <w:r w:rsidR="006A39A1">
        <w:rPr>
          <w:rFonts w:cs="Arial"/>
          <w:sz w:val="22"/>
          <w:szCs w:val="22"/>
        </w:rPr>
        <w:t xml:space="preserve"> </w:t>
      </w:r>
    </w:p>
    <w:p w:rsidR="006A39A1" w:rsidRDefault="006A39A1" w:rsidP="001B7FC9">
      <w:pPr>
        <w:jc w:val="both"/>
        <w:rPr>
          <w:rFonts w:cs="Arial"/>
          <w:sz w:val="22"/>
          <w:szCs w:val="22"/>
        </w:rPr>
      </w:pPr>
    </w:p>
    <w:p w:rsidR="00CA557D" w:rsidRDefault="00CA557D" w:rsidP="00CA557D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Tabulka č. 1 – Průměrné roční náklady </w:t>
      </w:r>
      <w:r w:rsidR="001D470C">
        <w:rPr>
          <w:rFonts w:cs="Arial"/>
          <w:b/>
          <w:sz w:val="22"/>
          <w:szCs w:val="22"/>
        </w:rPr>
        <w:t>z </w:t>
      </w:r>
      <w:r>
        <w:rPr>
          <w:rFonts w:cs="Arial"/>
          <w:b/>
          <w:sz w:val="22"/>
          <w:szCs w:val="22"/>
        </w:rPr>
        <w:t xml:space="preserve">činnosti za roky 2010 až 2013 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1259"/>
        <w:gridCol w:w="1032"/>
        <w:gridCol w:w="1032"/>
        <w:gridCol w:w="1032"/>
        <w:gridCol w:w="1032"/>
      </w:tblGrid>
      <w:tr w:rsidR="00CA557D" w:rsidTr="007456E8"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57D" w:rsidRPr="00DC5299" w:rsidRDefault="00CA557D" w:rsidP="00CA55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57D" w:rsidRPr="00DC5299" w:rsidRDefault="00CA557D" w:rsidP="00CA55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Jednotka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57D" w:rsidRPr="00DC5299" w:rsidRDefault="00CA557D" w:rsidP="00CA55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MD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57D" w:rsidRPr="00DC5299" w:rsidRDefault="00CA557D" w:rsidP="00CA55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ŘVC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57D" w:rsidRPr="00DC5299" w:rsidRDefault="00CA557D" w:rsidP="00CA55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SPS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57D" w:rsidRPr="00DC5299" w:rsidRDefault="00CA557D" w:rsidP="00CA557D">
            <w:pPr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ÚCL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57D" w:rsidRPr="00DC5299" w:rsidRDefault="00CA557D" w:rsidP="00CA55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ÚZPLN</w:t>
            </w:r>
          </w:p>
        </w:tc>
      </w:tr>
      <w:tr w:rsidR="00CA557D" w:rsidTr="007456E8"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57D" w:rsidRPr="00DC5299" w:rsidRDefault="00CA557D" w:rsidP="00CA557D">
            <w:pPr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Náklady z činnosti celkem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A557D" w:rsidRPr="00DC5299" w:rsidRDefault="00CA557D" w:rsidP="00CA557D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tis. Kč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A557D" w:rsidRPr="00DC5299" w:rsidRDefault="00CA557D" w:rsidP="00DC5299">
            <w:pPr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2 753 229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A557D" w:rsidRPr="00DC5299" w:rsidRDefault="00A25BA8" w:rsidP="00DC5299">
            <w:pPr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28 310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A557D" w:rsidRPr="00DC5299" w:rsidRDefault="00CA557D" w:rsidP="00DC5299">
            <w:pPr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59 730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A557D" w:rsidRPr="00DC5299" w:rsidRDefault="00CA557D" w:rsidP="00DC5299">
            <w:pPr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177 218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A557D" w:rsidRPr="00DC5299" w:rsidRDefault="00CA557D" w:rsidP="00DC5299">
            <w:pPr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13 383</w:t>
            </w:r>
          </w:p>
        </w:tc>
      </w:tr>
      <w:tr w:rsidR="00CA557D" w:rsidTr="007456E8"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557D" w:rsidRPr="00DC5299" w:rsidRDefault="00CA557D" w:rsidP="00CA557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57D" w:rsidRPr="00DC5299" w:rsidRDefault="00CA557D" w:rsidP="00CA557D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tis. Kč/</w:t>
            </w:r>
            <w:proofErr w:type="spellStart"/>
            <w:r w:rsidRPr="00DC5299">
              <w:rPr>
                <w:rFonts w:cs="Arial"/>
                <w:sz w:val="20"/>
                <w:szCs w:val="20"/>
              </w:rPr>
              <w:t>zam</w:t>
            </w:r>
            <w:proofErr w:type="spellEnd"/>
            <w:r w:rsidRPr="00DC529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57D" w:rsidRPr="00DC5299" w:rsidRDefault="00CA557D" w:rsidP="00DC5299">
            <w:pPr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6 250</w:t>
            </w:r>
          </w:p>
        </w:tc>
        <w:tc>
          <w:tcPr>
            <w:tcW w:w="103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A557D" w:rsidRPr="00DC5299" w:rsidRDefault="00CA557D" w:rsidP="00DC5299">
            <w:pPr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2 1</w:t>
            </w:r>
            <w:r w:rsidR="004F6650" w:rsidRPr="00DC5299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103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A557D" w:rsidRPr="00DC5299" w:rsidRDefault="00CA557D" w:rsidP="00DC5299">
            <w:pPr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709</w:t>
            </w:r>
          </w:p>
        </w:tc>
        <w:tc>
          <w:tcPr>
            <w:tcW w:w="103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A557D" w:rsidRPr="00DC5299" w:rsidRDefault="00CA557D" w:rsidP="00DC5299">
            <w:pPr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1 143</w:t>
            </w:r>
          </w:p>
        </w:tc>
        <w:tc>
          <w:tcPr>
            <w:tcW w:w="103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A557D" w:rsidRPr="00DC5299" w:rsidRDefault="00CA557D" w:rsidP="00DC5299">
            <w:pPr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1 163</w:t>
            </w:r>
          </w:p>
        </w:tc>
      </w:tr>
    </w:tbl>
    <w:p w:rsidR="00CA557D" w:rsidRDefault="00CA557D" w:rsidP="00CA557D">
      <w:pPr>
        <w:jc w:val="both"/>
        <w:rPr>
          <w:rFonts w:cs="Arial"/>
          <w:sz w:val="18"/>
          <w:szCs w:val="18"/>
        </w:rPr>
      </w:pPr>
      <w:r w:rsidRPr="006425A3">
        <w:rPr>
          <w:rFonts w:cs="Arial"/>
          <w:b/>
          <w:sz w:val="18"/>
          <w:szCs w:val="18"/>
        </w:rPr>
        <w:t>Zdroj:</w:t>
      </w:r>
      <w:r w:rsidRPr="006425A3">
        <w:rPr>
          <w:rFonts w:cs="Arial"/>
          <w:sz w:val="18"/>
          <w:szCs w:val="18"/>
        </w:rPr>
        <w:t xml:space="preserve"> </w:t>
      </w:r>
      <w:r w:rsidR="00C9775D">
        <w:rPr>
          <w:rFonts w:cs="Arial"/>
          <w:sz w:val="18"/>
          <w:szCs w:val="18"/>
        </w:rPr>
        <w:t>ú</w:t>
      </w:r>
      <w:r w:rsidR="00952A64" w:rsidRPr="006425A3">
        <w:rPr>
          <w:rFonts w:cs="Arial"/>
          <w:sz w:val="18"/>
          <w:szCs w:val="18"/>
        </w:rPr>
        <w:t>četnictví a e</w:t>
      </w:r>
      <w:r w:rsidRPr="006425A3">
        <w:rPr>
          <w:rFonts w:cs="Arial"/>
          <w:sz w:val="18"/>
          <w:szCs w:val="18"/>
        </w:rPr>
        <w:t>vidence kontrolovaných osob.</w:t>
      </w:r>
    </w:p>
    <w:p w:rsidR="00C9775D" w:rsidRPr="006425A3" w:rsidRDefault="00C9775D" w:rsidP="00CA557D">
      <w:pPr>
        <w:jc w:val="both"/>
        <w:rPr>
          <w:rFonts w:cs="Arial"/>
          <w:sz w:val="18"/>
          <w:szCs w:val="18"/>
        </w:rPr>
      </w:pPr>
    </w:p>
    <w:p w:rsidR="00CA557D" w:rsidRDefault="00CA557D" w:rsidP="001B7FC9">
      <w:pPr>
        <w:jc w:val="both"/>
        <w:rPr>
          <w:rFonts w:cs="Arial"/>
          <w:sz w:val="22"/>
          <w:szCs w:val="22"/>
        </w:rPr>
      </w:pPr>
    </w:p>
    <w:p w:rsidR="008F0011" w:rsidRDefault="00537BC9" w:rsidP="001B7FC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rámci nákladů z činnosti</w:t>
      </w:r>
      <w:r w:rsidR="00AB5637">
        <w:rPr>
          <w:rFonts w:cs="Arial"/>
          <w:sz w:val="22"/>
          <w:szCs w:val="22"/>
        </w:rPr>
        <w:t xml:space="preserve"> </w:t>
      </w:r>
      <w:r w:rsidR="006956DF">
        <w:rPr>
          <w:rFonts w:cs="Arial"/>
          <w:sz w:val="22"/>
          <w:szCs w:val="22"/>
        </w:rPr>
        <w:t>byly</w:t>
      </w:r>
      <w:r w:rsidR="00AB5637">
        <w:rPr>
          <w:rFonts w:cs="Arial"/>
          <w:sz w:val="22"/>
          <w:szCs w:val="22"/>
        </w:rPr>
        <w:t xml:space="preserve"> především</w:t>
      </w:r>
      <w:r w:rsidR="006956DF">
        <w:rPr>
          <w:rFonts w:cs="Arial"/>
          <w:sz w:val="22"/>
          <w:szCs w:val="22"/>
        </w:rPr>
        <w:t xml:space="preserve"> prověřovány</w:t>
      </w:r>
      <w:r>
        <w:rPr>
          <w:rFonts w:cs="Arial"/>
          <w:sz w:val="22"/>
          <w:szCs w:val="22"/>
        </w:rPr>
        <w:t xml:space="preserve"> </w:t>
      </w:r>
      <w:r w:rsidR="006956DF">
        <w:rPr>
          <w:rFonts w:cs="Arial"/>
          <w:sz w:val="22"/>
          <w:szCs w:val="22"/>
        </w:rPr>
        <w:t>peněžní prostředky vynaložené</w:t>
      </w:r>
      <w:r w:rsidR="003C661D">
        <w:rPr>
          <w:rFonts w:cs="Arial"/>
          <w:sz w:val="22"/>
          <w:szCs w:val="22"/>
        </w:rPr>
        <w:t xml:space="preserve"> </w:t>
      </w:r>
      <w:r w:rsidR="007D09CA">
        <w:rPr>
          <w:rFonts w:cs="Arial"/>
          <w:sz w:val="22"/>
          <w:szCs w:val="22"/>
        </w:rPr>
        <w:t xml:space="preserve">kontrolovanými osobami </w:t>
      </w:r>
      <w:r w:rsidR="006956DF">
        <w:rPr>
          <w:rFonts w:cs="Arial"/>
          <w:sz w:val="22"/>
          <w:szCs w:val="22"/>
        </w:rPr>
        <w:t>v souvislosti s plněním příslušných úkolů na</w:t>
      </w:r>
      <w:r w:rsidR="008F0011">
        <w:rPr>
          <w:rFonts w:cs="Arial"/>
          <w:sz w:val="22"/>
          <w:szCs w:val="22"/>
        </w:rPr>
        <w:t xml:space="preserve"> vybrané položky </w:t>
      </w:r>
      <w:r w:rsidR="00D56B60">
        <w:rPr>
          <w:rFonts w:cs="Arial"/>
          <w:sz w:val="22"/>
          <w:szCs w:val="22"/>
        </w:rPr>
        <w:t>spotřeby</w:t>
      </w:r>
      <w:r w:rsidR="006956DF">
        <w:rPr>
          <w:rFonts w:cs="Arial"/>
          <w:sz w:val="22"/>
          <w:szCs w:val="22"/>
        </w:rPr>
        <w:t xml:space="preserve"> materiálu,</w:t>
      </w:r>
      <w:r w:rsidR="008F0011">
        <w:rPr>
          <w:rFonts w:cs="Arial"/>
          <w:sz w:val="22"/>
          <w:szCs w:val="22"/>
        </w:rPr>
        <w:t xml:space="preserve"> </w:t>
      </w:r>
      <w:r w:rsidR="00D56B60">
        <w:rPr>
          <w:rFonts w:cs="Arial"/>
          <w:sz w:val="22"/>
          <w:szCs w:val="22"/>
        </w:rPr>
        <w:t>oprav</w:t>
      </w:r>
      <w:r w:rsidR="006956DF">
        <w:rPr>
          <w:rFonts w:cs="Arial"/>
          <w:sz w:val="22"/>
          <w:szCs w:val="22"/>
        </w:rPr>
        <w:t xml:space="preserve"> a udržování,</w:t>
      </w:r>
      <w:r w:rsidR="008F0011">
        <w:rPr>
          <w:rFonts w:cs="Arial"/>
          <w:sz w:val="22"/>
          <w:szCs w:val="22"/>
        </w:rPr>
        <w:t xml:space="preserve"> </w:t>
      </w:r>
      <w:r w:rsidR="006956DF">
        <w:rPr>
          <w:rFonts w:cs="Arial"/>
          <w:sz w:val="22"/>
          <w:szCs w:val="22"/>
        </w:rPr>
        <w:t>cestovné</w:t>
      </w:r>
      <w:r w:rsidR="00D56B60">
        <w:rPr>
          <w:rFonts w:cs="Arial"/>
          <w:sz w:val="22"/>
          <w:szCs w:val="22"/>
        </w:rPr>
        <w:t>ho</w:t>
      </w:r>
      <w:r w:rsidR="006956DF">
        <w:rPr>
          <w:rFonts w:cs="Arial"/>
          <w:sz w:val="22"/>
          <w:szCs w:val="22"/>
        </w:rPr>
        <w:t>,</w:t>
      </w:r>
      <w:r w:rsidR="00D56B60">
        <w:rPr>
          <w:rFonts w:cs="Arial"/>
          <w:sz w:val="22"/>
          <w:szCs w:val="22"/>
        </w:rPr>
        <w:t xml:space="preserve"> reprezentace</w:t>
      </w:r>
      <w:r w:rsidR="006956DF">
        <w:rPr>
          <w:rFonts w:cs="Arial"/>
          <w:sz w:val="22"/>
          <w:szCs w:val="22"/>
        </w:rPr>
        <w:t>,</w:t>
      </w:r>
      <w:r w:rsidR="008F0011">
        <w:rPr>
          <w:rFonts w:cs="Arial"/>
          <w:sz w:val="22"/>
          <w:szCs w:val="22"/>
        </w:rPr>
        <w:t xml:space="preserve"> </w:t>
      </w:r>
      <w:r w:rsidR="00D56B60">
        <w:rPr>
          <w:rFonts w:cs="Arial"/>
          <w:sz w:val="22"/>
          <w:szCs w:val="22"/>
        </w:rPr>
        <w:t>nákupu</w:t>
      </w:r>
      <w:r w:rsidR="006956DF">
        <w:rPr>
          <w:rFonts w:cs="Arial"/>
          <w:sz w:val="22"/>
          <w:szCs w:val="22"/>
        </w:rPr>
        <w:t xml:space="preserve"> služeb a</w:t>
      </w:r>
      <w:r w:rsidR="00D56B60">
        <w:rPr>
          <w:rFonts w:cs="Arial"/>
          <w:sz w:val="22"/>
          <w:szCs w:val="22"/>
        </w:rPr>
        <w:t> mzdových nákladů</w:t>
      </w:r>
      <w:r w:rsidR="006956DF">
        <w:rPr>
          <w:rFonts w:cs="Arial"/>
          <w:sz w:val="22"/>
          <w:szCs w:val="22"/>
        </w:rPr>
        <w:t>.</w:t>
      </w:r>
      <w:r w:rsidR="00D56B60">
        <w:rPr>
          <w:rFonts w:cs="Arial"/>
          <w:sz w:val="22"/>
          <w:szCs w:val="22"/>
        </w:rPr>
        <w:t xml:space="preserve"> Vybrané položky</w:t>
      </w:r>
      <w:r w:rsidR="00541C51">
        <w:rPr>
          <w:rFonts w:cs="Arial"/>
          <w:sz w:val="22"/>
          <w:szCs w:val="22"/>
        </w:rPr>
        <w:t xml:space="preserve"> představovaly cca </w:t>
      </w:r>
      <w:r w:rsidR="004A6E7A">
        <w:rPr>
          <w:rFonts w:cs="Arial"/>
          <w:sz w:val="22"/>
          <w:szCs w:val="22"/>
        </w:rPr>
        <w:t>22</w:t>
      </w:r>
      <w:r w:rsidR="00541C51">
        <w:rPr>
          <w:rFonts w:cs="Arial"/>
          <w:sz w:val="22"/>
          <w:szCs w:val="22"/>
        </w:rPr>
        <w:t xml:space="preserve"> % z</w:t>
      </w:r>
      <w:r w:rsidR="00DE0F91">
        <w:rPr>
          <w:rFonts w:cs="Arial"/>
          <w:sz w:val="22"/>
          <w:szCs w:val="22"/>
        </w:rPr>
        <w:t> </w:t>
      </w:r>
      <w:r w:rsidR="003C661D">
        <w:rPr>
          <w:rFonts w:cs="Arial"/>
          <w:sz w:val="22"/>
          <w:szCs w:val="22"/>
        </w:rPr>
        <w:t>celkových</w:t>
      </w:r>
      <w:r w:rsidR="00DE0F91">
        <w:rPr>
          <w:rFonts w:cs="Arial"/>
          <w:sz w:val="22"/>
          <w:szCs w:val="22"/>
        </w:rPr>
        <w:t xml:space="preserve"> </w:t>
      </w:r>
      <w:r w:rsidR="00541C51">
        <w:rPr>
          <w:rFonts w:cs="Arial"/>
          <w:sz w:val="22"/>
          <w:szCs w:val="22"/>
        </w:rPr>
        <w:t xml:space="preserve">nákladů </w:t>
      </w:r>
      <w:r w:rsidR="00574AFA">
        <w:rPr>
          <w:rFonts w:cs="Arial"/>
          <w:sz w:val="22"/>
          <w:szCs w:val="22"/>
        </w:rPr>
        <w:t>z </w:t>
      </w:r>
      <w:r w:rsidR="00541C51">
        <w:rPr>
          <w:rFonts w:cs="Arial"/>
          <w:sz w:val="22"/>
          <w:szCs w:val="22"/>
        </w:rPr>
        <w:t>činnosti.</w:t>
      </w:r>
      <w:r w:rsidR="00BD6BC9">
        <w:rPr>
          <w:rFonts w:cs="Arial"/>
          <w:sz w:val="22"/>
          <w:szCs w:val="22"/>
        </w:rPr>
        <w:t xml:space="preserve"> Dominantní </w:t>
      </w:r>
      <w:r w:rsidR="004A6E7A">
        <w:rPr>
          <w:rFonts w:cs="Arial"/>
          <w:sz w:val="22"/>
          <w:szCs w:val="22"/>
        </w:rPr>
        <w:t>78</w:t>
      </w:r>
      <w:r w:rsidR="00BD6BC9">
        <w:rPr>
          <w:rFonts w:cs="Arial"/>
          <w:sz w:val="22"/>
          <w:szCs w:val="22"/>
        </w:rPr>
        <w:t>% podíl na nich mělo MD.</w:t>
      </w:r>
    </w:p>
    <w:p w:rsidR="008F0011" w:rsidRDefault="008F0011" w:rsidP="001B7FC9">
      <w:pPr>
        <w:jc w:val="both"/>
        <w:rPr>
          <w:rFonts w:cs="Arial"/>
          <w:sz w:val="22"/>
          <w:szCs w:val="22"/>
        </w:rPr>
      </w:pPr>
    </w:p>
    <w:p w:rsidR="006956DF" w:rsidRDefault="00541C51" w:rsidP="001B7FC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Podle § 45 zákona č. </w:t>
      </w:r>
      <w:r w:rsidR="006956DF">
        <w:rPr>
          <w:rFonts w:cs="Arial"/>
          <w:sz w:val="22"/>
          <w:szCs w:val="22"/>
        </w:rPr>
        <w:t>218/200</w:t>
      </w:r>
      <w:r w:rsidR="00F34A56">
        <w:rPr>
          <w:rFonts w:cs="Arial"/>
          <w:sz w:val="22"/>
          <w:szCs w:val="22"/>
        </w:rPr>
        <w:t>0</w:t>
      </w:r>
      <w:r w:rsidR="006956DF">
        <w:rPr>
          <w:rFonts w:cs="Arial"/>
          <w:sz w:val="22"/>
          <w:szCs w:val="22"/>
        </w:rPr>
        <w:t xml:space="preserve"> Sb. jsou organizační složky státu povinny plnit určené úko</w:t>
      </w:r>
      <w:r w:rsidR="003C661D">
        <w:rPr>
          <w:rFonts w:cs="Arial"/>
          <w:sz w:val="22"/>
          <w:szCs w:val="22"/>
        </w:rPr>
        <w:t>ly nejhospodárnějším způsobem a </w:t>
      </w:r>
      <w:r w:rsidR="00CA557D">
        <w:rPr>
          <w:rFonts w:cs="Arial"/>
          <w:sz w:val="22"/>
          <w:szCs w:val="22"/>
        </w:rPr>
        <w:t>prostředky, kterými disponují</w:t>
      </w:r>
      <w:r w:rsidR="006956DF">
        <w:rPr>
          <w:rFonts w:cs="Arial"/>
          <w:sz w:val="22"/>
          <w:szCs w:val="22"/>
        </w:rPr>
        <w:t>, mohou používat na krytí nezbytných potřeb a na opatření zakláda</w:t>
      </w:r>
      <w:r w:rsidR="00574AFA">
        <w:rPr>
          <w:rFonts w:cs="Arial"/>
          <w:sz w:val="22"/>
          <w:szCs w:val="22"/>
        </w:rPr>
        <w:t xml:space="preserve">jící se na právních předpisech. MD je kromě toho podle § 39 uvedeného zákona odpovědno za hospodaření s prostředky státního rozpočtu ve své kapitole. </w:t>
      </w:r>
    </w:p>
    <w:p w:rsidR="001C076B" w:rsidRDefault="001C076B">
      <w:pPr>
        <w:rPr>
          <w:rFonts w:cs="Arial"/>
          <w:b/>
          <w:sz w:val="22"/>
          <w:szCs w:val="22"/>
        </w:rPr>
      </w:pPr>
    </w:p>
    <w:p w:rsidR="000B40BE" w:rsidRDefault="00102D1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</w:t>
      </w:r>
      <w:r w:rsidR="000B40BE">
        <w:rPr>
          <w:rFonts w:cs="Arial"/>
          <w:b/>
          <w:sz w:val="22"/>
          <w:szCs w:val="22"/>
        </w:rPr>
        <w:t>.1 Spotřeba materiálu</w:t>
      </w:r>
    </w:p>
    <w:p w:rsidR="000B40BE" w:rsidRDefault="000B40BE">
      <w:pPr>
        <w:rPr>
          <w:rFonts w:cs="Arial"/>
          <w:b/>
          <w:sz w:val="22"/>
          <w:szCs w:val="22"/>
        </w:rPr>
      </w:pPr>
    </w:p>
    <w:p w:rsidR="00A1368C" w:rsidRDefault="00A1368C" w:rsidP="00A1368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rámci nákladů na spotřebu materiálu byla kontrola zaměřena na spotřebu drobného dlouhodobého hmotného majetku, spotřebu materiálu pro</w:t>
      </w:r>
      <w:r w:rsidR="00BD6BC9">
        <w:rPr>
          <w:rFonts w:cs="Arial"/>
          <w:sz w:val="22"/>
          <w:szCs w:val="22"/>
        </w:rPr>
        <w:t xml:space="preserve"> informační a komunikační technologie (dále jen „</w:t>
      </w:r>
      <w:r>
        <w:rPr>
          <w:rFonts w:cs="Arial"/>
          <w:sz w:val="22"/>
          <w:szCs w:val="22"/>
        </w:rPr>
        <w:t>ICT</w:t>
      </w:r>
      <w:r w:rsidR="00F34A56">
        <w:rPr>
          <w:rFonts w:cs="Arial"/>
          <w:sz w:val="22"/>
          <w:szCs w:val="22"/>
        </w:rPr>
        <w:t>)</w:t>
      </w:r>
      <w:r w:rsidR="00BD6BC9"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</w:rPr>
        <w:t>, spotřebu materiálu pro osobní vozidla, spo</w:t>
      </w:r>
      <w:r w:rsidR="004B2B6A">
        <w:rPr>
          <w:rFonts w:cs="Arial"/>
          <w:sz w:val="22"/>
          <w:szCs w:val="22"/>
        </w:rPr>
        <w:t>třebu kancelářského materiálu a </w:t>
      </w:r>
      <w:r>
        <w:rPr>
          <w:rFonts w:cs="Arial"/>
          <w:sz w:val="22"/>
          <w:szCs w:val="22"/>
        </w:rPr>
        <w:t>spotřebu ostatního materiálu</w:t>
      </w:r>
      <w:r w:rsidR="007E28E2">
        <w:rPr>
          <w:rStyle w:val="Znakapoznpodarou"/>
          <w:rFonts w:cs="Arial"/>
          <w:sz w:val="22"/>
          <w:szCs w:val="22"/>
        </w:rPr>
        <w:footnoteReference w:id="8"/>
      </w:r>
      <w:r>
        <w:rPr>
          <w:rFonts w:cs="Arial"/>
          <w:sz w:val="22"/>
          <w:szCs w:val="22"/>
        </w:rPr>
        <w:t xml:space="preserve">. Průměrné výše těchto nákladů </w:t>
      </w:r>
      <w:r w:rsidR="00426CCB">
        <w:rPr>
          <w:rFonts w:cs="Arial"/>
          <w:sz w:val="22"/>
          <w:szCs w:val="22"/>
        </w:rPr>
        <w:t>za roky 2010 až 2013 a jejich hodnoty vztažené na jednotku j</w:t>
      </w:r>
      <w:r w:rsidR="00BD6BC9">
        <w:rPr>
          <w:rFonts w:cs="Arial"/>
          <w:sz w:val="22"/>
          <w:szCs w:val="22"/>
        </w:rPr>
        <w:t>sou za jednotlivé kontrolované</w:t>
      </w:r>
      <w:r w:rsidR="00426CCB">
        <w:rPr>
          <w:rFonts w:cs="Arial"/>
          <w:sz w:val="22"/>
          <w:szCs w:val="22"/>
        </w:rPr>
        <w:t xml:space="preserve"> osob</w:t>
      </w:r>
      <w:r w:rsidR="00BD6BC9">
        <w:rPr>
          <w:rFonts w:cs="Arial"/>
          <w:sz w:val="22"/>
          <w:szCs w:val="22"/>
        </w:rPr>
        <w:t>y</w:t>
      </w:r>
      <w:r w:rsidR="00426CCB">
        <w:rPr>
          <w:rFonts w:cs="Arial"/>
          <w:sz w:val="22"/>
          <w:szCs w:val="22"/>
        </w:rPr>
        <w:t xml:space="preserve"> </w:t>
      </w:r>
      <w:r w:rsidR="00127685">
        <w:rPr>
          <w:rFonts w:cs="Arial"/>
          <w:sz w:val="22"/>
          <w:szCs w:val="22"/>
        </w:rPr>
        <w:t xml:space="preserve">uvedeny </w:t>
      </w:r>
      <w:r>
        <w:rPr>
          <w:rFonts w:cs="Arial"/>
          <w:sz w:val="22"/>
          <w:szCs w:val="22"/>
        </w:rPr>
        <w:t xml:space="preserve">v tabulce č. </w:t>
      </w:r>
      <w:r w:rsidR="006D2FA7">
        <w:rPr>
          <w:rFonts w:cs="Arial"/>
          <w:sz w:val="22"/>
          <w:szCs w:val="22"/>
        </w:rPr>
        <w:t>2</w:t>
      </w:r>
      <w:r w:rsidR="00426CCB">
        <w:rPr>
          <w:rFonts w:cs="Arial"/>
          <w:sz w:val="22"/>
          <w:szCs w:val="22"/>
        </w:rPr>
        <w:t>.</w:t>
      </w:r>
    </w:p>
    <w:p w:rsidR="00426CCB" w:rsidRDefault="00426CCB" w:rsidP="00A1368C">
      <w:pPr>
        <w:jc w:val="both"/>
        <w:rPr>
          <w:rFonts w:cs="Arial"/>
          <w:b/>
          <w:sz w:val="22"/>
          <w:szCs w:val="22"/>
        </w:rPr>
      </w:pPr>
    </w:p>
    <w:p w:rsidR="00A1368C" w:rsidRDefault="00A1368C" w:rsidP="00A1368C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Tabulka č. </w:t>
      </w:r>
      <w:r w:rsidR="006D2FA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 xml:space="preserve"> </w:t>
      </w:r>
      <w:r w:rsidR="003B755F">
        <w:rPr>
          <w:rFonts w:cs="Arial"/>
          <w:b/>
          <w:sz w:val="22"/>
          <w:szCs w:val="22"/>
        </w:rPr>
        <w:t>–</w:t>
      </w:r>
      <w:r>
        <w:rPr>
          <w:rFonts w:cs="Arial"/>
          <w:b/>
          <w:sz w:val="22"/>
          <w:szCs w:val="22"/>
        </w:rPr>
        <w:t xml:space="preserve"> Průměrné</w:t>
      </w:r>
      <w:r w:rsidR="003B755F">
        <w:rPr>
          <w:rFonts w:cs="Arial"/>
          <w:b/>
          <w:sz w:val="22"/>
          <w:szCs w:val="22"/>
        </w:rPr>
        <w:t xml:space="preserve"> roční</w:t>
      </w:r>
      <w:r>
        <w:rPr>
          <w:rFonts w:cs="Arial"/>
          <w:b/>
          <w:sz w:val="22"/>
          <w:szCs w:val="22"/>
        </w:rPr>
        <w:t xml:space="preserve"> náklady na spotřebu materiálu za roky 2010 až</w:t>
      </w:r>
      <w:r w:rsidR="00052225">
        <w:rPr>
          <w:rFonts w:cs="Arial"/>
          <w:b/>
          <w:sz w:val="22"/>
          <w:szCs w:val="22"/>
        </w:rPr>
        <w:t xml:space="preserve"> 2013</w:t>
      </w:r>
      <w:r>
        <w:rPr>
          <w:rFonts w:cs="Arial"/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034"/>
        <w:gridCol w:w="1020"/>
        <w:gridCol w:w="1020"/>
        <w:gridCol w:w="1020"/>
        <w:gridCol w:w="1020"/>
      </w:tblGrid>
      <w:tr w:rsidR="00052225" w:rsidTr="007456E8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225" w:rsidRPr="00DC5299" w:rsidRDefault="00052225" w:rsidP="0005222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225" w:rsidRPr="00DC5299" w:rsidRDefault="00E96049" w:rsidP="0005222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Jednotka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2225" w:rsidRPr="00DC5299" w:rsidRDefault="00052225" w:rsidP="0005222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MD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052225" w:rsidRPr="00DC5299" w:rsidRDefault="00052225" w:rsidP="0005222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ŘVC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052225" w:rsidRPr="00DC5299" w:rsidRDefault="00052225" w:rsidP="0005222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SPS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052225" w:rsidRPr="00DC5299" w:rsidRDefault="00052225" w:rsidP="00C048F3">
            <w:pPr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ÚCL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052225" w:rsidRPr="00DC5299" w:rsidRDefault="00052225" w:rsidP="0005222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ÚZPLN</w:t>
            </w:r>
          </w:p>
        </w:tc>
      </w:tr>
      <w:tr w:rsidR="00052225" w:rsidTr="007456E8">
        <w:tc>
          <w:tcPr>
            <w:tcW w:w="2410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52225" w:rsidRPr="00DC5299" w:rsidRDefault="00052225" w:rsidP="00052225">
            <w:pPr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Spotřeba materiálu celkem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052225" w:rsidRPr="00DC5299" w:rsidRDefault="006D2FA7" w:rsidP="0005222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 xml:space="preserve">tis. </w:t>
            </w:r>
            <w:r w:rsidR="000500E0" w:rsidRPr="00DC5299">
              <w:rPr>
                <w:rFonts w:cs="Arial"/>
                <w:b/>
                <w:sz w:val="20"/>
                <w:szCs w:val="20"/>
              </w:rPr>
              <w:t>Kč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052225" w:rsidRPr="00DC5299" w:rsidRDefault="00F11A00" w:rsidP="00DC5299">
            <w:pPr>
              <w:ind w:left="-108" w:right="113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424 694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52225" w:rsidRPr="00DC5299" w:rsidRDefault="00E96049" w:rsidP="00DC5299">
            <w:pPr>
              <w:ind w:left="-108" w:right="113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708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52225" w:rsidRPr="00DC5299" w:rsidRDefault="004C625D" w:rsidP="00DC5299">
            <w:pPr>
              <w:ind w:left="-108" w:right="113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2 498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92947" w:rsidRPr="00DC5299" w:rsidRDefault="00814F58" w:rsidP="00DC5299">
            <w:pPr>
              <w:ind w:left="-108" w:right="113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7</w:t>
            </w:r>
            <w:r w:rsidR="00492947" w:rsidRPr="00DC5299">
              <w:rPr>
                <w:rFonts w:cs="Arial"/>
                <w:b/>
                <w:sz w:val="20"/>
                <w:szCs w:val="20"/>
              </w:rPr>
              <w:t> 814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52225" w:rsidRPr="00DC5299" w:rsidRDefault="00814F58" w:rsidP="00DC5299">
            <w:pPr>
              <w:ind w:left="-108" w:right="113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1 029</w:t>
            </w:r>
          </w:p>
        </w:tc>
      </w:tr>
      <w:tr w:rsidR="00052225" w:rsidTr="007456E8">
        <w:tc>
          <w:tcPr>
            <w:tcW w:w="2410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52225" w:rsidRPr="00DC5299" w:rsidRDefault="00052225" w:rsidP="0005222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225" w:rsidRPr="00DC5299" w:rsidRDefault="00F2091B" w:rsidP="000500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 xml:space="preserve">tis. </w:t>
            </w:r>
            <w:r w:rsidR="000500E0" w:rsidRPr="00DC5299">
              <w:rPr>
                <w:rFonts w:cs="Arial"/>
                <w:b/>
                <w:sz w:val="20"/>
                <w:szCs w:val="20"/>
              </w:rPr>
              <w:t>Kč/</w:t>
            </w:r>
            <w:proofErr w:type="spellStart"/>
            <w:r w:rsidR="000500E0" w:rsidRPr="00DC5299">
              <w:rPr>
                <w:rFonts w:cs="Arial"/>
                <w:b/>
                <w:sz w:val="20"/>
                <w:szCs w:val="20"/>
              </w:rPr>
              <w:t>zam</w:t>
            </w:r>
            <w:proofErr w:type="spellEnd"/>
            <w:r w:rsidR="000500E0" w:rsidRPr="00DC5299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052225" w:rsidRPr="00DC5299" w:rsidRDefault="00466B60" w:rsidP="00DC5299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964,1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2225" w:rsidRPr="00DC5299" w:rsidRDefault="00E96049" w:rsidP="00DC5299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54,5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2225" w:rsidRPr="00DC5299" w:rsidRDefault="004C625D" w:rsidP="00DC5299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29,6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2225" w:rsidRPr="00DC5299" w:rsidRDefault="00DA1615" w:rsidP="00DC5299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50</w:t>
            </w:r>
            <w:r w:rsidR="00466B60" w:rsidRPr="00DC5299">
              <w:rPr>
                <w:rFonts w:cs="Arial"/>
                <w:b/>
                <w:sz w:val="20"/>
                <w:szCs w:val="20"/>
              </w:rPr>
              <w:t>,4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2225" w:rsidRPr="00DC5299" w:rsidRDefault="00466B60" w:rsidP="00DC5299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89,5</w:t>
            </w:r>
          </w:p>
        </w:tc>
      </w:tr>
      <w:tr w:rsidR="0058274B" w:rsidTr="007456E8">
        <w:tc>
          <w:tcPr>
            <w:tcW w:w="2410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8274B" w:rsidRPr="00DC5299" w:rsidRDefault="003B755F" w:rsidP="00624A1C">
            <w:pPr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Drobný</w:t>
            </w:r>
            <w:r w:rsidR="006D2FA7" w:rsidRPr="00DC5299">
              <w:rPr>
                <w:rFonts w:cs="Arial"/>
                <w:sz w:val="20"/>
                <w:szCs w:val="20"/>
              </w:rPr>
              <w:t xml:space="preserve"> </w:t>
            </w:r>
            <w:r w:rsidRPr="00DC5299">
              <w:rPr>
                <w:rFonts w:cs="Arial"/>
                <w:sz w:val="20"/>
                <w:szCs w:val="20"/>
              </w:rPr>
              <w:t>dlouhodobý hmotný majetek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8274B" w:rsidRPr="00DC5299" w:rsidRDefault="0058274B" w:rsidP="0058274B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tis. Kč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881BAD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3 480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3B755F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256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3B755F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598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814F58" w:rsidP="00DC5299">
            <w:pPr>
              <w:ind w:right="-11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1 986</w:t>
            </w:r>
            <w:r w:rsidR="00624A1C" w:rsidRPr="00DC5299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D56B60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172</w:t>
            </w:r>
          </w:p>
        </w:tc>
      </w:tr>
      <w:tr w:rsidR="0058274B" w:rsidTr="007456E8">
        <w:tc>
          <w:tcPr>
            <w:tcW w:w="2410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8274B" w:rsidRPr="00DC5299" w:rsidRDefault="0058274B" w:rsidP="000522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74B" w:rsidRPr="00DC5299" w:rsidRDefault="00AF0E19" w:rsidP="0058274B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tis. Kč/</w:t>
            </w:r>
            <w:proofErr w:type="spellStart"/>
            <w:r w:rsidRPr="00DC5299">
              <w:rPr>
                <w:rFonts w:cs="Arial"/>
                <w:sz w:val="20"/>
                <w:szCs w:val="20"/>
              </w:rPr>
              <w:t>zam</w:t>
            </w:r>
            <w:proofErr w:type="spellEnd"/>
            <w:r w:rsidRPr="00DC529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58274B" w:rsidRPr="00DC5299" w:rsidRDefault="00881BAD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7,9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3B755F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4F601F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7,1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D56B60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12,8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D56B60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15,0</w:t>
            </w:r>
          </w:p>
        </w:tc>
      </w:tr>
      <w:tr w:rsidR="0058274B" w:rsidTr="007456E8">
        <w:tc>
          <w:tcPr>
            <w:tcW w:w="2410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8274B" w:rsidRPr="00DC5299" w:rsidRDefault="003B755F" w:rsidP="00052225">
            <w:pPr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Materiál</w:t>
            </w:r>
            <w:r w:rsidR="0058274B" w:rsidRPr="00DC5299">
              <w:rPr>
                <w:rFonts w:cs="Arial"/>
                <w:sz w:val="20"/>
                <w:szCs w:val="20"/>
              </w:rPr>
              <w:t xml:space="preserve"> pro ICT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8274B" w:rsidRPr="00DC5299" w:rsidRDefault="0058274B" w:rsidP="0058274B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tis. Kč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881BAD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3B755F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132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4F601F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441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4F601F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517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26712A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136</w:t>
            </w:r>
          </w:p>
        </w:tc>
      </w:tr>
      <w:tr w:rsidR="0058274B" w:rsidTr="007456E8">
        <w:tc>
          <w:tcPr>
            <w:tcW w:w="2410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8274B" w:rsidRPr="00DC5299" w:rsidRDefault="0058274B" w:rsidP="000522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74B" w:rsidRPr="00DC5299" w:rsidRDefault="00AF0E19" w:rsidP="0058274B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tis. Kč/</w:t>
            </w:r>
            <w:proofErr w:type="spellStart"/>
            <w:r w:rsidRPr="00DC5299">
              <w:rPr>
                <w:rFonts w:cs="Arial"/>
                <w:sz w:val="20"/>
                <w:szCs w:val="20"/>
              </w:rPr>
              <w:t>zam</w:t>
            </w:r>
            <w:proofErr w:type="spellEnd"/>
            <w:r w:rsidRPr="00DC529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58274B" w:rsidRPr="00DC5299" w:rsidRDefault="00881BAD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0,7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3B755F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10,2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4F601F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5,2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4F601F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26712A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11,8</w:t>
            </w:r>
          </w:p>
        </w:tc>
      </w:tr>
      <w:tr w:rsidR="0058274B" w:rsidTr="007456E8">
        <w:tc>
          <w:tcPr>
            <w:tcW w:w="2410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8274B" w:rsidRPr="00DC5299" w:rsidRDefault="003B755F" w:rsidP="00052225">
            <w:pPr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M</w:t>
            </w:r>
            <w:r w:rsidR="00B932A3" w:rsidRPr="00DC5299">
              <w:rPr>
                <w:rFonts w:cs="Arial"/>
                <w:sz w:val="20"/>
                <w:szCs w:val="20"/>
              </w:rPr>
              <w:t>ateriál</w:t>
            </w:r>
            <w:r w:rsidR="0058274B" w:rsidRPr="00DC5299">
              <w:rPr>
                <w:rFonts w:cs="Arial"/>
                <w:sz w:val="20"/>
                <w:szCs w:val="20"/>
              </w:rPr>
              <w:t xml:space="preserve"> pro osobní vozidla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8274B" w:rsidRPr="00DC5299" w:rsidRDefault="0058274B" w:rsidP="00052225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tis. Kč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881BAD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164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AF0E19" w:rsidP="00DC5299">
            <w:pPr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DC5299">
              <w:rPr>
                <w:rFonts w:cs="Arial"/>
                <w:sz w:val="20"/>
                <w:szCs w:val="20"/>
              </w:rPr>
              <w:t>x</w:t>
            </w:r>
            <w:r w:rsidRPr="00DC5299">
              <w:rPr>
                <w:rFonts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4F601F" w:rsidP="00DC5299">
            <w:pPr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DC5299">
              <w:rPr>
                <w:rFonts w:cs="Arial"/>
                <w:sz w:val="20"/>
                <w:szCs w:val="20"/>
              </w:rPr>
              <w:t>x</w:t>
            </w:r>
            <w:r w:rsidRPr="00DC5299">
              <w:rPr>
                <w:rFonts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4F601F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26712A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329</w:t>
            </w:r>
          </w:p>
        </w:tc>
      </w:tr>
      <w:tr w:rsidR="0058274B" w:rsidTr="007456E8">
        <w:tc>
          <w:tcPr>
            <w:tcW w:w="2410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8274B" w:rsidRPr="00DC5299" w:rsidRDefault="0058274B" w:rsidP="000522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74B" w:rsidRPr="00DC5299" w:rsidRDefault="004C625D" w:rsidP="00052225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tis. Kč/voz.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58274B" w:rsidRPr="00DC5299" w:rsidRDefault="00E9304D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4,0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58274B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58274B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4F601F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26712A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65,8</w:t>
            </w:r>
          </w:p>
        </w:tc>
      </w:tr>
      <w:tr w:rsidR="0058274B" w:rsidTr="007456E8">
        <w:tc>
          <w:tcPr>
            <w:tcW w:w="2410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8274B" w:rsidRPr="00DC5299" w:rsidRDefault="003B755F" w:rsidP="00052225">
            <w:pPr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Kancelářský materiál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8274B" w:rsidRPr="00DC5299" w:rsidRDefault="0058274B" w:rsidP="0058274B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tis. Kč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CA6A07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2 060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3B755F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4F601F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368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4F601F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8274B" w:rsidRPr="00DC5299" w:rsidRDefault="0026712A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126</w:t>
            </w:r>
          </w:p>
        </w:tc>
      </w:tr>
      <w:tr w:rsidR="0058274B" w:rsidTr="007456E8">
        <w:tc>
          <w:tcPr>
            <w:tcW w:w="2410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8274B" w:rsidRPr="00DC5299" w:rsidRDefault="0058274B" w:rsidP="000522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74B" w:rsidRPr="00DC5299" w:rsidRDefault="00AF0E19" w:rsidP="0058274B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tis. Kč/</w:t>
            </w:r>
            <w:proofErr w:type="spellStart"/>
            <w:r w:rsidRPr="00DC5299">
              <w:rPr>
                <w:rFonts w:cs="Arial"/>
                <w:sz w:val="20"/>
                <w:szCs w:val="20"/>
              </w:rPr>
              <w:t>zam</w:t>
            </w:r>
            <w:proofErr w:type="spellEnd"/>
            <w:r w:rsidRPr="00DC529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58274B" w:rsidRPr="00DC5299" w:rsidRDefault="00CA6A07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4,7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3B755F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4F601F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4F601F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1,8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8274B" w:rsidRPr="00DC5299" w:rsidRDefault="0026712A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11,0</w:t>
            </w:r>
          </w:p>
        </w:tc>
      </w:tr>
      <w:tr w:rsidR="0058274B" w:rsidTr="007456E8"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274B" w:rsidRPr="00DC5299" w:rsidRDefault="003B755F" w:rsidP="00624A1C">
            <w:pPr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Ostatní materiál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74B" w:rsidRPr="00DC5299" w:rsidRDefault="0058274B" w:rsidP="0058274B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tis. Kč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274B" w:rsidRPr="00DC5299" w:rsidRDefault="00CA6A07" w:rsidP="00DC5299">
            <w:pPr>
              <w:ind w:left="-108"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418 680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58274B" w:rsidRPr="00DC5299" w:rsidRDefault="004F601F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58274B" w:rsidRPr="00DC5299" w:rsidRDefault="004F601F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507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58274B" w:rsidRPr="00DC5299" w:rsidRDefault="0026712A" w:rsidP="00DC5299">
            <w:pPr>
              <w:ind w:right="-11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4 276</w:t>
            </w:r>
            <w:r w:rsidR="00624A1C" w:rsidRPr="00DC5299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58274B" w:rsidRPr="00DC5299" w:rsidRDefault="0026712A" w:rsidP="00DC5299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230</w:t>
            </w:r>
          </w:p>
        </w:tc>
      </w:tr>
      <w:tr w:rsidR="0058274B" w:rsidTr="007456E8"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8274B" w:rsidRPr="00DC5299" w:rsidRDefault="0058274B" w:rsidP="00A136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74B" w:rsidRPr="00DC5299" w:rsidRDefault="00AF0E19" w:rsidP="0058274B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tis. Kč/</w:t>
            </w:r>
            <w:proofErr w:type="spellStart"/>
            <w:r w:rsidRPr="00DC5299">
              <w:rPr>
                <w:rFonts w:cs="Arial"/>
                <w:sz w:val="20"/>
                <w:szCs w:val="20"/>
              </w:rPr>
              <w:t>zam</w:t>
            </w:r>
            <w:proofErr w:type="spellEnd"/>
            <w:r w:rsidRPr="00DC529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58274B" w:rsidRPr="00DC5299" w:rsidRDefault="00CA6A07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950,5</w:t>
            </w:r>
          </w:p>
        </w:tc>
        <w:tc>
          <w:tcPr>
            <w:tcW w:w="1020" w:type="dxa"/>
            <w:vAlign w:val="center"/>
          </w:tcPr>
          <w:p w:rsidR="0058274B" w:rsidRPr="00DC5299" w:rsidRDefault="003B755F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3,4</w:t>
            </w:r>
          </w:p>
        </w:tc>
        <w:tc>
          <w:tcPr>
            <w:tcW w:w="1020" w:type="dxa"/>
            <w:vAlign w:val="center"/>
          </w:tcPr>
          <w:p w:rsidR="0058274B" w:rsidRPr="00DC5299" w:rsidRDefault="004F601F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1020" w:type="dxa"/>
            <w:vAlign w:val="center"/>
          </w:tcPr>
          <w:p w:rsidR="0058274B" w:rsidRPr="00DC5299" w:rsidRDefault="0026712A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27,6</w:t>
            </w:r>
          </w:p>
        </w:tc>
        <w:tc>
          <w:tcPr>
            <w:tcW w:w="1020" w:type="dxa"/>
            <w:vAlign w:val="center"/>
          </w:tcPr>
          <w:p w:rsidR="0058274B" w:rsidRPr="00DC5299" w:rsidRDefault="0026712A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20,0</w:t>
            </w:r>
          </w:p>
        </w:tc>
      </w:tr>
    </w:tbl>
    <w:p w:rsidR="00035DB5" w:rsidRPr="00827166" w:rsidRDefault="000500E0" w:rsidP="00A1368C">
      <w:pPr>
        <w:jc w:val="both"/>
        <w:rPr>
          <w:rFonts w:cs="Arial"/>
          <w:sz w:val="18"/>
          <w:szCs w:val="18"/>
        </w:rPr>
      </w:pPr>
      <w:r w:rsidRPr="00827166">
        <w:rPr>
          <w:rFonts w:cs="Arial"/>
          <w:b/>
          <w:sz w:val="18"/>
          <w:szCs w:val="18"/>
        </w:rPr>
        <w:t>Zdroj:</w:t>
      </w:r>
      <w:r w:rsidRPr="00827166">
        <w:rPr>
          <w:rFonts w:cs="Arial"/>
          <w:sz w:val="18"/>
          <w:szCs w:val="18"/>
        </w:rPr>
        <w:t xml:space="preserve"> </w:t>
      </w:r>
      <w:r w:rsidR="00DE0F91">
        <w:rPr>
          <w:rFonts w:cs="Arial"/>
          <w:sz w:val="18"/>
          <w:szCs w:val="18"/>
        </w:rPr>
        <w:t>ú</w:t>
      </w:r>
      <w:r w:rsidR="00952A64" w:rsidRPr="00827166">
        <w:rPr>
          <w:rFonts w:cs="Arial"/>
          <w:sz w:val="18"/>
          <w:szCs w:val="18"/>
        </w:rPr>
        <w:t>četnictví a evidence kontrolovaných osob.</w:t>
      </w:r>
    </w:p>
    <w:p w:rsidR="00060A59" w:rsidRPr="00827166" w:rsidRDefault="00E96049" w:rsidP="00563131">
      <w:pPr>
        <w:jc w:val="both"/>
        <w:rPr>
          <w:rFonts w:cs="Arial"/>
          <w:sz w:val="18"/>
          <w:szCs w:val="18"/>
        </w:rPr>
      </w:pPr>
      <w:r w:rsidRPr="00827166">
        <w:rPr>
          <w:rFonts w:cs="Arial"/>
          <w:sz w:val="18"/>
          <w:szCs w:val="18"/>
        </w:rPr>
        <w:t>1</w:t>
      </w:r>
      <w:r w:rsidR="00656FF6" w:rsidRPr="00827166">
        <w:rPr>
          <w:rFonts w:cs="Arial"/>
          <w:sz w:val="18"/>
          <w:szCs w:val="18"/>
        </w:rPr>
        <w:t xml:space="preserve">) </w:t>
      </w:r>
      <w:r w:rsidR="00060A59" w:rsidRPr="00827166">
        <w:rPr>
          <w:rFonts w:cs="Arial"/>
          <w:sz w:val="18"/>
          <w:szCs w:val="18"/>
        </w:rPr>
        <w:t xml:space="preserve">Bez spotřeby materiálu, která se týká činností pro Evropskou agenturu pro bezpečnost letectví. </w:t>
      </w:r>
    </w:p>
    <w:p w:rsidR="00A1368C" w:rsidRPr="00827166" w:rsidRDefault="00656FF6" w:rsidP="007456E8">
      <w:pPr>
        <w:jc w:val="both"/>
        <w:rPr>
          <w:rFonts w:cs="Arial"/>
          <w:sz w:val="18"/>
          <w:szCs w:val="18"/>
        </w:rPr>
      </w:pPr>
      <w:r w:rsidRPr="00827166">
        <w:rPr>
          <w:rFonts w:cs="Arial"/>
          <w:sz w:val="18"/>
          <w:szCs w:val="18"/>
        </w:rPr>
        <w:t xml:space="preserve">2) </w:t>
      </w:r>
      <w:r w:rsidR="00E77A31" w:rsidRPr="00827166">
        <w:rPr>
          <w:rFonts w:cs="Arial"/>
          <w:sz w:val="18"/>
          <w:szCs w:val="18"/>
        </w:rPr>
        <w:t>ŘVC a SPS</w:t>
      </w:r>
      <w:r w:rsidR="004F601F" w:rsidRPr="00827166">
        <w:rPr>
          <w:rFonts w:cs="Arial"/>
          <w:sz w:val="18"/>
          <w:szCs w:val="18"/>
        </w:rPr>
        <w:t xml:space="preserve"> </w:t>
      </w:r>
      <w:r w:rsidR="00E9762D" w:rsidRPr="00827166">
        <w:rPr>
          <w:rFonts w:cs="Arial"/>
          <w:sz w:val="18"/>
          <w:szCs w:val="18"/>
        </w:rPr>
        <w:t>sledovaly tento materiál ve spotřebě</w:t>
      </w:r>
      <w:r w:rsidR="004F601F" w:rsidRPr="00827166">
        <w:rPr>
          <w:rFonts w:cs="Arial"/>
          <w:sz w:val="18"/>
          <w:szCs w:val="18"/>
        </w:rPr>
        <w:t xml:space="preserve"> ostatního materiálu.</w:t>
      </w:r>
      <w:r w:rsidR="00E9762D" w:rsidRPr="00827166">
        <w:rPr>
          <w:rFonts w:cs="Arial"/>
          <w:sz w:val="18"/>
          <w:szCs w:val="18"/>
        </w:rPr>
        <w:t xml:space="preserve"> </w:t>
      </w:r>
    </w:p>
    <w:p w:rsidR="00F2091B" w:rsidRDefault="00F2091B">
      <w:pPr>
        <w:rPr>
          <w:rFonts w:cs="Arial"/>
          <w:sz w:val="22"/>
          <w:szCs w:val="22"/>
        </w:rPr>
      </w:pPr>
    </w:p>
    <w:p w:rsidR="004C625D" w:rsidRDefault="007D5E12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Kontrolou</w:t>
      </w:r>
      <w:r w:rsidR="00797CF7" w:rsidRPr="00162E14">
        <w:rPr>
          <w:rFonts w:cs="Arial"/>
          <w:b/>
          <w:sz w:val="22"/>
          <w:szCs w:val="22"/>
        </w:rPr>
        <w:t xml:space="preserve"> nákladů na spotřebu materiálu </w:t>
      </w:r>
      <w:r>
        <w:rPr>
          <w:rFonts w:cs="Arial"/>
          <w:b/>
          <w:sz w:val="22"/>
          <w:szCs w:val="22"/>
        </w:rPr>
        <w:t>bylo zjištěno</w:t>
      </w:r>
      <w:r w:rsidR="00797CF7">
        <w:rPr>
          <w:rFonts w:cs="Arial"/>
          <w:sz w:val="22"/>
          <w:szCs w:val="22"/>
        </w:rPr>
        <w:t>:</w:t>
      </w:r>
    </w:p>
    <w:p w:rsidR="00797CF7" w:rsidRDefault="00C034ED" w:rsidP="007456E8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C17E0D">
        <w:rPr>
          <w:rFonts w:cs="Arial"/>
          <w:sz w:val="22"/>
          <w:szCs w:val="22"/>
        </w:rPr>
        <w:tab/>
        <w:t>ÚZPLN účtoval</w:t>
      </w:r>
      <w:r w:rsidR="008D6867">
        <w:rPr>
          <w:rFonts w:cs="Arial"/>
          <w:sz w:val="22"/>
          <w:szCs w:val="22"/>
        </w:rPr>
        <w:t xml:space="preserve"> v letech 2011 a 2012</w:t>
      </w:r>
      <w:r w:rsidR="00C17E0D">
        <w:rPr>
          <w:rFonts w:cs="Arial"/>
          <w:sz w:val="22"/>
          <w:szCs w:val="22"/>
        </w:rPr>
        <w:t xml:space="preserve"> do</w:t>
      </w:r>
      <w:r w:rsidR="00563131">
        <w:rPr>
          <w:rFonts w:cs="Arial"/>
          <w:sz w:val="22"/>
          <w:szCs w:val="22"/>
        </w:rPr>
        <w:t xml:space="preserve"> </w:t>
      </w:r>
      <w:r w:rsidR="00C17E0D">
        <w:rPr>
          <w:rFonts w:cs="Arial"/>
          <w:sz w:val="22"/>
          <w:szCs w:val="22"/>
        </w:rPr>
        <w:t>nákladů na spotřebu</w:t>
      </w:r>
      <w:r w:rsidR="00CF32EF">
        <w:rPr>
          <w:rFonts w:cs="Arial"/>
          <w:sz w:val="22"/>
          <w:szCs w:val="22"/>
        </w:rPr>
        <w:t xml:space="preserve"> materiálu</w:t>
      </w:r>
      <w:r w:rsidR="00C17E0D">
        <w:rPr>
          <w:rFonts w:cs="Arial"/>
          <w:sz w:val="22"/>
          <w:szCs w:val="22"/>
        </w:rPr>
        <w:t xml:space="preserve"> nákup re</w:t>
      </w:r>
      <w:r w:rsidR="00687CE8">
        <w:rPr>
          <w:rFonts w:cs="Arial"/>
          <w:sz w:val="22"/>
          <w:szCs w:val="22"/>
        </w:rPr>
        <w:t>klamních předmětů v ceně 396 560</w:t>
      </w:r>
      <w:r w:rsidR="00C17E0D">
        <w:rPr>
          <w:rFonts w:cs="Arial"/>
          <w:sz w:val="22"/>
          <w:szCs w:val="22"/>
        </w:rPr>
        <w:t xml:space="preserve"> Kč</w:t>
      </w:r>
      <w:r w:rsidR="008D6867">
        <w:rPr>
          <w:rFonts w:cs="Arial"/>
          <w:sz w:val="22"/>
          <w:szCs w:val="22"/>
        </w:rPr>
        <w:t xml:space="preserve"> a obdobně i SPS v roce 2010 nákup dárkových předmětů v ceně 22 390 Kč</w:t>
      </w:r>
      <w:r w:rsidR="002C4C7E">
        <w:rPr>
          <w:rFonts w:cs="Arial"/>
          <w:sz w:val="22"/>
          <w:szCs w:val="22"/>
        </w:rPr>
        <w:t xml:space="preserve">, které překračovaly rámec běžných reprezentativních potřeb </w:t>
      </w:r>
      <w:r w:rsidR="00C17E0D">
        <w:rPr>
          <w:rFonts w:cs="Arial"/>
          <w:sz w:val="22"/>
          <w:szCs w:val="22"/>
        </w:rPr>
        <w:t>(</w:t>
      </w:r>
      <w:r w:rsidR="002C4C7E">
        <w:rPr>
          <w:rFonts w:cs="Arial"/>
          <w:sz w:val="22"/>
          <w:szCs w:val="22"/>
        </w:rPr>
        <w:t xml:space="preserve">podrobněji </w:t>
      </w:r>
      <w:r w:rsidR="00C17E0D">
        <w:rPr>
          <w:rFonts w:cs="Arial"/>
          <w:sz w:val="22"/>
          <w:szCs w:val="22"/>
        </w:rPr>
        <w:t>viz</w:t>
      </w:r>
      <w:r w:rsidR="00393DFC">
        <w:rPr>
          <w:rFonts w:cs="Arial"/>
          <w:sz w:val="22"/>
          <w:szCs w:val="22"/>
        </w:rPr>
        <w:t xml:space="preserve"> </w:t>
      </w:r>
      <w:r w:rsidR="008D6867">
        <w:rPr>
          <w:rFonts w:cs="Arial"/>
          <w:sz w:val="22"/>
          <w:szCs w:val="22"/>
        </w:rPr>
        <w:t>bod 1.4).</w:t>
      </w:r>
    </w:p>
    <w:p w:rsidR="008C748E" w:rsidRDefault="00C034ED" w:rsidP="007456E8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8C748E">
        <w:rPr>
          <w:rFonts w:cs="Arial"/>
          <w:sz w:val="22"/>
          <w:szCs w:val="22"/>
        </w:rPr>
        <w:tab/>
        <w:t xml:space="preserve">U ŘVC byly mimo </w:t>
      </w:r>
      <w:r w:rsidR="007D5E12">
        <w:rPr>
          <w:rFonts w:cs="Arial"/>
          <w:sz w:val="22"/>
          <w:szCs w:val="22"/>
        </w:rPr>
        <w:t xml:space="preserve">uvedené </w:t>
      </w:r>
      <w:r w:rsidR="008C748E">
        <w:rPr>
          <w:rFonts w:cs="Arial"/>
          <w:sz w:val="22"/>
          <w:szCs w:val="22"/>
        </w:rPr>
        <w:t xml:space="preserve">položky prověřovány náklady na knihy, učební pomůcky a tisk, které </w:t>
      </w:r>
      <w:r w:rsidR="00E77A31">
        <w:rPr>
          <w:rFonts w:cs="Arial"/>
          <w:sz w:val="22"/>
          <w:szCs w:val="22"/>
        </w:rPr>
        <w:t xml:space="preserve">proti roku 2010 </w:t>
      </w:r>
      <w:r w:rsidR="003738DA">
        <w:rPr>
          <w:rFonts w:cs="Arial"/>
          <w:sz w:val="22"/>
          <w:szCs w:val="22"/>
        </w:rPr>
        <w:t xml:space="preserve">vzrostly </w:t>
      </w:r>
      <w:r w:rsidR="008C748E">
        <w:rPr>
          <w:rFonts w:cs="Arial"/>
          <w:sz w:val="22"/>
          <w:szCs w:val="22"/>
        </w:rPr>
        <w:t>v roce 2011 o 314 %</w:t>
      </w:r>
      <w:r w:rsidR="00E77A31">
        <w:rPr>
          <w:rFonts w:cs="Arial"/>
          <w:sz w:val="22"/>
          <w:szCs w:val="22"/>
        </w:rPr>
        <w:t xml:space="preserve"> na </w:t>
      </w:r>
      <w:r w:rsidR="00687CE8">
        <w:rPr>
          <w:rFonts w:cs="Arial"/>
          <w:sz w:val="22"/>
          <w:szCs w:val="22"/>
        </w:rPr>
        <w:t>71 341</w:t>
      </w:r>
      <w:r w:rsidR="00275DD8">
        <w:rPr>
          <w:rFonts w:cs="Arial"/>
          <w:sz w:val="22"/>
          <w:szCs w:val="22"/>
        </w:rPr>
        <w:t xml:space="preserve"> Kč, tj.</w:t>
      </w:r>
      <w:r w:rsidR="00E77A31">
        <w:rPr>
          <w:rFonts w:cs="Arial"/>
          <w:sz w:val="22"/>
          <w:szCs w:val="22"/>
        </w:rPr>
        <w:t xml:space="preserve"> na</w:t>
      </w:r>
      <w:r w:rsidR="003738DA">
        <w:rPr>
          <w:rFonts w:cs="Arial"/>
          <w:sz w:val="22"/>
          <w:szCs w:val="22"/>
        </w:rPr>
        <w:t xml:space="preserve"> </w:t>
      </w:r>
      <w:r w:rsidR="008C748E">
        <w:rPr>
          <w:rFonts w:cs="Arial"/>
          <w:sz w:val="22"/>
          <w:szCs w:val="22"/>
        </w:rPr>
        <w:t>5 </w:t>
      </w:r>
      <w:r w:rsidR="00687CE8">
        <w:rPr>
          <w:rFonts w:cs="Arial"/>
          <w:sz w:val="22"/>
          <w:szCs w:val="22"/>
        </w:rPr>
        <w:t>488</w:t>
      </w:r>
      <w:r w:rsidR="008C748E">
        <w:rPr>
          <w:rFonts w:cs="Arial"/>
          <w:sz w:val="22"/>
          <w:szCs w:val="22"/>
        </w:rPr>
        <w:t xml:space="preserve"> Kč/</w:t>
      </w:r>
      <w:proofErr w:type="spellStart"/>
      <w:r w:rsidR="008C748E">
        <w:rPr>
          <w:rFonts w:cs="Arial"/>
          <w:sz w:val="22"/>
          <w:szCs w:val="22"/>
        </w:rPr>
        <w:t>zam</w:t>
      </w:r>
      <w:proofErr w:type="spellEnd"/>
      <w:r w:rsidR="008C748E">
        <w:rPr>
          <w:rFonts w:cs="Arial"/>
          <w:sz w:val="22"/>
          <w:szCs w:val="22"/>
        </w:rPr>
        <w:t xml:space="preserve">. </w:t>
      </w:r>
      <w:r w:rsidR="00EE4097">
        <w:rPr>
          <w:rFonts w:cs="Arial"/>
          <w:sz w:val="22"/>
          <w:szCs w:val="22"/>
        </w:rPr>
        <w:t xml:space="preserve">Jedním </w:t>
      </w:r>
      <w:r w:rsidR="001D470C">
        <w:rPr>
          <w:rFonts w:cs="Arial"/>
          <w:sz w:val="22"/>
          <w:szCs w:val="22"/>
        </w:rPr>
        <w:t>z </w:t>
      </w:r>
      <w:r w:rsidR="00EE4097">
        <w:rPr>
          <w:rFonts w:cs="Arial"/>
          <w:sz w:val="22"/>
          <w:szCs w:val="22"/>
        </w:rPr>
        <w:t>d</w:t>
      </w:r>
      <w:r w:rsidR="008C748E">
        <w:rPr>
          <w:rFonts w:cs="Arial"/>
          <w:sz w:val="22"/>
          <w:szCs w:val="22"/>
        </w:rPr>
        <w:t>ůvod</w:t>
      </w:r>
      <w:r w:rsidR="00EE4097">
        <w:rPr>
          <w:rFonts w:cs="Arial"/>
          <w:sz w:val="22"/>
          <w:szCs w:val="22"/>
        </w:rPr>
        <w:t>ů</w:t>
      </w:r>
      <w:r w:rsidR="003738DA">
        <w:rPr>
          <w:rFonts w:cs="Arial"/>
          <w:sz w:val="22"/>
          <w:szCs w:val="22"/>
        </w:rPr>
        <w:t xml:space="preserve"> nárůstu</w:t>
      </w:r>
      <w:r w:rsidR="008C748E">
        <w:rPr>
          <w:rFonts w:cs="Arial"/>
          <w:sz w:val="22"/>
          <w:szCs w:val="22"/>
        </w:rPr>
        <w:t xml:space="preserve"> byl nákup 70 knih s názvem </w:t>
      </w:r>
      <w:r w:rsidR="008C748E" w:rsidRPr="007456E8">
        <w:rPr>
          <w:rFonts w:cs="Arial"/>
          <w:i/>
          <w:sz w:val="22"/>
          <w:szCs w:val="22"/>
        </w:rPr>
        <w:t>Křižovatka tří moří</w:t>
      </w:r>
      <w:r w:rsidR="008C748E">
        <w:rPr>
          <w:rFonts w:cs="Arial"/>
          <w:sz w:val="22"/>
          <w:szCs w:val="22"/>
        </w:rPr>
        <w:t xml:space="preserve"> pro propagační a dárkové účely. Příjemce knih nebylo možno z evidence ŘVC zjistit.</w:t>
      </w:r>
    </w:p>
    <w:p w:rsidR="000B40BE" w:rsidRDefault="000B40BE">
      <w:pPr>
        <w:rPr>
          <w:rFonts w:cs="Arial"/>
          <w:b/>
          <w:sz w:val="22"/>
          <w:szCs w:val="22"/>
        </w:rPr>
      </w:pPr>
    </w:p>
    <w:p w:rsidR="000B40BE" w:rsidRDefault="00102D1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</w:t>
      </w:r>
      <w:r w:rsidR="000B40BE">
        <w:rPr>
          <w:rFonts w:cs="Arial"/>
          <w:b/>
          <w:sz w:val="22"/>
          <w:szCs w:val="22"/>
        </w:rPr>
        <w:t>.2 Opravy a udržování</w:t>
      </w:r>
    </w:p>
    <w:p w:rsidR="000B40BE" w:rsidRDefault="000B40BE">
      <w:pPr>
        <w:rPr>
          <w:rFonts w:cs="Arial"/>
          <w:b/>
          <w:sz w:val="22"/>
          <w:szCs w:val="22"/>
        </w:rPr>
      </w:pPr>
    </w:p>
    <w:p w:rsidR="008B222E" w:rsidRDefault="008B222E" w:rsidP="008B222E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V rámci nákladů na opravy a udržování byla kontrola zaměřena na opravy a udržov</w:t>
      </w:r>
      <w:r w:rsidR="004B2B6A">
        <w:rPr>
          <w:rFonts w:cs="Arial"/>
          <w:sz w:val="22"/>
          <w:szCs w:val="22"/>
        </w:rPr>
        <w:t>ání budov a </w:t>
      </w:r>
      <w:r>
        <w:rPr>
          <w:rFonts w:cs="Arial"/>
          <w:sz w:val="22"/>
          <w:szCs w:val="22"/>
        </w:rPr>
        <w:t>osobních vozidel. Průměrné výše těchto nákladů za roky 2010 až 2013 a jejich hodnoty vztažené na jednotku jsou za jednot</w:t>
      </w:r>
      <w:r w:rsidR="00275DD8">
        <w:rPr>
          <w:rFonts w:cs="Arial"/>
          <w:sz w:val="22"/>
          <w:szCs w:val="22"/>
        </w:rPr>
        <w:t>livé kontrolované</w:t>
      </w:r>
      <w:r>
        <w:rPr>
          <w:rFonts w:cs="Arial"/>
          <w:sz w:val="22"/>
          <w:szCs w:val="22"/>
        </w:rPr>
        <w:t xml:space="preserve"> osob</w:t>
      </w:r>
      <w:r w:rsidR="00275DD8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 </w:t>
      </w:r>
      <w:r w:rsidR="00127685">
        <w:rPr>
          <w:rFonts w:cs="Arial"/>
          <w:sz w:val="22"/>
          <w:szCs w:val="22"/>
        </w:rPr>
        <w:t xml:space="preserve">uvedeny </w:t>
      </w:r>
      <w:r>
        <w:rPr>
          <w:rFonts w:cs="Arial"/>
          <w:sz w:val="22"/>
          <w:szCs w:val="22"/>
        </w:rPr>
        <w:t>v tabulce č. 3.</w:t>
      </w:r>
    </w:p>
    <w:p w:rsidR="00C034ED" w:rsidRDefault="00C034ED">
      <w:pPr>
        <w:rPr>
          <w:rFonts w:cs="Arial"/>
          <w:b/>
          <w:sz w:val="22"/>
          <w:szCs w:val="22"/>
        </w:rPr>
      </w:pPr>
    </w:p>
    <w:p w:rsidR="00C034ED" w:rsidRDefault="00C034ED">
      <w:pPr>
        <w:rPr>
          <w:rFonts w:cs="Arial"/>
          <w:b/>
          <w:sz w:val="22"/>
          <w:szCs w:val="22"/>
        </w:rPr>
      </w:pPr>
    </w:p>
    <w:p w:rsidR="00C034ED" w:rsidRDefault="00C034ED">
      <w:pPr>
        <w:rPr>
          <w:rFonts w:cs="Arial"/>
          <w:b/>
          <w:sz w:val="22"/>
          <w:szCs w:val="22"/>
        </w:rPr>
      </w:pPr>
    </w:p>
    <w:p w:rsidR="00C034ED" w:rsidRDefault="00C034ED">
      <w:pPr>
        <w:rPr>
          <w:rFonts w:cs="Arial"/>
          <w:b/>
          <w:sz w:val="22"/>
          <w:szCs w:val="22"/>
        </w:rPr>
      </w:pPr>
    </w:p>
    <w:p w:rsidR="00560BB3" w:rsidRDefault="00560BB3">
      <w:pPr>
        <w:rPr>
          <w:rFonts w:cs="Arial"/>
          <w:b/>
          <w:sz w:val="22"/>
          <w:szCs w:val="22"/>
        </w:rPr>
      </w:pPr>
    </w:p>
    <w:p w:rsidR="00C034ED" w:rsidRDefault="00C034ED">
      <w:pPr>
        <w:rPr>
          <w:rFonts w:cs="Arial"/>
          <w:b/>
          <w:sz w:val="22"/>
          <w:szCs w:val="22"/>
        </w:rPr>
      </w:pPr>
    </w:p>
    <w:p w:rsidR="00127685" w:rsidRDefault="00127685" w:rsidP="00127685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Tabulka č. 3 – Průměrné roční náklady na opravy a udržování za roky 2010 až 2013 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275"/>
        <w:gridCol w:w="992"/>
        <w:gridCol w:w="992"/>
        <w:gridCol w:w="992"/>
        <w:gridCol w:w="992"/>
      </w:tblGrid>
      <w:tr w:rsidR="00127685" w:rsidTr="007456E8"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685" w:rsidRPr="00DC5299" w:rsidRDefault="00127685" w:rsidP="001276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685" w:rsidRPr="00DC5299" w:rsidRDefault="00127685" w:rsidP="001276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Jednotka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685" w:rsidRPr="00DC5299" w:rsidRDefault="00127685" w:rsidP="001276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MD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127685" w:rsidRPr="00DC5299" w:rsidRDefault="00127685" w:rsidP="001276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ŘVC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127685" w:rsidRPr="00DC5299" w:rsidRDefault="00127685" w:rsidP="001276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SPS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127685" w:rsidRPr="00DC5299" w:rsidRDefault="00127685" w:rsidP="00127685">
            <w:pPr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ÚCL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127685" w:rsidRPr="00DC5299" w:rsidRDefault="00127685" w:rsidP="001276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ÚZPLN</w:t>
            </w:r>
          </w:p>
        </w:tc>
      </w:tr>
      <w:tr w:rsidR="00127685" w:rsidTr="007456E8">
        <w:tc>
          <w:tcPr>
            <w:tcW w:w="2268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27685" w:rsidRPr="00DC5299" w:rsidRDefault="00127685" w:rsidP="00127685">
            <w:pPr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Opravy a udržování celkem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27685" w:rsidRPr="00DC5299" w:rsidRDefault="00127685" w:rsidP="001276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tis. Kč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</w:tcPr>
          <w:p w:rsidR="00127685" w:rsidRPr="00DC5299" w:rsidRDefault="00127685" w:rsidP="00DC5299">
            <w:pPr>
              <w:ind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1</w:t>
            </w:r>
            <w:r w:rsidR="00CA6A07" w:rsidRPr="00DC5299">
              <w:rPr>
                <w:rFonts w:cs="Arial"/>
                <w:b/>
                <w:sz w:val="20"/>
                <w:szCs w:val="20"/>
              </w:rPr>
              <w:t> </w:t>
            </w:r>
            <w:r w:rsidRPr="00DC5299">
              <w:rPr>
                <w:rFonts w:cs="Arial"/>
                <w:b/>
                <w:sz w:val="20"/>
                <w:szCs w:val="20"/>
              </w:rPr>
              <w:t>307</w:t>
            </w:r>
            <w:r w:rsidR="00CA6A07" w:rsidRPr="00DC5299">
              <w:rPr>
                <w:rFonts w:cs="Arial"/>
                <w:b/>
                <w:sz w:val="20"/>
                <w:szCs w:val="20"/>
              </w:rPr>
              <w:t xml:space="preserve"> 051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127685" w:rsidRPr="00DC5299" w:rsidRDefault="00127685" w:rsidP="00DC5299">
            <w:pPr>
              <w:ind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1 209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127685" w:rsidRPr="00DC5299" w:rsidRDefault="00127685" w:rsidP="00DC5299">
            <w:pPr>
              <w:ind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3 120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127685" w:rsidRPr="00DC5299" w:rsidRDefault="00127685" w:rsidP="00DC5299">
            <w:pPr>
              <w:ind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12 532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127685" w:rsidRPr="00DC5299" w:rsidRDefault="00127685" w:rsidP="00DC5299">
            <w:pPr>
              <w:ind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354</w:t>
            </w:r>
          </w:p>
        </w:tc>
      </w:tr>
      <w:tr w:rsidR="00127685" w:rsidTr="007456E8">
        <w:tc>
          <w:tcPr>
            <w:tcW w:w="2268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127685" w:rsidRPr="00DC5299" w:rsidRDefault="00127685" w:rsidP="0012768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685" w:rsidRPr="00DC5299" w:rsidRDefault="00127685" w:rsidP="001276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tis. Kč/</w:t>
            </w:r>
            <w:proofErr w:type="spellStart"/>
            <w:r w:rsidRPr="00DC5299">
              <w:rPr>
                <w:rFonts w:cs="Arial"/>
                <w:b/>
                <w:sz w:val="20"/>
                <w:szCs w:val="20"/>
              </w:rPr>
              <w:t>zam</w:t>
            </w:r>
            <w:proofErr w:type="spellEnd"/>
            <w:r w:rsidRPr="00DC5299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E9762D" w:rsidRPr="00DC5299" w:rsidRDefault="00E9762D" w:rsidP="00DC5299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2 967,2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27685" w:rsidRPr="00DC5299" w:rsidRDefault="00127685" w:rsidP="00DC5299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27685" w:rsidRPr="00DC5299" w:rsidRDefault="00127685" w:rsidP="00DC5299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27685" w:rsidRPr="00DC5299" w:rsidRDefault="00127685" w:rsidP="00DC5299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27685" w:rsidRPr="00DC5299" w:rsidRDefault="00127685" w:rsidP="00DC5299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C5299">
              <w:rPr>
                <w:rFonts w:cs="Arial"/>
                <w:b/>
                <w:sz w:val="20"/>
                <w:szCs w:val="20"/>
              </w:rPr>
              <w:t>30,8</w:t>
            </w:r>
          </w:p>
        </w:tc>
      </w:tr>
      <w:tr w:rsidR="00127685" w:rsidTr="007456E8">
        <w:tc>
          <w:tcPr>
            <w:tcW w:w="2268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27685" w:rsidRPr="00DC5299" w:rsidRDefault="00127685" w:rsidP="00127685">
            <w:pPr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Opravy a udržování budov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27685" w:rsidRPr="00DC5299" w:rsidRDefault="00127685" w:rsidP="00127685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tis. Kč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</w:tcPr>
          <w:p w:rsidR="00127685" w:rsidRPr="00DC5299" w:rsidRDefault="00CA6A07" w:rsidP="00DC5299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9 038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127685" w:rsidRPr="00DC5299" w:rsidRDefault="00127685" w:rsidP="00DC5299">
            <w:pPr>
              <w:ind w:right="-28"/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DC5299">
              <w:rPr>
                <w:rFonts w:cs="Arial"/>
                <w:sz w:val="20"/>
                <w:szCs w:val="20"/>
              </w:rPr>
              <w:t>x</w:t>
            </w:r>
            <w:r w:rsidRPr="00DC5299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127685" w:rsidRPr="00DC5299" w:rsidRDefault="002E2BC7" w:rsidP="00DC5299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821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127685" w:rsidRPr="00DC5299" w:rsidRDefault="00DA58FC" w:rsidP="00DC5299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1 410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127685" w:rsidRPr="00DC5299" w:rsidRDefault="00DA58FC" w:rsidP="00DC5299">
            <w:pPr>
              <w:ind w:right="-28"/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DC5299">
              <w:rPr>
                <w:rFonts w:cs="Arial"/>
                <w:sz w:val="20"/>
                <w:szCs w:val="20"/>
              </w:rPr>
              <w:t>x</w:t>
            </w:r>
            <w:r w:rsidRPr="00DC5299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</w:tr>
      <w:tr w:rsidR="00127685" w:rsidTr="007456E8">
        <w:tc>
          <w:tcPr>
            <w:tcW w:w="2268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127685" w:rsidRPr="00DC5299" w:rsidRDefault="00127685" w:rsidP="0012768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685" w:rsidRPr="00DC5299" w:rsidRDefault="00127685" w:rsidP="00127685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tis. Kč/</w:t>
            </w:r>
            <w:proofErr w:type="spellStart"/>
            <w:r w:rsidRPr="00DC5299">
              <w:rPr>
                <w:rFonts w:cs="Arial"/>
                <w:sz w:val="20"/>
                <w:szCs w:val="20"/>
              </w:rPr>
              <w:t>zam</w:t>
            </w:r>
            <w:proofErr w:type="spellEnd"/>
            <w:r w:rsidRPr="00DC529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127685" w:rsidRPr="00DC5299" w:rsidRDefault="00CA6A07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20,5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27685" w:rsidRPr="00DC5299" w:rsidRDefault="00127685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27685" w:rsidRPr="00DC5299" w:rsidRDefault="002E2BC7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27685" w:rsidRPr="00DC5299" w:rsidRDefault="00DA58FC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27685" w:rsidRPr="00DC5299" w:rsidRDefault="00127685" w:rsidP="00DC529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27685" w:rsidTr="007456E8">
        <w:tc>
          <w:tcPr>
            <w:tcW w:w="2268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27685" w:rsidRPr="00DC5299" w:rsidRDefault="00127685" w:rsidP="00127685">
            <w:pPr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Opravy a udržování</w:t>
            </w:r>
          </w:p>
          <w:p w:rsidR="00127685" w:rsidRPr="00DC5299" w:rsidRDefault="00CA6A07" w:rsidP="00127685">
            <w:pPr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o</w:t>
            </w:r>
            <w:r w:rsidR="00127685" w:rsidRPr="00DC5299">
              <w:rPr>
                <w:rFonts w:cs="Arial"/>
                <w:sz w:val="20"/>
                <w:szCs w:val="20"/>
              </w:rPr>
              <w:t>sobních vozidel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27685" w:rsidRPr="00DC5299" w:rsidRDefault="00127685" w:rsidP="00127685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tis. Kč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</w:tcPr>
          <w:p w:rsidR="00127685" w:rsidRPr="00DC5299" w:rsidRDefault="00CA6A07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1 586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127685" w:rsidRPr="00DC5299" w:rsidRDefault="002E2BC7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127685" w:rsidRPr="00DC5299" w:rsidRDefault="002E2BC7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315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127685" w:rsidRPr="00DC5299" w:rsidRDefault="00DA58FC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371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127685" w:rsidRPr="00DC5299" w:rsidRDefault="00DA58FC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171</w:t>
            </w:r>
          </w:p>
        </w:tc>
      </w:tr>
      <w:tr w:rsidR="00127685" w:rsidTr="007456E8">
        <w:tc>
          <w:tcPr>
            <w:tcW w:w="2268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127685" w:rsidRPr="00DC5299" w:rsidRDefault="00127685" w:rsidP="0012768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685" w:rsidRPr="00DC5299" w:rsidRDefault="00275DD8" w:rsidP="00983BC1">
            <w:pPr>
              <w:jc w:val="center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Kč/km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127685" w:rsidRPr="00DC5299" w:rsidRDefault="00275DD8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27685" w:rsidRPr="00DC5299" w:rsidRDefault="00275DD8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27685" w:rsidRPr="00DC5299" w:rsidRDefault="00275DD8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27685" w:rsidRPr="00DC5299" w:rsidRDefault="00275DD8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127685" w:rsidRPr="00DC5299" w:rsidRDefault="00275DD8" w:rsidP="00DC5299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C5299">
              <w:rPr>
                <w:rFonts w:cs="Arial"/>
                <w:sz w:val="20"/>
                <w:szCs w:val="20"/>
              </w:rPr>
              <w:t>1,6</w:t>
            </w:r>
          </w:p>
        </w:tc>
      </w:tr>
    </w:tbl>
    <w:p w:rsidR="00127685" w:rsidRPr="00104DCA" w:rsidRDefault="00127685" w:rsidP="00127685">
      <w:pPr>
        <w:jc w:val="both"/>
        <w:rPr>
          <w:rFonts w:cs="Arial"/>
          <w:sz w:val="18"/>
          <w:szCs w:val="18"/>
        </w:rPr>
      </w:pPr>
      <w:r w:rsidRPr="00104DCA">
        <w:rPr>
          <w:rFonts w:cs="Arial"/>
          <w:b/>
          <w:sz w:val="18"/>
          <w:szCs w:val="18"/>
        </w:rPr>
        <w:t>Zdroj:</w:t>
      </w:r>
      <w:r w:rsidRPr="00104DCA">
        <w:rPr>
          <w:rFonts w:cs="Arial"/>
          <w:sz w:val="18"/>
          <w:szCs w:val="18"/>
        </w:rPr>
        <w:t xml:space="preserve"> </w:t>
      </w:r>
      <w:r w:rsidR="00563131">
        <w:rPr>
          <w:rFonts w:cs="Arial"/>
          <w:sz w:val="18"/>
          <w:szCs w:val="18"/>
        </w:rPr>
        <w:t>ú</w:t>
      </w:r>
      <w:r w:rsidR="00952A64" w:rsidRPr="00104DCA">
        <w:rPr>
          <w:rFonts w:cs="Arial"/>
          <w:sz w:val="18"/>
          <w:szCs w:val="18"/>
        </w:rPr>
        <w:t>četnictví a evidence kontrolovaných osob.</w:t>
      </w:r>
    </w:p>
    <w:p w:rsidR="00127685" w:rsidRPr="00104DCA" w:rsidRDefault="00127685" w:rsidP="00531D9A">
      <w:pPr>
        <w:ind w:left="567" w:hanging="567"/>
        <w:jc w:val="both"/>
        <w:rPr>
          <w:rFonts w:cs="Arial"/>
          <w:sz w:val="18"/>
          <w:szCs w:val="18"/>
        </w:rPr>
      </w:pPr>
      <w:r w:rsidRPr="00104DCA">
        <w:rPr>
          <w:rFonts w:cs="Arial"/>
          <w:sz w:val="18"/>
          <w:szCs w:val="18"/>
        </w:rPr>
        <w:t>1) ŘVC</w:t>
      </w:r>
      <w:r w:rsidR="00DA58FC" w:rsidRPr="00104DCA">
        <w:rPr>
          <w:rFonts w:cs="Arial"/>
          <w:sz w:val="18"/>
          <w:szCs w:val="18"/>
        </w:rPr>
        <w:t xml:space="preserve"> a ÚZPLN sídlily </w:t>
      </w:r>
      <w:r w:rsidRPr="00104DCA">
        <w:rPr>
          <w:rFonts w:cs="Arial"/>
          <w:sz w:val="18"/>
          <w:szCs w:val="18"/>
        </w:rPr>
        <w:t>v najatých prostorách.</w:t>
      </w:r>
      <w:r w:rsidR="00DA58FC" w:rsidRPr="00104DCA">
        <w:rPr>
          <w:rFonts w:cs="Arial"/>
          <w:sz w:val="18"/>
          <w:szCs w:val="18"/>
        </w:rPr>
        <w:t xml:space="preserve"> </w:t>
      </w:r>
    </w:p>
    <w:p w:rsidR="00D25C0B" w:rsidRDefault="00D25C0B" w:rsidP="00696974">
      <w:pPr>
        <w:rPr>
          <w:rFonts w:cs="Arial"/>
          <w:b/>
          <w:sz w:val="22"/>
          <w:szCs w:val="22"/>
        </w:rPr>
      </w:pPr>
    </w:p>
    <w:p w:rsidR="00696974" w:rsidRDefault="003738DA" w:rsidP="00696974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K</w:t>
      </w:r>
      <w:r w:rsidR="006006C9">
        <w:rPr>
          <w:rFonts w:cs="Arial"/>
          <w:b/>
          <w:sz w:val="22"/>
          <w:szCs w:val="22"/>
        </w:rPr>
        <w:t>ontrolou</w:t>
      </w:r>
      <w:r w:rsidR="00696974" w:rsidRPr="00162E14">
        <w:rPr>
          <w:rFonts w:cs="Arial"/>
          <w:b/>
          <w:sz w:val="22"/>
          <w:szCs w:val="22"/>
        </w:rPr>
        <w:t xml:space="preserve"> nákladů na </w:t>
      </w:r>
      <w:r w:rsidR="001C5E19">
        <w:rPr>
          <w:rFonts w:cs="Arial"/>
          <w:b/>
          <w:sz w:val="22"/>
          <w:szCs w:val="22"/>
        </w:rPr>
        <w:t>opravy a udržování</w:t>
      </w:r>
      <w:r w:rsidR="00696974" w:rsidRPr="00162E14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bylo zjištěno</w:t>
      </w:r>
      <w:r w:rsidR="00696974" w:rsidRPr="007456E8">
        <w:rPr>
          <w:rFonts w:cs="Arial"/>
          <w:b/>
          <w:sz w:val="22"/>
          <w:szCs w:val="22"/>
        </w:rPr>
        <w:t>:</w:t>
      </w:r>
    </w:p>
    <w:p w:rsidR="00E77A31" w:rsidRDefault="00C034ED" w:rsidP="007456E8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E77A31">
        <w:rPr>
          <w:rFonts w:cs="Arial"/>
          <w:sz w:val="22"/>
          <w:szCs w:val="22"/>
        </w:rPr>
        <w:tab/>
        <w:t>MD nepředložilo</w:t>
      </w:r>
      <w:r w:rsidR="0028549B">
        <w:rPr>
          <w:rFonts w:cs="Arial"/>
          <w:sz w:val="22"/>
          <w:szCs w:val="22"/>
        </w:rPr>
        <w:t xml:space="preserve"> k veřejné zakázce</w:t>
      </w:r>
      <w:r w:rsidR="00E77A31">
        <w:rPr>
          <w:rFonts w:cs="Arial"/>
          <w:sz w:val="22"/>
          <w:szCs w:val="22"/>
        </w:rPr>
        <w:t xml:space="preserve"> </w:t>
      </w:r>
      <w:r w:rsidR="0028549B">
        <w:rPr>
          <w:rFonts w:cs="Arial"/>
          <w:sz w:val="22"/>
          <w:szCs w:val="22"/>
        </w:rPr>
        <w:t xml:space="preserve">na zabezpečení provozní a technické údržby svého objektu z března 2011 </w:t>
      </w:r>
      <w:r w:rsidR="00E77A31">
        <w:rPr>
          <w:rFonts w:cs="Arial"/>
          <w:sz w:val="22"/>
          <w:szCs w:val="22"/>
        </w:rPr>
        <w:t xml:space="preserve">úplnou dokumentaci zadávacího řízení </w:t>
      </w:r>
      <w:r w:rsidR="0028549B">
        <w:rPr>
          <w:rFonts w:cs="Arial"/>
          <w:sz w:val="22"/>
          <w:szCs w:val="22"/>
        </w:rPr>
        <w:t>(nedodržení § 155 zákona č. </w:t>
      </w:r>
      <w:r w:rsidR="002C4C7E">
        <w:rPr>
          <w:rFonts w:cs="Arial"/>
          <w:sz w:val="22"/>
          <w:szCs w:val="22"/>
        </w:rPr>
        <w:t>137/2006</w:t>
      </w:r>
      <w:r w:rsidR="00563131">
        <w:rPr>
          <w:rFonts w:cs="Arial"/>
          <w:sz w:val="22"/>
          <w:szCs w:val="22"/>
        </w:rPr>
        <w:t> </w:t>
      </w:r>
      <w:r w:rsidR="002C4C7E">
        <w:rPr>
          <w:rFonts w:cs="Arial"/>
          <w:sz w:val="22"/>
          <w:szCs w:val="22"/>
        </w:rPr>
        <w:t>Sb.</w:t>
      </w:r>
      <w:r w:rsidR="002C4C7E">
        <w:rPr>
          <w:rStyle w:val="Znakapoznpodarou"/>
          <w:rFonts w:cs="Arial"/>
          <w:sz w:val="22"/>
          <w:szCs w:val="22"/>
        </w:rPr>
        <w:footnoteReference w:id="9"/>
      </w:r>
      <w:r w:rsidR="002C4C7E">
        <w:rPr>
          <w:rFonts w:cs="Arial"/>
          <w:sz w:val="22"/>
          <w:szCs w:val="22"/>
        </w:rPr>
        <w:t>).</w:t>
      </w:r>
      <w:r w:rsidR="00E77A31">
        <w:rPr>
          <w:rFonts w:cs="Arial"/>
          <w:sz w:val="22"/>
          <w:szCs w:val="22"/>
        </w:rPr>
        <w:t xml:space="preserve"> Nebylo tak možno </w:t>
      </w:r>
      <w:r w:rsidR="0028549B">
        <w:rPr>
          <w:rFonts w:cs="Arial"/>
          <w:sz w:val="22"/>
          <w:szCs w:val="22"/>
        </w:rPr>
        <w:t>prověřit správnost průběhu zadávacího řízení na výběr dodavatele, se kterým MD uzavřelo smlouvu na dobu od března 2011 do prosince 2014 s cenou 10 523 808</w:t>
      </w:r>
      <w:r w:rsidR="00563131">
        <w:rPr>
          <w:rFonts w:cs="Arial"/>
          <w:sz w:val="22"/>
          <w:szCs w:val="22"/>
        </w:rPr>
        <w:t> </w:t>
      </w:r>
      <w:r w:rsidR="0028549B">
        <w:rPr>
          <w:rFonts w:cs="Arial"/>
          <w:sz w:val="22"/>
          <w:szCs w:val="22"/>
        </w:rPr>
        <w:t xml:space="preserve">Kč. </w:t>
      </w:r>
    </w:p>
    <w:p w:rsidR="00983BC1" w:rsidRDefault="00C034ED" w:rsidP="007456E8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343405">
        <w:rPr>
          <w:rFonts w:cs="Arial"/>
          <w:sz w:val="22"/>
          <w:szCs w:val="22"/>
        </w:rPr>
        <w:tab/>
        <w:t xml:space="preserve">MD </w:t>
      </w:r>
      <w:r w:rsidR="00983BC1">
        <w:rPr>
          <w:rFonts w:cs="Arial"/>
          <w:sz w:val="22"/>
          <w:szCs w:val="22"/>
        </w:rPr>
        <w:t>mělo o 62 % vyšší</w:t>
      </w:r>
      <w:r w:rsidR="006006C9">
        <w:rPr>
          <w:rFonts w:cs="Arial"/>
          <w:sz w:val="22"/>
          <w:szCs w:val="22"/>
        </w:rPr>
        <w:t xml:space="preserve"> průměrné roční</w:t>
      </w:r>
      <w:r w:rsidR="00343405">
        <w:rPr>
          <w:rFonts w:cs="Arial"/>
          <w:sz w:val="22"/>
          <w:szCs w:val="22"/>
        </w:rPr>
        <w:t xml:space="preserve"> náklady na opravy a udržování vozidel</w:t>
      </w:r>
      <w:r w:rsidR="00343405" w:rsidRPr="00343405">
        <w:rPr>
          <w:rFonts w:cs="Arial"/>
          <w:sz w:val="22"/>
          <w:szCs w:val="22"/>
        </w:rPr>
        <w:t xml:space="preserve"> </w:t>
      </w:r>
      <w:r w:rsidR="00983BC1">
        <w:rPr>
          <w:rFonts w:cs="Arial"/>
          <w:sz w:val="22"/>
          <w:szCs w:val="22"/>
        </w:rPr>
        <w:t xml:space="preserve">na ujetý kilometr, než </w:t>
      </w:r>
      <w:r w:rsidR="00197068">
        <w:rPr>
          <w:rFonts w:cs="Arial"/>
          <w:sz w:val="22"/>
          <w:szCs w:val="22"/>
        </w:rPr>
        <w:t>byl</w:t>
      </w:r>
      <w:r w:rsidR="00983BC1">
        <w:rPr>
          <w:rFonts w:cs="Arial"/>
          <w:sz w:val="22"/>
          <w:szCs w:val="22"/>
        </w:rPr>
        <w:t xml:space="preserve"> průměr za ostatní kontrolované osoby.</w:t>
      </w:r>
    </w:p>
    <w:p w:rsidR="002A2C1A" w:rsidRDefault="00C034ED" w:rsidP="007456E8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696974">
        <w:rPr>
          <w:rFonts w:cs="Arial"/>
          <w:sz w:val="22"/>
          <w:szCs w:val="22"/>
        </w:rPr>
        <w:tab/>
      </w:r>
      <w:r w:rsidR="002A2C1A">
        <w:rPr>
          <w:rFonts w:cs="Arial"/>
          <w:sz w:val="22"/>
          <w:szCs w:val="22"/>
        </w:rPr>
        <w:t>U ŘVC se podstatná část nákladů na oprav</w:t>
      </w:r>
      <w:r w:rsidR="00563131">
        <w:rPr>
          <w:rFonts w:cs="Arial"/>
          <w:sz w:val="22"/>
          <w:szCs w:val="22"/>
        </w:rPr>
        <w:t>y</w:t>
      </w:r>
      <w:r w:rsidR="002A2C1A">
        <w:rPr>
          <w:rFonts w:cs="Arial"/>
          <w:sz w:val="22"/>
          <w:szCs w:val="22"/>
        </w:rPr>
        <w:t xml:space="preserve"> a udržování vozidel týkala jednoho vozidla, </w:t>
      </w:r>
      <w:r w:rsidR="00563131">
        <w:rPr>
          <w:rFonts w:cs="Arial"/>
          <w:sz w:val="22"/>
          <w:szCs w:val="22"/>
        </w:rPr>
        <w:t xml:space="preserve">které bylo </w:t>
      </w:r>
      <w:r w:rsidR="006F0893">
        <w:rPr>
          <w:rFonts w:cs="Arial"/>
          <w:sz w:val="22"/>
          <w:szCs w:val="22"/>
        </w:rPr>
        <w:t>využív</w:t>
      </w:r>
      <w:r w:rsidR="00563131">
        <w:rPr>
          <w:rFonts w:cs="Arial"/>
          <w:sz w:val="22"/>
          <w:szCs w:val="22"/>
        </w:rPr>
        <w:t>áno</w:t>
      </w:r>
      <w:r w:rsidR="002A2C1A">
        <w:rPr>
          <w:rFonts w:cs="Arial"/>
          <w:sz w:val="22"/>
          <w:szCs w:val="22"/>
        </w:rPr>
        <w:t xml:space="preserve"> i k soukromým jízdám (viz bod 2.4). Například v </w:t>
      </w:r>
      <w:r w:rsidR="008C282C">
        <w:rPr>
          <w:rFonts w:cs="Arial"/>
          <w:sz w:val="22"/>
          <w:szCs w:val="22"/>
        </w:rPr>
        <w:t>roce</w:t>
      </w:r>
      <w:r w:rsidR="002A2C1A">
        <w:rPr>
          <w:rFonts w:cs="Arial"/>
          <w:sz w:val="22"/>
          <w:szCs w:val="22"/>
        </w:rPr>
        <w:t xml:space="preserve"> 2010</w:t>
      </w:r>
      <w:r w:rsidR="008C282C">
        <w:rPr>
          <w:rFonts w:cs="Arial"/>
          <w:sz w:val="22"/>
          <w:szCs w:val="22"/>
        </w:rPr>
        <w:t xml:space="preserve"> to bylo 83 135</w:t>
      </w:r>
      <w:r>
        <w:rPr>
          <w:rFonts w:cs="Arial"/>
          <w:sz w:val="22"/>
          <w:szCs w:val="22"/>
        </w:rPr>
        <w:t> </w:t>
      </w:r>
      <w:r w:rsidR="008C282C">
        <w:rPr>
          <w:rFonts w:cs="Arial"/>
          <w:sz w:val="22"/>
          <w:szCs w:val="22"/>
        </w:rPr>
        <w:t>Kč, což činilo 67 %</w:t>
      </w:r>
      <w:r w:rsidR="008C282C" w:rsidRPr="008C282C">
        <w:rPr>
          <w:rFonts w:cs="Arial"/>
          <w:sz w:val="22"/>
          <w:szCs w:val="22"/>
        </w:rPr>
        <w:t xml:space="preserve"> </w:t>
      </w:r>
      <w:r w:rsidR="001D470C">
        <w:rPr>
          <w:rFonts w:cs="Arial"/>
          <w:sz w:val="22"/>
          <w:szCs w:val="22"/>
        </w:rPr>
        <w:t>z </w:t>
      </w:r>
      <w:r w:rsidR="008C282C">
        <w:rPr>
          <w:rFonts w:cs="Arial"/>
          <w:sz w:val="22"/>
          <w:szCs w:val="22"/>
        </w:rPr>
        <w:t>celkových nákladů na opravy a udržování vozidel</w:t>
      </w:r>
      <w:r w:rsidR="00563131">
        <w:rPr>
          <w:rFonts w:cs="Arial"/>
          <w:sz w:val="22"/>
          <w:szCs w:val="22"/>
        </w:rPr>
        <w:t>,</w:t>
      </w:r>
      <w:r w:rsidR="008C282C">
        <w:rPr>
          <w:rFonts w:cs="Arial"/>
          <w:sz w:val="22"/>
          <w:szCs w:val="22"/>
        </w:rPr>
        <w:t xml:space="preserve"> a v roce 2013 to bylo 58 572 Kč, což činilo 93 % z těchto nákladů. </w:t>
      </w:r>
      <w:r w:rsidR="00D032AB">
        <w:rPr>
          <w:rFonts w:cs="Arial"/>
          <w:sz w:val="22"/>
          <w:szCs w:val="22"/>
        </w:rPr>
        <w:t xml:space="preserve">ŘVC nepředložilo doklady o jízdách tohoto vozidla za období před červencem 2011, s výjimkou dubna 2010. </w:t>
      </w:r>
    </w:p>
    <w:p w:rsidR="00696974" w:rsidRDefault="00696974" w:rsidP="00127685">
      <w:pPr>
        <w:jc w:val="both"/>
        <w:rPr>
          <w:rFonts w:cs="Arial"/>
          <w:sz w:val="22"/>
          <w:szCs w:val="22"/>
        </w:rPr>
      </w:pPr>
    </w:p>
    <w:p w:rsidR="000B40BE" w:rsidRDefault="00102D1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</w:t>
      </w:r>
      <w:r w:rsidR="000B40BE">
        <w:rPr>
          <w:rFonts w:cs="Arial"/>
          <w:b/>
          <w:sz w:val="22"/>
          <w:szCs w:val="22"/>
        </w:rPr>
        <w:t>.3 Cestovné</w:t>
      </w:r>
    </w:p>
    <w:p w:rsidR="000B40BE" w:rsidRDefault="000B40BE">
      <w:pPr>
        <w:rPr>
          <w:rFonts w:cs="Arial"/>
          <w:b/>
          <w:sz w:val="22"/>
          <w:szCs w:val="22"/>
        </w:rPr>
      </w:pPr>
    </w:p>
    <w:p w:rsidR="004418B0" w:rsidRDefault="004418B0" w:rsidP="004418B0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V rámci nákladů na cestovné byla kontrola zaměřena na tuzemské a zahraniční služební cesty. Průměrné výše těchto nákladů za roky 2010 až 2013 a jejich hodnoty vztažené na jednotku jsou za jednot</w:t>
      </w:r>
      <w:r w:rsidR="00275DD8">
        <w:rPr>
          <w:rFonts w:cs="Arial"/>
          <w:sz w:val="22"/>
          <w:szCs w:val="22"/>
        </w:rPr>
        <w:t>livé kontrolované</w:t>
      </w:r>
      <w:r>
        <w:rPr>
          <w:rFonts w:cs="Arial"/>
          <w:sz w:val="22"/>
          <w:szCs w:val="22"/>
        </w:rPr>
        <w:t xml:space="preserve"> osob</w:t>
      </w:r>
      <w:r w:rsidR="00275DD8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 uvedeny v tabulce č. 4.</w:t>
      </w:r>
    </w:p>
    <w:p w:rsidR="004418B0" w:rsidRDefault="004418B0">
      <w:pPr>
        <w:rPr>
          <w:rFonts w:cs="Arial"/>
          <w:b/>
          <w:sz w:val="22"/>
          <w:szCs w:val="22"/>
        </w:rPr>
      </w:pPr>
    </w:p>
    <w:p w:rsidR="004418B0" w:rsidRDefault="004418B0" w:rsidP="004418B0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Tabulka č. 4 – Průměrné roční náklady na cestovné za roky 2010 až 2013 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020"/>
        <w:gridCol w:w="1020"/>
        <w:gridCol w:w="1020"/>
        <w:gridCol w:w="1020"/>
        <w:gridCol w:w="1020"/>
      </w:tblGrid>
      <w:tr w:rsidR="004418B0" w:rsidTr="007456E8">
        <w:trPr>
          <w:trHeight w:val="227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418B0" w:rsidRPr="00D25C0B" w:rsidRDefault="004418B0" w:rsidP="00D25C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418B0" w:rsidRPr="00D25C0B" w:rsidRDefault="004418B0" w:rsidP="00D25C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Jednotka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4418B0" w:rsidRPr="00D25C0B" w:rsidRDefault="004418B0" w:rsidP="00D25C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MD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418B0" w:rsidRPr="00D25C0B" w:rsidRDefault="004418B0" w:rsidP="00D25C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ŘVC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418B0" w:rsidRPr="00D25C0B" w:rsidRDefault="004418B0" w:rsidP="00D25C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SPS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418B0" w:rsidRPr="00D25C0B" w:rsidRDefault="004418B0" w:rsidP="00D25C0B">
            <w:pPr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ÚCL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418B0" w:rsidRPr="00D25C0B" w:rsidRDefault="004418B0" w:rsidP="00D25C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ÚZPLN</w:t>
            </w:r>
          </w:p>
        </w:tc>
      </w:tr>
      <w:tr w:rsidR="004418B0" w:rsidTr="007456E8"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18B0" w:rsidRPr="00D25C0B" w:rsidRDefault="004418B0" w:rsidP="004418B0">
            <w:pPr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Cestovné celkem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</w:tcPr>
          <w:p w:rsidR="004418B0" w:rsidRPr="00D25C0B" w:rsidRDefault="004418B0" w:rsidP="0014281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tis. Kč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</w:tcPr>
          <w:p w:rsidR="004418B0" w:rsidRPr="00D25C0B" w:rsidRDefault="00E65F1E" w:rsidP="00D25C0B">
            <w:pPr>
              <w:ind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11 023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418B0" w:rsidRPr="00D25C0B" w:rsidRDefault="00E65F1E" w:rsidP="00D25C0B">
            <w:pPr>
              <w:ind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164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418B0" w:rsidRPr="00D25C0B" w:rsidRDefault="00E65F1E" w:rsidP="00D25C0B">
            <w:pPr>
              <w:ind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709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418B0" w:rsidRPr="00D25C0B" w:rsidRDefault="00E65F1E" w:rsidP="00D25C0B">
            <w:pPr>
              <w:ind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6 671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418B0" w:rsidRPr="00D25C0B" w:rsidRDefault="0065451D" w:rsidP="00D25C0B">
            <w:pPr>
              <w:ind w:right="102"/>
              <w:jc w:val="right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824</w:t>
            </w:r>
          </w:p>
        </w:tc>
      </w:tr>
      <w:tr w:rsidR="004418B0" w:rsidTr="007456E8"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4418B0" w:rsidRPr="00D25C0B" w:rsidRDefault="004418B0" w:rsidP="004418B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418B0" w:rsidRPr="00D25C0B" w:rsidRDefault="004418B0" w:rsidP="0014281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tis. Kč/</w:t>
            </w:r>
            <w:proofErr w:type="spellStart"/>
            <w:r w:rsidRPr="00D25C0B">
              <w:rPr>
                <w:rFonts w:cs="Arial"/>
                <w:b/>
                <w:sz w:val="20"/>
                <w:szCs w:val="20"/>
              </w:rPr>
              <w:t>zam</w:t>
            </w:r>
            <w:proofErr w:type="spellEnd"/>
            <w:r w:rsidRPr="00D25C0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</w:tcPr>
          <w:p w:rsidR="004418B0" w:rsidRPr="00D25C0B" w:rsidRDefault="00E65F1E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418B0" w:rsidRPr="00D25C0B" w:rsidRDefault="00E65F1E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12,6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418B0" w:rsidRPr="00D25C0B" w:rsidRDefault="00E65F1E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8,4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418B0" w:rsidRPr="00D25C0B" w:rsidRDefault="00E65F1E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43,0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418B0" w:rsidRPr="00D25C0B" w:rsidRDefault="00E65F1E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71,7</w:t>
            </w:r>
          </w:p>
        </w:tc>
      </w:tr>
      <w:tr w:rsidR="004418B0" w:rsidTr="007456E8"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18B0" w:rsidRPr="00D25C0B" w:rsidRDefault="004418B0" w:rsidP="004418B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418B0" w:rsidRPr="00D25C0B" w:rsidRDefault="00E65F1E" w:rsidP="0014281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t</w:t>
            </w:r>
            <w:r w:rsidR="004418B0" w:rsidRPr="00D25C0B">
              <w:rPr>
                <w:rFonts w:cs="Arial"/>
                <w:b/>
                <w:sz w:val="20"/>
                <w:szCs w:val="20"/>
              </w:rPr>
              <w:t>is. Kč/cest</w:t>
            </w:r>
            <w:r w:rsidR="00142819">
              <w:rPr>
                <w:rFonts w:cs="Arial"/>
                <w:b/>
                <w:sz w:val="20"/>
                <w:szCs w:val="20"/>
              </w:rPr>
              <w:t>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418B0" w:rsidRPr="00D25C0B" w:rsidRDefault="00F87A7F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5,6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</w:tcPr>
          <w:p w:rsidR="004418B0" w:rsidRPr="00D25C0B" w:rsidRDefault="00E65F1E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1,</w:t>
            </w:r>
            <w:r w:rsidR="00630CA3" w:rsidRPr="00D25C0B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</w:tcPr>
          <w:p w:rsidR="004418B0" w:rsidRPr="00D25C0B" w:rsidRDefault="00324293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0,4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</w:tcPr>
          <w:p w:rsidR="004418B0" w:rsidRPr="00D25C0B" w:rsidRDefault="00324293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</w:tcPr>
          <w:p w:rsidR="004418B0" w:rsidRPr="00D25C0B" w:rsidRDefault="00324293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5,2</w:t>
            </w:r>
          </w:p>
        </w:tc>
      </w:tr>
      <w:tr w:rsidR="004418B0" w:rsidTr="007456E8"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18B0" w:rsidRPr="00D25C0B" w:rsidRDefault="004418B0" w:rsidP="004418B0">
            <w:pPr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Tuzemské služební cesty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</w:tcPr>
          <w:p w:rsidR="004418B0" w:rsidRPr="00D25C0B" w:rsidRDefault="004418B0" w:rsidP="00142819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</w:tcPr>
          <w:p w:rsidR="004418B0" w:rsidRPr="00D25C0B" w:rsidRDefault="00F87A7F" w:rsidP="00D25C0B">
            <w:pPr>
              <w:ind w:right="108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1 636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418B0" w:rsidRPr="00D25C0B" w:rsidRDefault="00DC1DC9" w:rsidP="00D25C0B">
            <w:pPr>
              <w:ind w:right="108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418B0" w:rsidRPr="00D25C0B" w:rsidRDefault="001C5E19" w:rsidP="00D25C0B">
            <w:pPr>
              <w:ind w:right="108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359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418B0" w:rsidRPr="00D25C0B" w:rsidRDefault="0065451D" w:rsidP="00D25C0B">
            <w:pPr>
              <w:ind w:right="-11"/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D25C0B">
              <w:rPr>
                <w:rFonts w:cs="Arial"/>
                <w:sz w:val="20"/>
                <w:szCs w:val="20"/>
              </w:rPr>
              <w:t>975</w:t>
            </w:r>
            <w:r w:rsidRPr="00D25C0B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418B0" w:rsidRPr="00D25C0B" w:rsidRDefault="0065451D" w:rsidP="00D25C0B">
            <w:pPr>
              <w:ind w:right="-11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92</w:t>
            </w:r>
            <w:r w:rsidRPr="00D25C0B">
              <w:rPr>
                <w:rFonts w:cs="Arial"/>
                <w:sz w:val="20"/>
                <w:szCs w:val="20"/>
                <w:vertAlign w:val="superscript"/>
              </w:rPr>
              <w:t>2)</w:t>
            </w:r>
          </w:p>
        </w:tc>
      </w:tr>
      <w:tr w:rsidR="004418B0" w:rsidTr="007456E8"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4418B0" w:rsidRPr="00D25C0B" w:rsidRDefault="004418B0" w:rsidP="004418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418B0" w:rsidRPr="00D25C0B" w:rsidRDefault="004418B0" w:rsidP="00142819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Kč/</w:t>
            </w:r>
            <w:proofErr w:type="spellStart"/>
            <w:r w:rsidRPr="00D25C0B">
              <w:rPr>
                <w:rFonts w:cs="Arial"/>
                <w:sz w:val="20"/>
                <w:szCs w:val="20"/>
              </w:rPr>
              <w:t>zam</w:t>
            </w:r>
            <w:proofErr w:type="spellEnd"/>
            <w:r w:rsidRPr="00D25C0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</w:tcPr>
          <w:p w:rsidR="004418B0" w:rsidRPr="00D25C0B" w:rsidRDefault="00F87A7F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3,7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418B0" w:rsidRPr="00D25C0B" w:rsidRDefault="00DC1DC9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418B0" w:rsidRPr="00D25C0B" w:rsidRDefault="001C5E19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418B0" w:rsidRPr="00D25C0B" w:rsidRDefault="0065451D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6,3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418B0" w:rsidRPr="00D25C0B" w:rsidRDefault="00324293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8,0</w:t>
            </w:r>
          </w:p>
        </w:tc>
      </w:tr>
      <w:tr w:rsidR="004418B0" w:rsidTr="007456E8"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18B0" w:rsidRPr="00D25C0B" w:rsidRDefault="004418B0" w:rsidP="004418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418B0" w:rsidRPr="00D25C0B" w:rsidRDefault="00E65F1E" w:rsidP="00142819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Kč/cest</w:t>
            </w:r>
            <w:r w:rsidR="00142819">
              <w:rPr>
                <w:rFonts w:cs="Arial"/>
                <w:sz w:val="20"/>
                <w:szCs w:val="20"/>
              </w:rPr>
              <w:t>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418B0" w:rsidRPr="00D25C0B" w:rsidRDefault="00F87A7F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</w:tcPr>
          <w:p w:rsidR="004418B0" w:rsidRPr="00D25C0B" w:rsidRDefault="00DC1DC9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</w:tcPr>
          <w:p w:rsidR="004418B0" w:rsidRPr="00D25C0B" w:rsidRDefault="001C5E19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</w:tcPr>
          <w:p w:rsidR="004418B0" w:rsidRPr="00D25C0B" w:rsidRDefault="006F55C0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</w:tcPr>
          <w:p w:rsidR="004418B0" w:rsidRPr="00D25C0B" w:rsidRDefault="00324293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0,7</w:t>
            </w:r>
          </w:p>
        </w:tc>
      </w:tr>
      <w:tr w:rsidR="004418B0" w:rsidTr="007456E8"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18B0" w:rsidRPr="00D25C0B" w:rsidRDefault="004418B0" w:rsidP="004418B0">
            <w:pPr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Zahraniční služební cesty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</w:tcPr>
          <w:p w:rsidR="004418B0" w:rsidRPr="00D25C0B" w:rsidRDefault="004418B0" w:rsidP="00142819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</w:tcPr>
          <w:p w:rsidR="004418B0" w:rsidRPr="00D25C0B" w:rsidRDefault="00E9762D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9 387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418B0" w:rsidRPr="00D25C0B" w:rsidRDefault="00DC1DC9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418B0" w:rsidRPr="00D25C0B" w:rsidRDefault="001C5E19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418B0" w:rsidRPr="00D25C0B" w:rsidRDefault="001C5E19" w:rsidP="00D25C0B">
            <w:pPr>
              <w:ind w:right="-11"/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D25C0B">
              <w:rPr>
                <w:rFonts w:cs="Arial"/>
                <w:sz w:val="20"/>
                <w:szCs w:val="20"/>
              </w:rPr>
              <w:t>5 570</w:t>
            </w:r>
            <w:r w:rsidRPr="00D25C0B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418B0" w:rsidRPr="00D25C0B" w:rsidRDefault="00C011DE" w:rsidP="00D25C0B">
            <w:pPr>
              <w:ind w:right="-11"/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D25C0B">
              <w:rPr>
                <w:rFonts w:cs="Arial"/>
                <w:sz w:val="20"/>
                <w:szCs w:val="20"/>
              </w:rPr>
              <w:t>602</w:t>
            </w:r>
            <w:r w:rsidR="006F55C0" w:rsidRPr="00D25C0B">
              <w:rPr>
                <w:rFonts w:cs="Arial"/>
                <w:sz w:val="20"/>
                <w:szCs w:val="20"/>
                <w:vertAlign w:val="superscript"/>
              </w:rPr>
              <w:t>2)</w:t>
            </w:r>
          </w:p>
        </w:tc>
      </w:tr>
      <w:tr w:rsidR="004418B0" w:rsidTr="007456E8"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4418B0" w:rsidRPr="00D25C0B" w:rsidRDefault="004418B0" w:rsidP="004418B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</w:tcPr>
          <w:p w:rsidR="004418B0" w:rsidRPr="00D25C0B" w:rsidRDefault="00C011DE" w:rsidP="00142819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Kč/</w:t>
            </w:r>
            <w:proofErr w:type="spellStart"/>
            <w:r w:rsidRPr="00D25C0B">
              <w:rPr>
                <w:rFonts w:cs="Arial"/>
                <w:sz w:val="20"/>
                <w:szCs w:val="20"/>
              </w:rPr>
              <w:t>zam</w:t>
            </w:r>
            <w:proofErr w:type="spellEnd"/>
            <w:r w:rsidRPr="00D25C0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4418B0" w:rsidRPr="00D25C0B" w:rsidRDefault="00F87A7F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18B0" w:rsidRPr="00D25C0B" w:rsidRDefault="00DC1DC9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7</w:t>
            </w:r>
            <w:r w:rsidR="001C5E19" w:rsidRPr="00D25C0B">
              <w:rPr>
                <w:rFonts w:cs="Arial"/>
                <w:sz w:val="20"/>
                <w:szCs w:val="20"/>
              </w:rPr>
              <w:t>,2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18B0" w:rsidRPr="00D25C0B" w:rsidRDefault="001C5E19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18B0" w:rsidRPr="00D25C0B" w:rsidRDefault="001C5E19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35,9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18B0" w:rsidRPr="00D25C0B" w:rsidRDefault="00C011DE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52,4</w:t>
            </w:r>
          </w:p>
        </w:tc>
      </w:tr>
      <w:tr w:rsidR="004418B0" w:rsidTr="007456E8"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18B0" w:rsidRPr="00D25C0B" w:rsidRDefault="004418B0" w:rsidP="004418B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418B0" w:rsidRPr="00D25C0B" w:rsidRDefault="00E65F1E" w:rsidP="00142819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Kč/cest</w:t>
            </w:r>
            <w:r w:rsidR="00142819">
              <w:rPr>
                <w:rFonts w:cs="Arial"/>
                <w:sz w:val="20"/>
                <w:szCs w:val="20"/>
              </w:rPr>
              <w:t>u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4418B0" w:rsidRPr="00D25C0B" w:rsidRDefault="00F87A7F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12,3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4418B0" w:rsidRPr="00D25C0B" w:rsidRDefault="00630CA3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8,1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4418B0" w:rsidRPr="00D25C0B" w:rsidRDefault="001C5E19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9,8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4418B0" w:rsidRPr="00D25C0B" w:rsidRDefault="00E9762D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12,8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4418B0" w:rsidRPr="00D25C0B" w:rsidRDefault="0065451D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19,1</w:t>
            </w:r>
          </w:p>
        </w:tc>
      </w:tr>
    </w:tbl>
    <w:p w:rsidR="00C011DE" w:rsidRPr="001112E5" w:rsidRDefault="004418B0" w:rsidP="004418B0">
      <w:pPr>
        <w:jc w:val="both"/>
        <w:rPr>
          <w:rFonts w:cs="Arial"/>
          <w:sz w:val="18"/>
          <w:szCs w:val="18"/>
        </w:rPr>
      </w:pPr>
      <w:r w:rsidRPr="001112E5">
        <w:rPr>
          <w:rFonts w:cs="Arial"/>
          <w:b/>
          <w:sz w:val="18"/>
          <w:szCs w:val="18"/>
        </w:rPr>
        <w:t>Zdroj:</w:t>
      </w:r>
      <w:r w:rsidRPr="001112E5">
        <w:rPr>
          <w:rFonts w:cs="Arial"/>
          <w:sz w:val="18"/>
          <w:szCs w:val="18"/>
        </w:rPr>
        <w:t xml:space="preserve"> </w:t>
      </w:r>
      <w:r w:rsidR="00142819">
        <w:rPr>
          <w:rFonts w:cs="Arial"/>
          <w:sz w:val="18"/>
          <w:szCs w:val="18"/>
        </w:rPr>
        <w:t>ú</w:t>
      </w:r>
      <w:r w:rsidR="00952A64" w:rsidRPr="001112E5">
        <w:rPr>
          <w:rFonts w:cs="Arial"/>
          <w:sz w:val="18"/>
          <w:szCs w:val="18"/>
        </w:rPr>
        <w:t>četnictví a evidence kontrolovaných osob.</w:t>
      </w:r>
    </w:p>
    <w:p w:rsidR="004418B0" w:rsidRPr="001112E5" w:rsidRDefault="006F55C0" w:rsidP="00531D9A">
      <w:pPr>
        <w:ind w:left="567" w:hanging="567"/>
        <w:jc w:val="both"/>
        <w:rPr>
          <w:rFonts w:cs="Arial"/>
          <w:sz w:val="18"/>
          <w:szCs w:val="18"/>
        </w:rPr>
      </w:pPr>
      <w:r w:rsidRPr="001112E5">
        <w:rPr>
          <w:rFonts w:cs="Arial"/>
          <w:sz w:val="18"/>
          <w:szCs w:val="18"/>
        </w:rPr>
        <w:t>1</w:t>
      </w:r>
      <w:r w:rsidR="0065451D" w:rsidRPr="001112E5">
        <w:rPr>
          <w:rFonts w:cs="Arial"/>
          <w:sz w:val="18"/>
          <w:szCs w:val="18"/>
        </w:rPr>
        <w:t xml:space="preserve">) Bez </w:t>
      </w:r>
      <w:r w:rsidR="006637D3" w:rsidRPr="001112E5">
        <w:rPr>
          <w:rFonts w:cs="Arial"/>
          <w:sz w:val="18"/>
          <w:szCs w:val="18"/>
        </w:rPr>
        <w:t>služebních cest, které se týkaly</w:t>
      </w:r>
      <w:r w:rsidR="0065451D" w:rsidRPr="001112E5">
        <w:rPr>
          <w:rFonts w:cs="Arial"/>
          <w:sz w:val="18"/>
          <w:szCs w:val="18"/>
        </w:rPr>
        <w:t xml:space="preserve"> činností pro Evropskou agenturu pro bezpečnost letectví.</w:t>
      </w:r>
      <w:r w:rsidR="004418B0" w:rsidRPr="001112E5">
        <w:rPr>
          <w:rFonts w:cs="Arial"/>
          <w:sz w:val="18"/>
          <w:szCs w:val="18"/>
        </w:rPr>
        <w:t xml:space="preserve"> </w:t>
      </w:r>
    </w:p>
    <w:p w:rsidR="0065451D" w:rsidRPr="001112E5" w:rsidRDefault="006F55C0" w:rsidP="00531D9A">
      <w:pPr>
        <w:ind w:left="567" w:hanging="567"/>
        <w:jc w:val="both"/>
        <w:rPr>
          <w:rFonts w:cs="Arial"/>
          <w:sz w:val="18"/>
          <w:szCs w:val="18"/>
        </w:rPr>
      </w:pPr>
      <w:r w:rsidRPr="001112E5">
        <w:rPr>
          <w:rFonts w:cs="Arial"/>
          <w:sz w:val="18"/>
          <w:szCs w:val="18"/>
        </w:rPr>
        <w:t>2</w:t>
      </w:r>
      <w:r w:rsidR="0065451D" w:rsidRPr="001112E5">
        <w:rPr>
          <w:rFonts w:cs="Arial"/>
          <w:sz w:val="18"/>
          <w:szCs w:val="18"/>
        </w:rPr>
        <w:t xml:space="preserve">) </w:t>
      </w:r>
      <w:r w:rsidRPr="001112E5">
        <w:rPr>
          <w:rFonts w:cs="Arial"/>
          <w:sz w:val="18"/>
          <w:szCs w:val="18"/>
        </w:rPr>
        <w:t>Bez</w:t>
      </w:r>
      <w:r w:rsidR="0065451D" w:rsidRPr="001112E5">
        <w:rPr>
          <w:rFonts w:cs="Arial"/>
          <w:sz w:val="18"/>
          <w:szCs w:val="18"/>
        </w:rPr>
        <w:t xml:space="preserve"> nákladů na</w:t>
      </w:r>
      <w:r w:rsidRPr="001112E5">
        <w:rPr>
          <w:rFonts w:cs="Arial"/>
          <w:sz w:val="18"/>
          <w:szCs w:val="18"/>
        </w:rPr>
        <w:t xml:space="preserve"> cestovné,</w:t>
      </w:r>
      <w:r w:rsidR="006637D3" w:rsidRPr="001112E5">
        <w:rPr>
          <w:rFonts w:cs="Arial"/>
          <w:sz w:val="18"/>
          <w:szCs w:val="18"/>
        </w:rPr>
        <w:t xml:space="preserve"> které se týkalo </w:t>
      </w:r>
      <w:r w:rsidRPr="001112E5">
        <w:rPr>
          <w:rFonts w:cs="Arial"/>
          <w:sz w:val="18"/>
          <w:szCs w:val="18"/>
        </w:rPr>
        <w:t>ozdravných pobytů</w:t>
      </w:r>
      <w:r w:rsidR="0065451D" w:rsidRPr="001112E5">
        <w:rPr>
          <w:rFonts w:cs="Arial"/>
          <w:sz w:val="18"/>
          <w:szCs w:val="18"/>
        </w:rPr>
        <w:t xml:space="preserve">. </w:t>
      </w:r>
    </w:p>
    <w:p w:rsidR="00E01F7E" w:rsidRDefault="00E01F7E">
      <w:pPr>
        <w:rPr>
          <w:rFonts w:cs="Arial"/>
          <w:b/>
          <w:sz w:val="22"/>
          <w:szCs w:val="22"/>
        </w:rPr>
      </w:pPr>
    </w:p>
    <w:p w:rsidR="00C60C62" w:rsidRDefault="00C60C62" w:rsidP="00C60C6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Kontrolou nákladů na cestovné nebyly zjištěny významné nedostatky. V ojedinělých případech byly zjištěny formální nedostatky v účetních dokladech (u ŘVC) a nedodržení obsahového vymezení položek účetní závěrky (u</w:t>
      </w:r>
      <w:r w:rsidR="00F87A7F">
        <w:rPr>
          <w:rFonts w:cs="Arial"/>
          <w:sz w:val="22"/>
          <w:szCs w:val="22"/>
        </w:rPr>
        <w:t xml:space="preserve"> MD a</w:t>
      </w:r>
      <w:r>
        <w:rPr>
          <w:rFonts w:cs="Arial"/>
          <w:sz w:val="22"/>
          <w:szCs w:val="22"/>
        </w:rPr>
        <w:t xml:space="preserve"> ÚZPLN).</w:t>
      </w:r>
    </w:p>
    <w:p w:rsidR="00FD45A9" w:rsidRDefault="00FD45A9">
      <w:pPr>
        <w:rPr>
          <w:rFonts w:cs="Arial"/>
          <w:b/>
          <w:sz w:val="22"/>
          <w:szCs w:val="22"/>
        </w:rPr>
      </w:pPr>
    </w:p>
    <w:p w:rsidR="00560BB3" w:rsidRDefault="00560BB3">
      <w:pPr>
        <w:rPr>
          <w:rFonts w:cs="Arial"/>
          <w:b/>
          <w:sz w:val="22"/>
          <w:szCs w:val="22"/>
        </w:rPr>
      </w:pPr>
    </w:p>
    <w:p w:rsidR="00560BB3" w:rsidRDefault="00560BB3">
      <w:pPr>
        <w:rPr>
          <w:rFonts w:cs="Arial"/>
          <w:b/>
          <w:sz w:val="22"/>
          <w:szCs w:val="22"/>
        </w:rPr>
      </w:pPr>
    </w:p>
    <w:p w:rsidR="00560BB3" w:rsidRDefault="00560BB3">
      <w:pPr>
        <w:rPr>
          <w:rFonts w:cs="Arial"/>
          <w:b/>
          <w:sz w:val="22"/>
          <w:szCs w:val="22"/>
        </w:rPr>
      </w:pPr>
    </w:p>
    <w:p w:rsidR="000B40BE" w:rsidRDefault="00102D1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1</w:t>
      </w:r>
      <w:r w:rsidR="000B40BE">
        <w:rPr>
          <w:rFonts w:cs="Arial"/>
          <w:b/>
          <w:sz w:val="22"/>
          <w:szCs w:val="22"/>
        </w:rPr>
        <w:t>.4 Náklady na reprezentaci</w:t>
      </w:r>
      <w:r w:rsidR="00C034ED">
        <w:rPr>
          <w:rFonts w:cs="Arial"/>
          <w:b/>
          <w:sz w:val="22"/>
          <w:szCs w:val="22"/>
        </w:rPr>
        <w:t xml:space="preserve"> </w:t>
      </w:r>
    </w:p>
    <w:p w:rsidR="000B40BE" w:rsidRDefault="000B40BE">
      <w:pPr>
        <w:rPr>
          <w:rFonts w:cs="Arial"/>
          <w:b/>
          <w:sz w:val="22"/>
          <w:szCs w:val="22"/>
        </w:rPr>
      </w:pPr>
    </w:p>
    <w:p w:rsidR="002B1E72" w:rsidRDefault="002B1E72" w:rsidP="002B1E72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Průměrné výše nákladů na reprezentaci za roky 2010 až 2013 a jejich hodnoty vztažené na </w:t>
      </w:r>
      <w:r w:rsidR="00D67423">
        <w:rPr>
          <w:rFonts w:cs="Arial"/>
          <w:sz w:val="22"/>
          <w:szCs w:val="22"/>
        </w:rPr>
        <w:t>jednoho zaměstnance</w:t>
      </w:r>
      <w:r>
        <w:rPr>
          <w:rFonts w:cs="Arial"/>
          <w:sz w:val="22"/>
          <w:szCs w:val="22"/>
        </w:rPr>
        <w:t xml:space="preserve"> j</w:t>
      </w:r>
      <w:r w:rsidR="00275DD8">
        <w:rPr>
          <w:rFonts w:cs="Arial"/>
          <w:sz w:val="22"/>
          <w:szCs w:val="22"/>
        </w:rPr>
        <w:t>sou za jednotlivé kontrolované</w:t>
      </w:r>
      <w:r>
        <w:rPr>
          <w:rFonts w:cs="Arial"/>
          <w:sz w:val="22"/>
          <w:szCs w:val="22"/>
        </w:rPr>
        <w:t xml:space="preserve"> osob</w:t>
      </w:r>
      <w:r w:rsidR="00275DD8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 uvedeny v tabulce č. 5.</w:t>
      </w:r>
    </w:p>
    <w:p w:rsidR="00CA557D" w:rsidRDefault="00CA557D" w:rsidP="002B1E72">
      <w:pPr>
        <w:rPr>
          <w:rFonts w:cs="Arial"/>
          <w:b/>
          <w:sz w:val="22"/>
          <w:szCs w:val="22"/>
        </w:rPr>
      </w:pPr>
    </w:p>
    <w:p w:rsidR="002B1E72" w:rsidRDefault="002B1E72" w:rsidP="002B1E72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Tabulka č. 5 – Průměrné roční náklady na reprezentaci za roky 2010 až 2013 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020"/>
        <w:gridCol w:w="1020"/>
        <w:gridCol w:w="1020"/>
        <w:gridCol w:w="1020"/>
        <w:gridCol w:w="1020"/>
      </w:tblGrid>
      <w:tr w:rsidR="002B1E72" w:rsidTr="007456E8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E72" w:rsidRPr="00D25C0B" w:rsidRDefault="002B1E72" w:rsidP="002B1E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E72" w:rsidRPr="00D25C0B" w:rsidRDefault="002B1E72" w:rsidP="002B1E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Jednotka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1E72" w:rsidRPr="00D25C0B" w:rsidRDefault="002B1E72" w:rsidP="002B1E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MD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2B1E72" w:rsidRPr="00D25C0B" w:rsidRDefault="002B1E72" w:rsidP="002B1E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ŘVC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2B1E72" w:rsidRPr="00D25C0B" w:rsidRDefault="002B1E72" w:rsidP="002B1E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SPS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2B1E72" w:rsidRPr="00D25C0B" w:rsidRDefault="002B1E72" w:rsidP="002B1E72">
            <w:pPr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ÚCL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2B1E72" w:rsidRPr="00D25C0B" w:rsidRDefault="002B1E72" w:rsidP="002B1E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ÚZPLN</w:t>
            </w:r>
          </w:p>
        </w:tc>
      </w:tr>
      <w:tr w:rsidR="002B1E72" w:rsidTr="007456E8"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E72" w:rsidRPr="00D25C0B" w:rsidRDefault="002B1E72" w:rsidP="002B1E72">
            <w:pPr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Náklady na</w:t>
            </w:r>
            <w:r w:rsidR="00D77750" w:rsidRPr="00D25C0B">
              <w:rPr>
                <w:rFonts w:cs="Arial"/>
                <w:b/>
                <w:sz w:val="20"/>
                <w:szCs w:val="20"/>
              </w:rPr>
              <w:t xml:space="preserve"> reprezentaci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B1E72" w:rsidRPr="00D25C0B" w:rsidRDefault="002B1E72" w:rsidP="002B1E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tis. Kč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2B1E72" w:rsidRPr="00D25C0B" w:rsidRDefault="002B1E72" w:rsidP="00D25C0B">
            <w:pPr>
              <w:ind w:left="-108"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2 005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B1E72" w:rsidRPr="00D25C0B" w:rsidRDefault="002B1E72" w:rsidP="00D25C0B">
            <w:pPr>
              <w:ind w:left="-108"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117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B1E72" w:rsidRPr="00D25C0B" w:rsidRDefault="00D77750" w:rsidP="00D25C0B">
            <w:pPr>
              <w:ind w:left="-108" w:right="-11"/>
              <w:jc w:val="right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60</w:t>
            </w:r>
            <w:r w:rsidRPr="00D25C0B">
              <w:rPr>
                <w:rFonts w:cs="Arial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B1E72" w:rsidRPr="00D25C0B" w:rsidRDefault="002B1E72" w:rsidP="00D25C0B">
            <w:pPr>
              <w:ind w:left="-108"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76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B1E72" w:rsidRPr="00D25C0B" w:rsidRDefault="00A22A50" w:rsidP="00D25C0B">
            <w:pPr>
              <w:ind w:left="-108" w:right="-11"/>
              <w:jc w:val="right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163</w:t>
            </w:r>
            <w:r w:rsidR="00D77750" w:rsidRPr="00D25C0B">
              <w:rPr>
                <w:rFonts w:cs="Arial"/>
                <w:b/>
                <w:sz w:val="20"/>
                <w:szCs w:val="20"/>
                <w:vertAlign w:val="superscript"/>
              </w:rPr>
              <w:t>2</w:t>
            </w:r>
            <w:r w:rsidR="007302E8" w:rsidRPr="00D25C0B">
              <w:rPr>
                <w:rFonts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2B1E72" w:rsidTr="007456E8"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E72" w:rsidRPr="00D25C0B" w:rsidRDefault="002B1E72" w:rsidP="002B1E7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E72" w:rsidRPr="00D25C0B" w:rsidRDefault="002B1E72" w:rsidP="002B1E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tis. Kč/</w:t>
            </w:r>
            <w:proofErr w:type="spellStart"/>
            <w:r w:rsidRPr="00D25C0B">
              <w:rPr>
                <w:rFonts w:cs="Arial"/>
                <w:b/>
                <w:sz w:val="20"/>
                <w:szCs w:val="20"/>
              </w:rPr>
              <w:t>zam</w:t>
            </w:r>
            <w:proofErr w:type="spellEnd"/>
            <w:r w:rsidRPr="00D25C0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2B1E72" w:rsidRPr="00D25C0B" w:rsidRDefault="002B1E72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B1E72" w:rsidRPr="00D25C0B" w:rsidRDefault="002B1E72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9,0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B1E72" w:rsidRPr="00D25C0B" w:rsidRDefault="002B1E72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0,7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B1E72" w:rsidRPr="00D25C0B" w:rsidRDefault="002B1E72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B1E72" w:rsidRPr="00D25C0B" w:rsidRDefault="00A22A50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14</w:t>
            </w:r>
            <w:r w:rsidR="00C03B19" w:rsidRPr="00D25C0B">
              <w:rPr>
                <w:rFonts w:cs="Arial"/>
                <w:b/>
                <w:sz w:val="20"/>
                <w:szCs w:val="20"/>
              </w:rPr>
              <w:t>,2</w:t>
            </w:r>
          </w:p>
        </w:tc>
      </w:tr>
    </w:tbl>
    <w:p w:rsidR="002B1E72" w:rsidRPr="0084649A" w:rsidRDefault="002B1E72" w:rsidP="002B1E72">
      <w:pPr>
        <w:jc w:val="both"/>
        <w:rPr>
          <w:rFonts w:cs="Arial"/>
          <w:sz w:val="18"/>
          <w:szCs w:val="18"/>
        </w:rPr>
      </w:pPr>
      <w:r w:rsidRPr="0084649A">
        <w:rPr>
          <w:rFonts w:cs="Arial"/>
          <w:b/>
          <w:sz w:val="18"/>
          <w:szCs w:val="18"/>
        </w:rPr>
        <w:t>Zdroj:</w:t>
      </w:r>
      <w:r w:rsidRPr="0084649A">
        <w:rPr>
          <w:rFonts w:cs="Arial"/>
          <w:sz w:val="18"/>
          <w:szCs w:val="18"/>
        </w:rPr>
        <w:t xml:space="preserve"> </w:t>
      </w:r>
      <w:r w:rsidR="00623094">
        <w:rPr>
          <w:rFonts w:cs="Arial"/>
          <w:sz w:val="18"/>
          <w:szCs w:val="18"/>
        </w:rPr>
        <w:t>ú</w:t>
      </w:r>
      <w:r w:rsidR="00952A64" w:rsidRPr="0084649A">
        <w:rPr>
          <w:rFonts w:cs="Arial"/>
          <w:sz w:val="18"/>
          <w:szCs w:val="18"/>
        </w:rPr>
        <w:t>četnictví a evidence kontrolovaných osob.</w:t>
      </w:r>
    </w:p>
    <w:p w:rsidR="00D77750" w:rsidRPr="0084649A" w:rsidRDefault="0084649A" w:rsidP="007456E8">
      <w:pPr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1)</w:t>
      </w:r>
      <w:r w:rsidR="00623094">
        <w:rPr>
          <w:rFonts w:cs="Arial"/>
          <w:sz w:val="18"/>
          <w:szCs w:val="18"/>
        </w:rPr>
        <w:t xml:space="preserve"> </w:t>
      </w:r>
      <w:r w:rsidR="00531D9A">
        <w:rPr>
          <w:rFonts w:cs="Arial"/>
          <w:sz w:val="18"/>
          <w:szCs w:val="18"/>
        </w:rPr>
        <w:tab/>
      </w:r>
      <w:r w:rsidR="00D77750" w:rsidRPr="0084649A">
        <w:rPr>
          <w:rFonts w:cs="Arial"/>
          <w:sz w:val="18"/>
          <w:szCs w:val="18"/>
        </w:rPr>
        <w:t xml:space="preserve">Včetně nákladů na reklamní předměty, které byly v roce 2010 účtovány </w:t>
      </w:r>
      <w:r w:rsidR="00623094" w:rsidRPr="0084649A">
        <w:rPr>
          <w:rFonts w:cs="Arial"/>
          <w:sz w:val="18"/>
          <w:szCs w:val="18"/>
        </w:rPr>
        <w:t>ve výši 22 tis. Kč</w:t>
      </w:r>
      <w:r w:rsidR="00623094">
        <w:rPr>
          <w:rFonts w:cs="Arial"/>
          <w:sz w:val="18"/>
          <w:szCs w:val="18"/>
        </w:rPr>
        <w:t xml:space="preserve"> </w:t>
      </w:r>
      <w:r w:rsidR="00D77750" w:rsidRPr="0084649A">
        <w:rPr>
          <w:rFonts w:cs="Arial"/>
          <w:sz w:val="18"/>
          <w:szCs w:val="18"/>
        </w:rPr>
        <w:t xml:space="preserve">na účtu </w:t>
      </w:r>
      <w:r w:rsidR="00AB7414">
        <w:rPr>
          <w:rFonts w:cs="Arial"/>
          <w:sz w:val="18"/>
          <w:szCs w:val="18"/>
        </w:rPr>
        <w:br/>
      </w:r>
      <w:r w:rsidR="00D77750" w:rsidRPr="0084649A">
        <w:rPr>
          <w:rFonts w:cs="Arial"/>
          <w:sz w:val="18"/>
          <w:szCs w:val="18"/>
        </w:rPr>
        <w:t>501</w:t>
      </w:r>
      <w:r w:rsidR="007D48F6">
        <w:rPr>
          <w:rFonts w:cs="Arial"/>
          <w:sz w:val="18"/>
          <w:szCs w:val="18"/>
        </w:rPr>
        <w:t> – </w:t>
      </w:r>
      <w:r w:rsidR="00D77750" w:rsidRPr="007456E8">
        <w:rPr>
          <w:rFonts w:cs="Arial"/>
          <w:i/>
          <w:sz w:val="18"/>
          <w:szCs w:val="18"/>
        </w:rPr>
        <w:t>Spotřeba materiálu</w:t>
      </w:r>
      <w:r w:rsidR="00D77750" w:rsidRPr="0084649A">
        <w:rPr>
          <w:rFonts w:cs="Arial"/>
          <w:sz w:val="18"/>
          <w:szCs w:val="18"/>
        </w:rPr>
        <w:t>.</w:t>
      </w:r>
    </w:p>
    <w:p w:rsidR="007302E8" w:rsidRPr="0084649A" w:rsidRDefault="00D77750" w:rsidP="007456E8">
      <w:pPr>
        <w:ind w:left="284" w:hanging="284"/>
        <w:jc w:val="both"/>
        <w:rPr>
          <w:rFonts w:cs="Arial"/>
          <w:sz w:val="18"/>
          <w:szCs w:val="18"/>
        </w:rPr>
      </w:pPr>
      <w:r w:rsidRPr="0084649A">
        <w:rPr>
          <w:rFonts w:cs="Arial"/>
          <w:sz w:val="18"/>
          <w:szCs w:val="18"/>
        </w:rPr>
        <w:t>2</w:t>
      </w:r>
      <w:r w:rsidR="007302E8" w:rsidRPr="0084649A">
        <w:rPr>
          <w:rFonts w:cs="Arial"/>
          <w:sz w:val="18"/>
          <w:szCs w:val="18"/>
        </w:rPr>
        <w:t xml:space="preserve">) </w:t>
      </w:r>
      <w:r w:rsidR="00623094">
        <w:rPr>
          <w:rFonts w:cs="Arial"/>
          <w:sz w:val="18"/>
          <w:szCs w:val="18"/>
        </w:rPr>
        <w:tab/>
      </w:r>
      <w:r w:rsidR="007302E8" w:rsidRPr="0084649A">
        <w:rPr>
          <w:rFonts w:cs="Arial"/>
          <w:sz w:val="18"/>
          <w:szCs w:val="18"/>
        </w:rPr>
        <w:t>Včetně nákladů</w:t>
      </w:r>
      <w:r w:rsidRPr="0084649A">
        <w:rPr>
          <w:rFonts w:cs="Arial"/>
          <w:sz w:val="18"/>
          <w:szCs w:val="18"/>
        </w:rPr>
        <w:t xml:space="preserve"> na reklamní předměty</w:t>
      </w:r>
      <w:r w:rsidR="007302E8" w:rsidRPr="0084649A">
        <w:rPr>
          <w:rFonts w:cs="Arial"/>
          <w:sz w:val="18"/>
          <w:szCs w:val="18"/>
        </w:rPr>
        <w:t>, které byly</w:t>
      </w:r>
      <w:r w:rsidR="0009002A" w:rsidRPr="0084649A">
        <w:rPr>
          <w:rFonts w:cs="Arial"/>
          <w:sz w:val="18"/>
          <w:szCs w:val="18"/>
        </w:rPr>
        <w:t xml:space="preserve"> v letech 2011 a 2012</w:t>
      </w:r>
      <w:r w:rsidR="007302E8" w:rsidRPr="0084649A">
        <w:rPr>
          <w:rFonts w:cs="Arial"/>
          <w:sz w:val="18"/>
          <w:szCs w:val="18"/>
        </w:rPr>
        <w:t xml:space="preserve"> účtovány </w:t>
      </w:r>
      <w:r w:rsidR="00623094" w:rsidRPr="0084649A">
        <w:rPr>
          <w:rFonts w:cs="Arial"/>
          <w:sz w:val="18"/>
          <w:szCs w:val="18"/>
        </w:rPr>
        <w:t xml:space="preserve">ve výši 397 tis. Kč </w:t>
      </w:r>
      <w:r w:rsidR="007302E8" w:rsidRPr="0084649A">
        <w:rPr>
          <w:rFonts w:cs="Arial"/>
          <w:sz w:val="18"/>
          <w:szCs w:val="18"/>
        </w:rPr>
        <w:t>na účtu 501</w:t>
      </w:r>
      <w:r w:rsidR="007D48F6">
        <w:rPr>
          <w:rFonts w:cs="Arial"/>
          <w:sz w:val="18"/>
          <w:szCs w:val="18"/>
        </w:rPr>
        <w:t> </w:t>
      </w:r>
      <w:r w:rsidR="00B86678">
        <w:rPr>
          <w:rFonts w:cs="Arial"/>
          <w:sz w:val="18"/>
          <w:szCs w:val="18"/>
        </w:rPr>
        <w:t>–</w:t>
      </w:r>
      <w:r w:rsidR="00623094">
        <w:rPr>
          <w:rFonts w:cs="Arial"/>
          <w:sz w:val="18"/>
          <w:szCs w:val="18"/>
        </w:rPr>
        <w:t> </w:t>
      </w:r>
      <w:r w:rsidR="007302E8" w:rsidRPr="007456E8">
        <w:rPr>
          <w:rFonts w:cs="Arial"/>
          <w:i/>
          <w:sz w:val="18"/>
          <w:szCs w:val="18"/>
        </w:rPr>
        <w:t>Spotřeba materiálu</w:t>
      </w:r>
      <w:r w:rsidR="0009002A" w:rsidRPr="00623094">
        <w:rPr>
          <w:rFonts w:cs="Arial"/>
          <w:sz w:val="18"/>
          <w:szCs w:val="18"/>
        </w:rPr>
        <w:t xml:space="preserve"> </w:t>
      </w:r>
      <w:r w:rsidR="007302E8" w:rsidRPr="0084649A">
        <w:rPr>
          <w:rFonts w:cs="Arial"/>
          <w:sz w:val="18"/>
          <w:szCs w:val="18"/>
        </w:rPr>
        <w:t>a</w:t>
      </w:r>
      <w:r w:rsidR="0009002A" w:rsidRPr="0084649A">
        <w:rPr>
          <w:rFonts w:cs="Arial"/>
          <w:sz w:val="18"/>
          <w:szCs w:val="18"/>
        </w:rPr>
        <w:t xml:space="preserve"> v roce 2010</w:t>
      </w:r>
      <w:r w:rsidR="007302E8" w:rsidRPr="0084649A">
        <w:rPr>
          <w:rFonts w:cs="Arial"/>
          <w:sz w:val="18"/>
          <w:szCs w:val="18"/>
        </w:rPr>
        <w:t xml:space="preserve"> </w:t>
      </w:r>
      <w:r w:rsidR="00623094" w:rsidRPr="0084649A">
        <w:rPr>
          <w:rFonts w:cs="Arial"/>
          <w:sz w:val="18"/>
          <w:szCs w:val="18"/>
        </w:rPr>
        <w:t>ve výši 14 tis. Kč</w:t>
      </w:r>
      <w:r w:rsidR="00623094">
        <w:rPr>
          <w:rFonts w:cs="Arial"/>
          <w:sz w:val="18"/>
          <w:szCs w:val="18"/>
        </w:rPr>
        <w:t xml:space="preserve"> </w:t>
      </w:r>
      <w:r w:rsidR="007302E8" w:rsidRPr="0084649A">
        <w:rPr>
          <w:rFonts w:cs="Arial"/>
          <w:sz w:val="18"/>
          <w:szCs w:val="18"/>
        </w:rPr>
        <w:t>na účtu 518</w:t>
      </w:r>
      <w:r w:rsidR="007D48F6">
        <w:rPr>
          <w:rFonts w:cs="Arial"/>
          <w:sz w:val="18"/>
          <w:szCs w:val="18"/>
        </w:rPr>
        <w:t> </w:t>
      </w:r>
      <w:r w:rsidR="00B86678">
        <w:rPr>
          <w:rFonts w:cs="Arial"/>
          <w:sz w:val="18"/>
          <w:szCs w:val="18"/>
        </w:rPr>
        <w:t>–</w:t>
      </w:r>
      <w:r w:rsidR="007D48F6">
        <w:rPr>
          <w:rFonts w:cs="Arial"/>
          <w:sz w:val="18"/>
          <w:szCs w:val="18"/>
        </w:rPr>
        <w:t> </w:t>
      </w:r>
      <w:r w:rsidR="007302E8" w:rsidRPr="007456E8">
        <w:rPr>
          <w:rFonts w:cs="Arial"/>
          <w:i/>
          <w:sz w:val="18"/>
          <w:szCs w:val="18"/>
        </w:rPr>
        <w:t>Ostatní služby</w:t>
      </w:r>
      <w:r w:rsidR="00623094">
        <w:rPr>
          <w:rFonts w:cs="Arial"/>
          <w:sz w:val="18"/>
          <w:szCs w:val="18"/>
        </w:rPr>
        <w:t>.</w:t>
      </w:r>
    </w:p>
    <w:p w:rsidR="00096BF1" w:rsidRDefault="00096BF1" w:rsidP="00C03B19">
      <w:pPr>
        <w:rPr>
          <w:rFonts w:cs="Arial"/>
          <w:b/>
          <w:sz w:val="22"/>
          <w:szCs w:val="22"/>
        </w:rPr>
      </w:pPr>
    </w:p>
    <w:p w:rsidR="00C03B19" w:rsidRDefault="006006C9" w:rsidP="00C03B19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Kontrolou</w:t>
      </w:r>
      <w:r w:rsidR="00C03B19" w:rsidRPr="00162E14">
        <w:rPr>
          <w:rFonts w:cs="Arial"/>
          <w:b/>
          <w:sz w:val="22"/>
          <w:szCs w:val="22"/>
        </w:rPr>
        <w:t xml:space="preserve"> nákladů na </w:t>
      </w:r>
      <w:r w:rsidR="0009002A">
        <w:rPr>
          <w:rFonts w:cs="Arial"/>
          <w:b/>
          <w:sz w:val="22"/>
          <w:szCs w:val="22"/>
        </w:rPr>
        <w:t>reprezentaci</w:t>
      </w:r>
      <w:r w:rsidR="00C03B19" w:rsidRPr="00162E14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bylo zjištěno</w:t>
      </w:r>
      <w:r w:rsidR="00C03B19" w:rsidRPr="002B29C6">
        <w:rPr>
          <w:rFonts w:cs="Arial"/>
          <w:b/>
          <w:sz w:val="22"/>
          <w:szCs w:val="22"/>
        </w:rPr>
        <w:t>:</w:t>
      </w:r>
    </w:p>
    <w:p w:rsidR="00056571" w:rsidRDefault="00C034ED" w:rsidP="002B29C6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88024D">
        <w:rPr>
          <w:rFonts w:cs="Arial"/>
          <w:sz w:val="22"/>
          <w:szCs w:val="22"/>
        </w:rPr>
        <w:tab/>
        <w:t>U MD</w:t>
      </w:r>
      <w:r w:rsidR="008C282C">
        <w:rPr>
          <w:rFonts w:cs="Arial"/>
          <w:sz w:val="22"/>
          <w:szCs w:val="22"/>
        </w:rPr>
        <w:t>,</w:t>
      </w:r>
      <w:r w:rsidR="000F4F33">
        <w:rPr>
          <w:rFonts w:cs="Arial"/>
          <w:sz w:val="22"/>
          <w:szCs w:val="22"/>
        </w:rPr>
        <w:t xml:space="preserve"> </w:t>
      </w:r>
      <w:r w:rsidR="00056571">
        <w:rPr>
          <w:rFonts w:cs="Arial"/>
          <w:sz w:val="22"/>
          <w:szCs w:val="22"/>
        </w:rPr>
        <w:t>SPS</w:t>
      </w:r>
      <w:r w:rsidR="008C282C">
        <w:rPr>
          <w:rFonts w:cs="Arial"/>
          <w:sz w:val="22"/>
          <w:szCs w:val="22"/>
        </w:rPr>
        <w:t xml:space="preserve"> a ÚCL</w:t>
      </w:r>
      <w:r w:rsidR="004F34F7">
        <w:rPr>
          <w:rFonts w:cs="Arial"/>
          <w:sz w:val="22"/>
          <w:szCs w:val="22"/>
        </w:rPr>
        <w:t xml:space="preserve"> neobsahovala řada dokladů</w:t>
      </w:r>
      <w:r w:rsidR="00DD0372">
        <w:rPr>
          <w:rFonts w:cs="Arial"/>
          <w:sz w:val="22"/>
          <w:szCs w:val="22"/>
        </w:rPr>
        <w:t>,</w:t>
      </w:r>
      <w:r w:rsidR="0088024D">
        <w:rPr>
          <w:rFonts w:cs="Arial"/>
          <w:sz w:val="22"/>
          <w:szCs w:val="22"/>
        </w:rPr>
        <w:t xml:space="preserve"> </w:t>
      </w:r>
      <w:r w:rsidR="004F34F7">
        <w:rPr>
          <w:rFonts w:cs="Arial"/>
          <w:sz w:val="22"/>
          <w:szCs w:val="22"/>
        </w:rPr>
        <w:t>prokazujících náklady na</w:t>
      </w:r>
      <w:r w:rsidR="005355A7">
        <w:rPr>
          <w:rFonts w:cs="Arial"/>
          <w:sz w:val="22"/>
          <w:szCs w:val="22"/>
        </w:rPr>
        <w:t xml:space="preserve"> </w:t>
      </w:r>
      <w:r w:rsidR="0088024D">
        <w:rPr>
          <w:rFonts w:cs="Arial"/>
          <w:sz w:val="22"/>
          <w:szCs w:val="22"/>
        </w:rPr>
        <w:t>pohoštění</w:t>
      </w:r>
      <w:r w:rsidR="00DD0372">
        <w:rPr>
          <w:rFonts w:cs="Arial"/>
          <w:sz w:val="22"/>
          <w:szCs w:val="22"/>
        </w:rPr>
        <w:t>,</w:t>
      </w:r>
      <w:r w:rsidR="0088024D">
        <w:rPr>
          <w:rFonts w:cs="Arial"/>
          <w:sz w:val="22"/>
          <w:szCs w:val="22"/>
        </w:rPr>
        <w:t xml:space="preserve"> rozpis jednotlivých položek, počet zúčastněných osob a další náležitosti.</w:t>
      </w:r>
      <w:r w:rsidR="00056571">
        <w:rPr>
          <w:rFonts w:cs="Arial"/>
          <w:sz w:val="22"/>
          <w:szCs w:val="22"/>
        </w:rPr>
        <w:t xml:space="preserve"> </w:t>
      </w:r>
      <w:r w:rsidR="00DD0372">
        <w:rPr>
          <w:rFonts w:cs="Arial"/>
          <w:sz w:val="22"/>
          <w:szCs w:val="22"/>
        </w:rPr>
        <w:t>J</w:t>
      </w:r>
      <w:r w:rsidR="00056571">
        <w:rPr>
          <w:rFonts w:cs="Arial"/>
          <w:sz w:val="22"/>
          <w:szCs w:val="22"/>
        </w:rPr>
        <w:t>ednalo</w:t>
      </w:r>
      <w:r w:rsidR="00DD0372">
        <w:rPr>
          <w:rFonts w:cs="Arial"/>
          <w:sz w:val="22"/>
          <w:szCs w:val="22"/>
        </w:rPr>
        <w:t xml:space="preserve"> se většinou</w:t>
      </w:r>
      <w:r w:rsidR="00056571">
        <w:rPr>
          <w:rFonts w:cs="Arial"/>
          <w:sz w:val="22"/>
          <w:szCs w:val="22"/>
        </w:rPr>
        <w:t xml:space="preserve"> o doklady na</w:t>
      </w:r>
      <w:r w:rsidR="006E57BF">
        <w:rPr>
          <w:rFonts w:cs="Arial"/>
          <w:sz w:val="22"/>
          <w:szCs w:val="22"/>
        </w:rPr>
        <w:t xml:space="preserve"> </w:t>
      </w:r>
      <w:r w:rsidR="00056571">
        <w:rPr>
          <w:rFonts w:cs="Arial"/>
          <w:sz w:val="22"/>
          <w:szCs w:val="22"/>
        </w:rPr>
        <w:t xml:space="preserve">částky </w:t>
      </w:r>
      <w:r w:rsidR="00DD0372">
        <w:rPr>
          <w:rFonts w:cs="Arial"/>
          <w:sz w:val="22"/>
          <w:szCs w:val="22"/>
        </w:rPr>
        <w:t>řádově v desetitisících korun</w:t>
      </w:r>
      <w:r w:rsidR="00056571">
        <w:rPr>
          <w:rFonts w:cs="Arial"/>
          <w:sz w:val="22"/>
          <w:szCs w:val="22"/>
        </w:rPr>
        <w:t>.</w:t>
      </w:r>
      <w:r w:rsidR="0088024D">
        <w:rPr>
          <w:rFonts w:cs="Arial"/>
          <w:sz w:val="22"/>
          <w:szCs w:val="22"/>
        </w:rPr>
        <w:t xml:space="preserve"> Nebyl</w:t>
      </w:r>
      <w:r w:rsidR="00DD0372">
        <w:rPr>
          <w:rFonts w:cs="Arial"/>
          <w:sz w:val="22"/>
          <w:szCs w:val="22"/>
        </w:rPr>
        <w:t>o tak možno posoudit účelnost a </w:t>
      </w:r>
      <w:r w:rsidR="0088024D">
        <w:rPr>
          <w:rFonts w:cs="Arial"/>
          <w:sz w:val="22"/>
          <w:szCs w:val="22"/>
        </w:rPr>
        <w:t>hospodárnost těchto nákladů.</w:t>
      </w:r>
      <w:r w:rsidR="00056571">
        <w:rPr>
          <w:rFonts w:cs="Arial"/>
          <w:sz w:val="22"/>
          <w:szCs w:val="22"/>
        </w:rPr>
        <w:t xml:space="preserve"> </w:t>
      </w:r>
      <w:r w:rsidR="00DD0372">
        <w:rPr>
          <w:rFonts w:cs="Arial"/>
          <w:sz w:val="22"/>
          <w:szCs w:val="22"/>
        </w:rPr>
        <w:t xml:space="preserve">Například </w:t>
      </w:r>
      <w:r w:rsidR="00056571">
        <w:rPr>
          <w:rFonts w:cs="Arial"/>
          <w:sz w:val="22"/>
          <w:szCs w:val="22"/>
        </w:rPr>
        <w:t xml:space="preserve">SPS takto v prosinci 2011 vyúčtovala částkou 17 109 Kč tři zálohy na občerstvení, </w:t>
      </w:r>
      <w:r w:rsidR="001D470C">
        <w:rPr>
          <w:rFonts w:cs="Arial"/>
          <w:sz w:val="22"/>
          <w:szCs w:val="22"/>
        </w:rPr>
        <w:t>z </w:t>
      </w:r>
      <w:r w:rsidR="004F34F7">
        <w:rPr>
          <w:rFonts w:cs="Arial"/>
          <w:sz w:val="22"/>
          <w:szCs w:val="22"/>
        </w:rPr>
        <w:t>toho</w:t>
      </w:r>
      <w:r w:rsidR="00056571">
        <w:rPr>
          <w:rFonts w:cs="Arial"/>
          <w:sz w:val="22"/>
          <w:szCs w:val="22"/>
        </w:rPr>
        <w:t xml:space="preserve"> v částce 4 597 Kč</w:t>
      </w:r>
      <w:r w:rsidR="00DD0372">
        <w:rPr>
          <w:rFonts w:cs="Arial"/>
          <w:sz w:val="22"/>
          <w:szCs w:val="22"/>
        </w:rPr>
        <w:t xml:space="preserve"> </w:t>
      </w:r>
      <w:r w:rsidR="004F34F7">
        <w:rPr>
          <w:rFonts w:cs="Arial"/>
          <w:sz w:val="22"/>
          <w:szCs w:val="22"/>
        </w:rPr>
        <w:t>šlo o nák</w:t>
      </w:r>
      <w:r w:rsidR="00DD0372">
        <w:rPr>
          <w:rFonts w:cs="Arial"/>
          <w:sz w:val="22"/>
          <w:szCs w:val="22"/>
        </w:rPr>
        <w:t>up</w:t>
      </w:r>
      <w:r w:rsidR="00056571">
        <w:rPr>
          <w:rFonts w:cs="Arial"/>
          <w:sz w:val="22"/>
          <w:szCs w:val="22"/>
        </w:rPr>
        <w:t xml:space="preserve"> cukrovin</w:t>
      </w:r>
      <w:r w:rsidR="004F34F7">
        <w:rPr>
          <w:rFonts w:cs="Arial"/>
          <w:sz w:val="22"/>
          <w:szCs w:val="22"/>
        </w:rPr>
        <w:t>e</w:t>
      </w:r>
      <w:r w:rsidR="00056571">
        <w:rPr>
          <w:rFonts w:cs="Arial"/>
          <w:sz w:val="22"/>
          <w:szCs w:val="22"/>
        </w:rPr>
        <w:t>k</w:t>
      </w:r>
      <w:r w:rsidR="00DD0372">
        <w:rPr>
          <w:rFonts w:cs="Arial"/>
          <w:sz w:val="22"/>
          <w:szCs w:val="22"/>
        </w:rPr>
        <w:t xml:space="preserve">. </w:t>
      </w:r>
    </w:p>
    <w:p w:rsidR="00BD49AA" w:rsidRDefault="00C034ED" w:rsidP="002B29C6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C03B19" w:rsidRPr="00C03B19">
        <w:rPr>
          <w:rFonts w:cs="Arial"/>
          <w:sz w:val="22"/>
          <w:szCs w:val="22"/>
        </w:rPr>
        <w:tab/>
      </w:r>
      <w:r w:rsidR="006006C9">
        <w:rPr>
          <w:rFonts w:cs="Arial"/>
          <w:sz w:val="22"/>
          <w:szCs w:val="22"/>
        </w:rPr>
        <w:t>ŘVC</w:t>
      </w:r>
      <w:r w:rsidR="00D8036C">
        <w:rPr>
          <w:rFonts w:cs="Arial"/>
          <w:sz w:val="22"/>
          <w:szCs w:val="22"/>
        </w:rPr>
        <w:t>, SPS a ÚZPLN vynakládaly peněžní prostředky na pořizování reklamních a</w:t>
      </w:r>
      <w:r w:rsidR="006E57BF">
        <w:rPr>
          <w:rFonts w:cs="Arial"/>
          <w:sz w:val="22"/>
          <w:szCs w:val="22"/>
        </w:rPr>
        <w:t> </w:t>
      </w:r>
      <w:r w:rsidR="00D8036C">
        <w:rPr>
          <w:rFonts w:cs="Arial"/>
          <w:sz w:val="22"/>
          <w:szCs w:val="22"/>
        </w:rPr>
        <w:t>dárkových předmětů nebo na pohoštění v rozsahu překračujícím rámec běžných reprezentativních potřeb vyplývající</w:t>
      </w:r>
      <w:r w:rsidR="0039307F">
        <w:rPr>
          <w:rFonts w:cs="Arial"/>
          <w:sz w:val="22"/>
          <w:szCs w:val="22"/>
        </w:rPr>
        <w:t>ch</w:t>
      </w:r>
      <w:r w:rsidR="00D8036C">
        <w:rPr>
          <w:rFonts w:cs="Arial"/>
          <w:sz w:val="22"/>
          <w:szCs w:val="22"/>
        </w:rPr>
        <w:t xml:space="preserve"> </w:t>
      </w:r>
      <w:r w:rsidR="001D470C">
        <w:rPr>
          <w:rFonts w:cs="Arial"/>
          <w:sz w:val="22"/>
          <w:szCs w:val="22"/>
        </w:rPr>
        <w:t>z </w:t>
      </w:r>
      <w:r w:rsidR="00D8036C">
        <w:rPr>
          <w:rFonts w:cs="Arial"/>
          <w:sz w:val="22"/>
          <w:szCs w:val="22"/>
        </w:rPr>
        <w:t>úkolů, které mají zabezpečovat</w:t>
      </w:r>
      <w:r w:rsidR="006E57BF">
        <w:rPr>
          <w:rFonts w:cs="Arial"/>
          <w:sz w:val="22"/>
          <w:szCs w:val="22"/>
        </w:rPr>
        <w:t>:</w:t>
      </w:r>
      <w:r w:rsidR="00BD49AA">
        <w:rPr>
          <w:rFonts w:cs="Arial"/>
          <w:sz w:val="22"/>
          <w:szCs w:val="22"/>
        </w:rPr>
        <w:t xml:space="preserve"> </w:t>
      </w:r>
    </w:p>
    <w:p w:rsidR="00BD49AA" w:rsidRPr="002B29C6" w:rsidRDefault="00630CA3" w:rsidP="00550823">
      <w:pPr>
        <w:ind w:left="426" w:hanging="142"/>
        <w:jc w:val="both"/>
        <w:rPr>
          <w:rFonts w:cs="Arial"/>
          <w:sz w:val="22"/>
          <w:szCs w:val="22"/>
        </w:rPr>
      </w:pPr>
      <w:r w:rsidRPr="002B29C6">
        <w:rPr>
          <w:rFonts w:cs="Arial"/>
          <w:sz w:val="22"/>
          <w:szCs w:val="22"/>
        </w:rPr>
        <w:t>-</w:t>
      </w:r>
      <w:r w:rsidR="00550823">
        <w:rPr>
          <w:rFonts w:cs="Arial"/>
          <w:sz w:val="22"/>
          <w:szCs w:val="22"/>
        </w:rPr>
        <w:t> </w:t>
      </w:r>
      <w:r w:rsidR="00BD49AA" w:rsidRPr="002B29C6">
        <w:rPr>
          <w:rFonts w:cs="Arial"/>
          <w:sz w:val="22"/>
          <w:szCs w:val="22"/>
        </w:rPr>
        <w:t>ŘVC</w:t>
      </w:r>
      <w:r w:rsidRPr="002B29C6">
        <w:rPr>
          <w:rFonts w:cs="Arial"/>
          <w:sz w:val="22"/>
          <w:szCs w:val="22"/>
        </w:rPr>
        <w:t xml:space="preserve"> mělo náklady na reprezentaci </w:t>
      </w:r>
      <w:r w:rsidR="003B7DA4" w:rsidRPr="002B29C6">
        <w:rPr>
          <w:rFonts w:cs="Arial"/>
          <w:sz w:val="22"/>
          <w:szCs w:val="22"/>
        </w:rPr>
        <w:t>v roce 2013 více než 6krát vyšší proti roku 2010. N</w:t>
      </w:r>
      <w:r w:rsidR="00CB5E2C" w:rsidRPr="002B29C6">
        <w:rPr>
          <w:rFonts w:cs="Arial"/>
          <w:sz w:val="22"/>
          <w:szCs w:val="22"/>
        </w:rPr>
        <w:t>a jednoho zaměstnance</w:t>
      </w:r>
      <w:r w:rsidR="003B7DA4" w:rsidRPr="002B29C6">
        <w:rPr>
          <w:rFonts w:cs="Arial"/>
          <w:sz w:val="22"/>
          <w:szCs w:val="22"/>
        </w:rPr>
        <w:t xml:space="preserve"> mělo tyto náklady</w:t>
      </w:r>
      <w:r w:rsidR="00CB5E2C" w:rsidRPr="002B29C6">
        <w:rPr>
          <w:rFonts w:cs="Arial"/>
          <w:sz w:val="22"/>
          <w:szCs w:val="22"/>
        </w:rPr>
        <w:t xml:space="preserve"> v</w:t>
      </w:r>
      <w:r w:rsidR="005355A7">
        <w:rPr>
          <w:rFonts w:cs="Arial"/>
          <w:sz w:val="22"/>
          <w:szCs w:val="22"/>
        </w:rPr>
        <w:t> </w:t>
      </w:r>
      <w:r w:rsidR="00CB5E2C" w:rsidRPr="002B29C6">
        <w:rPr>
          <w:rFonts w:cs="Arial"/>
          <w:sz w:val="22"/>
          <w:szCs w:val="22"/>
        </w:rPr>
        <w:t>ročním</w:t>
      </w:r>
      <w:r w:rsidR="005355A7">
        <w:rPr>
          <w:rFonts w:cs="Arial"/>
          <w:sz w:val="22"/>
          <w:szCs w:val="22"/>
        </w:rPr>
        <w:t xml:space="preserve"> </w:t>
      </w:r>
      <w:r w:rsidR="00CB5E2C" w:rsidRPr="002B29C6">
        <w:rPr>
          <w:rFonts w:cs="Arial"/>
          <w:sz w:val="22"/>
          <w:szCs w:val="22"/>
        </w:rPr>
        <w:t xml:space="preserve">průměru o 96 % vyšší než MD a 15krát vyšší než SPS a ÚCL. </w:t>
      </w:r>
      <w:r w:rsidR="0088024D" w:rsidRPr="002B29C6">
        <w:rPr>
          <w:rFonts w:cs="Arial"/>
          <w:sz w:val="22"/>
          <w:szCs w:val="22"/>
        </w:rPr>
        <w:t>Podstatnou část těchto nákladů tvořilo pohoštění. U</w:t>
      </w:r>
      <w:r w:rsidR="000118F2">
        <w:rPr>
          <w:rFonts w:cs="Arial"/>
          <w:sz w:val="22"/>
          <w:szCs w:val="22"/>
        </w:rPr>
        <w:t> </w:t>
      </w:r>
      <w:r w:rsidR="0088024D" w:rsidRPr="002B29C6">
        <w:rPr>
          <w:rFonts w:cs="Arial"/>
          <w:sz w:val="22"/>
          <w:szCs w:val="22"/>
        </w:rPr>
        <w:t xml:space="preserve">dokladů však </w:t>
      </w:r>
      <w:r w:rsidR="000C1AC8" w:rsidRPr="002B29C6">
        <w:rPr>
          <w:rFonts w:cs="Arial"/>
          <w:sz w:val="22"/>
          <w:szCs w:val="22"/>
        </w:rPr>
        <w:t>rovněž</w:t>
      </w:r>
      <w:r w:rsidR="0088024D" w:rsidRPr="002B29C6">
        <w:rPr>
          <w:rFonts w:cs="Arial"/>
          <w:sz w:val="22"/>
          <w:szCs w:val="22"/>
        </w:rPr>
        <w:t xml:space="preserve"> </w:t>
      </w:r>
      <w:r w:rsidR="00BD49AA" w:rsidRPr="002B29C6">
        <w:rPr>
          <w:rFonts w:cs="Arial"/>
          <w:sz w:val="22"/>
          <w:szCs w:val="22"/>
        </w:rPr>
        <w:t>chyběly příslušné náležitosti</w:t>
      </w:r>
      <w:r w:rsidR="006E57BF">
        <w:rPr>
          <w:rFonts w:cs="Arial"/>
          <w:sz w:val="22"/>
          <w:szCs w:val="22"/>
        </w:rPr>
        <w:t>,</w:t>
      </w:r>
      <w:r w:rsidR="00BD49AA" w:rsidRPr="002B29C6">
        <w:rPr>
          <w:rFonts w:cs="Arial"/>
          <w:sz w:val="22"/>
          <w:szCs w:val="22"/>
        </w:rPr>
        <w:t xml:space="preserve"> a </w:t>
      </w:r>
      <w:r w:rsidR="0088024D" w:rsidRPr="002B29C6">
        <w:rPr>
          <w:rFonts w:cs="Arial"/>
          <w:sz w:val="22"/>
          <w:szCs w:val="22"/>
        </w:rPr>
        <w:t>nebylo proto možno zjistit účel těchto nákladů a</w:t>
      </w:r>
      <w:r w:rsidR="006E57BF">
        <w:rPr>
          <w:rFonts w:cs="Arial"/>
          <w:sz w:val="22"/>
          <w:szCs w:val="22"/>
        </w:rPr>
        <w:t>ni</w:t>
      </w:r>
      <w:r w:rsidR="0088024D" w:rsidRPr="002B29C6">
        <w:rPr>
          <w:rFonts w:cs="Arial"/>
          <w:sz w:val="22"/>
          <w:szCs w:val="22"/>
        </w:rPr>
        <w:t xml:space="preserve"> ověřit jejich hospodárnost. </w:t>
      </w:r>
      <w:r w:rsidR="003657D7" w:rsidRPr="002B29C6">
        <w:rPr>
          <w:rFonts w:cs="Arial"/>
          <w:sz w:val="22"/>
          <w:szCs w:val="22"/>
        </w:rPr>
        <w:t>Na základě těchto neúplných dokladů byly č</w:t>
      </w:r>
      <w:r w:rsidR="000A7209" w:rsidRPr="002B29C6">
        <w:rPr>
          <w:rFonts w:cs="Arial"/>
          <w:sz w:val="22"/>
          <w:szCs w:val="22"/>
        </w:rPr>
        <w:t>ástky za občerstvení a pohoštění propláceny jednomu zaměstnanci</w:t>
      </w:r>
      <w:r w:rsidR="00A45D43" w:rsidRPr="002B29C6">
        <w:rPr>
          <w:rFonts w:cs="Arial"/>
          <w:sz w:val="22"/>
          <w:szCs w:val="22"/>
        </w:rPr>
        <w:t>, který</w:t>
      </w:r>
      <w:r w:rsidR="00CA2D72" w:rsidRPr="002B29C6">
        <w:rPr>
          <w:rFonts w:cs="Arial"/>
          <w:sz w:val="22"/>
          <w:szCs w:val="22"/>
        </w:rPr>
        <w:t xml:space="preserve"> je</w:t>
      </w:r>
      <w:r w:rsidR="003657D7" w:rsidRPr="002B29C6">
        <w:rPr>
          <w:rFonts w:cs="Arial"/>
          <w:sz w:val="22"/>
          <w:szCs w:val="22"/>
        </w:rPr>
        <w:t xml:space="preserve"> zároveň</w:t>
      </w:r>
      <w:r w:rsidR="00A45D43" w:rsidRPr="002B29C6">
        <w:rPr>
          <w:rFonts w:cs="Arial"/>
          <w:sz w:val="22"/>
          <w:szCs w:val="22"/>
        </w:rPr>
        <w:t xml:space="preserve"> jako příkazce operace</w:t>
      </w:r>
      <w:r w:rsidR="000A7209" w:rsidRPr="002B29C6">
        <w:rPr>
          <w:rFonts w:cs="Arial"/>
          <w:sz w:val="22"/>
          <w:szCs w:val="22"/>
        </w:rPr>
        <w:t xml:space="preserve"> schválil.</w:t>
      </w:r>
    </w:p>
    <w:p w:rsidR="00BD49AA" w:rsidRPr="002B29C6" w:rsidRDefault="00846B45" w:rsidP="00550823">
      <w:pPr>
        <w:ind w:left="426" w:hanging="142"/>
        <w:jc w:val="both"/>
        <w:rPr>
          <w:rFonts w:cs="Arial"/>
          <w:sz w:val="22"/>
          <w:szCs w:val="22"/>
        </w:rPr>
      </w:pPr>
      <w:r w:rsidRPr="002B29C6">
        <w:rPr>
          <w:rFonts w:cs="Arial"/>
          <w:sz w:val="22"/>
          <w:szCs w:val="22"/>
        </w:rPr>
        <w:t>-</w:t>
      </w:r>
      <w:r w:rsidR="00550823">
        <w:rPr>
          <w:rFonts w:cs="Arial"/>
          <w:sz w:val="22"/>
          <w:szCs w:val="22"/>
        </w:rPr>
        <w:t> </w:t>
      </w:r>
      <w:r w:rsidR="00BD49AA" w:rsidRPr="002B29C6">
        <w:rPr>
          <w:rFonts w:cs="Arial"/>
          <w:sz w:val="22"/>
          <w:szCs w:val="22"/>
        </w:rPr>
        <w:t xml:space="preserve">U SPS šlo o nákup 30 ks psacích souprav a per za 22 390 Kč, které byly </w:t>
      </w:r>
      <w:r w:rsidRPr="002B29C6">
        <w:rPr>
          <w:rFonts w:cs="Arial"/>
          <w:sz w:val="22"/>
          <w:szCs w:val="22"/>
        </w:rPr>
        <w:t xml:space="preserve">v roce 2010 zaúčtovány </w:t>
      </w:r>
      <w:r w:rsidR="006E57BF">
        <w:rPr>
          <w:rFonts w:cs="Arial"/>
          <w:sz w:val="22"/>
          <w:szCs w:val="22"/>
        </w:rPr>
        <w:t>do</w:t>
      </w:r>
      <w:r w:rsidRPr="002B29C6">
        <w:rPr>
          <w:rFonts w:cs="Arial"/>
          <w:sz w:val="22"/>
          <w:szCs w:val="22"/>
        </w:rPr>
        <w:t xml:space="preserve"> spotřeb</w:t>
      </w:r>
      <w:r w:rsidR="006E57BF">
        <w:rPr>
          <w:rFonts w:cs="Arial"/>
          <w:sz w:val="22"/>
          <w:szCs w:val="22"/>
        </w:rPr>
        <w:t>y</w:t>
      </w:r>
      <w:r w:rsidRPr="002B29C6">
        <w:rPr>
          <w:rFonts w:cs="Arial"/>
          <w:sz w:val="22"/>
          <w:szCs w:val="22"/>
        </w:rPr>
        <w:t xml:space="preserve"> materiálu. P</w:t>
      </w:r>
      <w:r w:rsidR="00BD49AA" w:rsidRPr="002B29C6">
        <w:rPr>
          <w:rFonts w:cs="Arial"/>
          <w:sz w:val="22"/>
          <w:szCs w:val="22"/>
        </w:rPr>
        <w:t xml:space="preserve">odle sdělení SPS </w:t>
      </w:r>
      <w:r w:rsidRPr="002B29C6">
        <w:rPr>
          <w:rFonts w:cs="Arial"/>
          <w:sz w:val="22"/>
          <w:szCs w:val="22"/>
        </w:rPr>
        <w:t>byly soupravy a pera použity jako</w:t>
      </w:r>
      <w:r w:rsidR="00BD49AA" w:rsidRPr="002B29C6">
        <w:rPr>
          <w:rFonts w:cs="Arial"/>
          <w:sz w:val="22"/>
          <w:szCs w:val="22"/>
        </w:rPr>
        <w:t xml:space="preserve"> dárkové předměty. Evidenci příjemců</w:t>
      </w:r>
      <w:r w:rsidR="002F734D" w:rsidRPr="002B29C6">
        <w:rPr>
          <w:rFonts w:cs="Arial"/>
          <w:sz w:val="22"/>
          <w:szCs w:val="22"/>
        </w:rPr>
        <w:t xml:space="preserve"> však</w:t>
      </w:r>
      <w:r w:rsidR="00BD49AA" w:rsidRPr="002B29C6">
        <w:rPr>
          <w:rFonts w:cs="Arial"/>
          <w:sz w:val="22"/>
          <w:szCs w:val="22"/>
        </w:rPr>
        <w:t xml:space="preserve"> SPS nepředložila.</w:t>
      </w:r>
    </w:p>
    <w:p w:rsidR="008E3007" w:rsidRPr="002B29C6" w:rsidRDefault="00846B45" w:rsidP="00550823">
      <w:pPr>
        <w:ind w:left="426" w:hanging="142"/>
        <w:jc w:val="both"/>
        <w:rPr>
          <w:rFonts w:cs="Arial"/>
          <w:sz w:val="22"/>
          <w:szCs w:val="22"/>
        </w:rPr>
      </w:pPr>
      <w:r w:rsidRPr="002B29C6">
        <w:rPr>
          <w:rFonts w:cs="Arial"/>
          <w:sz w:val="22"/>
          <w:szCs w:val="22"/>
        </w:rPr>
        <w:t>-</w:t>
      </w:r>
      <w:r w:rsidR="00550823">
        <w:rPr>
          <w:rFonts w:cs="Arial"/>
          <w:sz w:val="22"/>
          <w:szCs w:val="22"/>
        </w:rPr>
        <w:t> </w:t>
      </w:r>
      <w:r w:rsidRPr="002B29C6">
        <w:rPr>
          <w:rFonts w:cs="Arial"/>
          <w:sz w:val="22"/>
          <w:szCs w:val="22"/>
        </w:rPr>
        <w:t>ÚZPLN měl</w:t>
      </w:r>
      <w:r w:rsidR="003B7DA4" w:rsidRPr="002B29C6">
        <w:rPr>
          <w:rFonts w:cs="Arial"/>
          <w:sz w:val="22"/>
          <w:szCs w:val="22"/>
        </w:rPr>
        <w:t xml:space="preserve"> náklady na reprezentaci v roce 2013 dvojnásobné proti roku 2010. Na jednoho zaměstnance, při započ</w:t>
      </w:r>
      <w:r w:rsidR="003B7DA4" w:rsidRPr="002B29C6">
        <w:rPr>
          <w:sz w:val="22"/>
          <w:szCs w:val="22"/>
        </w:rPr>
        <w:t xml:space="preserve">tení nákupu </w:t>
      </w:r>
      <w:r w:rsidR="003B7DA4" w:rsidRPr="002B29C6">
        <w:rPr>
          <w:rFonts w:cs="Arial"/>
          <w:sz w:val="22"/>
          <w:szCs w:val="22"/>
        </w:rPr>
        <w:t>reklamních předmětů zaúčtovan</w:t>
      </w:r>
      <w:r w:rsidR="003B7DA4" w:rsidRPr="002B29C6">
        <w:t>ých</w:t>
      </w:r>
      <w:r w:rsidR="003B7DA4" w:rsidRPr="002B29C6">
        <w:rPr>
          <w:rFonts w:cs="Arial"/>
          <w:sz w:val="22"/>
          <w:szCs w:val="22"/>
        </w:rPr>
        <w:t xml:space="preserve"> v letech 2011 a 2012 </w:t>
      </w:r>
      <w:r w:rsidR="006E57BF">
        <w:rPr>
          <w:rFonts w:cs="Arial"/>
          <w:sz w:val="22"/>
          <w:szCs w:val="22"/>
        </w:rPr>
        <w:t>do</w:t>
      </w:r>
      <w:r w:rsidR="003B7DA4" w:rsidRPr="002B29C6">
        <w:rPr>
          <w:rFonts w:cs="Arial"/>
          <w:sz w:val="22"/>
          <w:szCs w:val="22"/>
        </w:rPr>
        <w:t xml:space="preserve"> spotřeb</w:t>
      </w:r>
      <w:r w:rsidR="006E57BF">
        <w:rPr>
          <w:rFonts w:cs="Arial"/>
          <w:sz w:val="22"/>
          <w:szCs w:val="22"/>
        </w:rPr>
        <w:t>y</w:t>
      </w:r>
      <w:r w:rsidR="003B7DA4" w:rsidRPr="002B29C6">
        <w:rPr>
          <w:rFonts w:cs="Arial"/>
          <w:sz w:val="22"/>
          <w:szCs w:val="22"/>
        </w:rPr>
        <w:t xml:space="preserve"> materiálu (viz bod 1.1), měl tyto náklady </w:t>
      </w:r>
      <w:r w:rsidR="00CB5E2C" w:rsidRPr="002B29C6">
        <w:rPr>
          <w:rFonts w:cs="Arial"/>
          <w:sz w:val="22"/>
          <w:szCs w:val="22"/>
        </w:rPr>
        <w:t>v ročním průměru</w:t>
      </w:r>
      <w:r w:rsidR="003B7DA4" w:rsidRPr="002B29C6">
        <w:rPr>
          <w:rFonts w:cs="Arial"/>
          <w:sz w:val="22"/>
          <w:szCs w:val="22"/>
        </w:rPr>
        <w:t xml:space="preserve"> o </w:t>
      </w:r>
      <w:r w:rsidRPr="002B29C6">
        <w:rPr>
          <w:rFonts w:cs="Arial"/>
          <w:sz w:val="22"/>
          <w:szCs w:val="22"/>
        </w:rPr>
        <w:t>209</w:t>
      </w:r>
      <w:r w:rsidR="002B29C6">
        <w:rPr>
          <w:rFonts w:cs="Arial"/>
          <w:sz w:val="22"/>
          <w:szCs w:val="22"/>
        </w:rPr>
        <w:t> </w:t>
      </w:r>
      <w:r w:rsidRPr="002B29C6">
        <w:rPr>
          <w:rFonts w:cs="Arial"/>
          <w:sz w:val="22"/>
          <w:szCs w:val="22"/>
        </w:rPr>
        <w:t>% vyšší než MD a 24krát vyšší než SPS a ÚCL.</w:t>
      </w:r>
      <w:r w:rsidR="003B7DA4" w:rsidRPr="002B29C6">
        <w:rPr>
          <w:rFonts w:cs="Arial"/>
          <w:sz w:val="22"/>
          <w:szCs w:val="22"/>
        </w:rPr>
        <w:t xml:space="preserve"> ÚZPLN nakoupil v</w:t>
      </w:r>
      <w:r w:rsidR="006E6EA7" w:rsidRPr="002B29C6">
        <w:rPr>
          <w:rFonts w:cs="Arial"/>
          <w:sz w:val="22"/>
          <w:szCs w:val="22"/>
        </w:rPr>
        <w:t> uvedených letech</w:t>
      </w:r>
      <w:r w:rsidR="003B7DA4" w:rsidRPr="002B29C6">
        <w:rPr>
          <w:rFonts w:cs="Arial"/>
          <w:sz w:val="22"/>
          <w:szCs w:val="22"/>
        </w:rPr>
        <w:t xml:space="preserve"> 2011 a 2012</w:t>
      </w:r>
      <w:r w:rsidR="006E6EA7" w:rsidRPr="002B29C6">
        <w:rPr>
          <w:rFonts w:cs="Arial"/>
          <w:sz w:val="22"/>
          <w:szCs w:val="22"/>
        </w:rPr>
        <w:t xml:space="preserve"> </w:t>
      </w:r>
      <w:r w:rsidR="00056571" w:rsidRPr="002B29C6">
        <w:rPr>
          <w:rFonts w:cs="Arial"/>
          <w:sz w:val="22"/>
          <w:szCs w:val="22"/>
        </w:rPr>
        <w:t xml:space="preserve">například 100 ks </w:t>
      </w:r>
      <w:r w:rsidR="00824F65" w:rsidRPr="002B29C6">
        <w:rPr>
          <w:rFonts w:cs="Arial"/>
          <w:sz w:val="22"/>
          <w:szCs w:val="22"/>
        </w:rPr>
        <w:t>plaket</w:t>
      </w:r>
      <w:r w:rsidR="00056571" w:rsidRPr="002B29C6">
        <w:rPr>
          <w:rFonts w:cs="Arial"/>
          <w:sz w:val="22"/>
          <w:szCs w:val="22"/>
        </w:rPr>
        <w:t xml:space="preserve"> za </w:t>
      </w:r>
      <w:r w:rsidR="00824F65" w:rsidRPr="002B29C6">
        <w:rPr>
          <w:rFonts w:cs="Arial"/>
          <w:sz w:val="22"/>
          <w:szCs w:val="22"/>
        </w:rPr>
        <w:t>96 240</w:t>
      </w:r>
      <w:r w:rsidR="00056571" w:rsidRPr="002B29C6">
        <w:rPr>
          <w:rFonts w:cs="Arial"/>
          <w:sz w:val="22"/>
          <w:szCs w:val="22"/>
        </w:rPr>
        <w:t xml:space="preserve"> Kč, 75 ks sad per za 14 361 Kč, 56 ks šál za </w:t>
      </w:r>
      <w:r w:rsidR="00824F65" w:rsidRPr="002B29C6">
        <w:rPr>
          <w:rFonts w:cs="Arial"/>
          <w:sz w:val="22"/>
          <w:szCs w:val="22"/>
        </w:rPr>
        <w:t>23 449</w:t>
      </w:r>
      <w:r w:rsidR="00056571" w:rsidRPr="002B29C6">
        <w:rPr>
          <w:rFonts w:cs="Arial"/>
          <w:sz w:val="22"/>
          <w:szCs w:val="22"/>
        </w:rPr>
        <w:t xml:space="preserve"> Kč, 35 ks baterek za 18 612 Kč, 13 ks pásků za 13</w:t>
      </w:r>
      <w:r w:rsidR="00550823">
        <w:rPr>
          <w:rFonts w:cs="Arial"/>
          <w:sz w:val="22"/>
          <w:szCs w:val="22"/>
        </w:rPr>
        <w:t> </w:t>
      </w:r>
      <w:r w:rsidR="00056571" w:rsidRPr="002B29C6">
        <w:rPr>
          <w:rFonts w:cs="Arial"/>
          <w:sz w:val="22"/>
          <w:szCs w:val="22"/>
        </w:rPr>
        <w:t>117</w:t>
      </w:r>
      <w:r w:rsidR="00550823">
        <w:rPr>
          <w:rFonts w:cs="Arial"/>
          <w:sz w:val="22"/>
          <w:szCs w:val="22"/>
        </w:rPr>
        <w:t> </w:t>
      </w:r>
      <w:r w:rsidR="00056571" w:rsidRPr="002B29C6">
        <w:rPr>
          <w:rFonts w:cs="Arial"/>
          <w:sz w:val="22"/>
          <w:szCs w:val="22"/>
        </w:rPr>
        <w:t xml:space="preserve">Kč a další obdobné předměty. </w:t>
      </w:r>
    </w:p>
    <w:p w:rsidR="006D246E" w:rsidRDefault="00BE3DBE" w:rsidP="00550823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6D246E">
        <w:rPr>
          <w:rFonts w:cs="Arial"/>
          <w:sz w:val="22"/>
          <w:szCs w:val="22"/>
        </w:rPr>
        <w:tab/>
        <w:t xml:space="preserve">ÚZPLN zaúčtoval v roce 2010 </w:t>
      </w:r>
      <w:r w:rsidR="006E6EA7">
        <w:rPr>
          <w:rFonts w:cs="Arial"/>
          <w:sz w:val="22"/>
          <w:szCs w:val="22"/>
        </w:rPr>
        <w:t xml:space="preserve">nesprávně </w:t>
      </w:r>
      <w:r w:rsidR="006D246E">
        <w:rPr>
          <w:rFonts w:cs="Arial"/>
          <w:sz w:val="22"/>
          <w:szCs w:val="22"/>
        </w:rPr>
        <w:t>do nákladů na ostatní sl</w:t>
      </w:r>
      <w:r w:rsidR="007D0285">
        <w:rPr>
          <w:rFonts w:cs="Arial"/>
          <w:sz w:val="22"/>
          <w:szCs w:val="22"/>
        </w:rPr>
        <w:t>užby náklady za nájem sálu a </w:t>
      </w:r>
      <w:r w:rsidR="006D246E">
        <w:rPr>
          <w:rFonts w:cs="Arial"/>
          <w:sz w:val="22"/>
          <w:szCs w:val="22"/>
        </w:rPr>
        <w:t>občerstvení v částce 14 450 Kč, které se týkaly nákladů na reprezentaci.</w:t>
      </w:r>
    </w:p>
    <w:p w:rsidR="00C60C62" w:rsidRDefault="00C60C62">
      <w:pPr>
        <w:rPr>
          <w:rFonts w:cs="Arial"/>
          <w:b/>
          <w:sz w:val="22"/>
          <w:szCs w:val="22"/>
        </w:rPr>
      </w:pPr>
    </w:p>
    <w:p w:rsidR="000B40BE" w:rsidRDefault="00102D1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</w:t>
      </w:r>
      <w:r w:rsidR="000B40BE">
        <w:rPr>
          <w:rFonts w:cs="Arial"/>
          <w:b/>
          <w:sz w:val="22"/>
          <w:szCs w:val="22"/>
        </w:rPr>
        <w:t>.5 Ostatní služby</w:t>
      </w:r>
    </w:p>
    <w:p w:rsidR="000B40BE" w:rsidRDefault="000B40BE">
      <w:pPr>
        <w:rPr>
          <w:rFonts w:cs="Arial"/>
          <w:b/>
          <w:sz w:val="22"/>
          <w:szCs w:val="22"/>
        </w:rPr>
      </w:pPr>
    </w:p>
    <w:p w:rsidR="003243FB" w:rsidRDefault="003243FB" w:rsidP="003243F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rámci nákladů na ostatní služby byla kontrola zaměřena na</w:t>
      </w:r>
      <w:r w:rsidR="00E71D13">
        <w:rPr>
          <w:rFonts w:cs="Arial"/>
          <w:sz w:val="22"/>
          <w:szCs w:val="22"/>
        </w:rPr>
        <w:t xml:space="preserve"> úklidové služby, ostrahu objektů, právní, poradenské a konzultační služby a na </w:t>
      </w:r>
      <w:r w:rsidR="00450C89">
        <w:rPr>
          <w:rFonts w:cs="Arial"/>
          <w:sz w:val="22"/>
          <w:szCs w:val="22"/>
        </w:rPr>
        <w:t>další vybrané</w:t>
      </w:r>
      <w:r w:rsidR="00E71D13">
        <w:rPr>
          <w:rFonts w:cs="Arial"/>
          <w:sz w:val="22"/>
          <w:szCs w:val="22"/>
        </w:rPr>
        <w:t xml:space="preserve"> služby</w:t>
      </w:r>
      <w:r>
        <w:rPr>
          <w:rFonts w:cs="Arial"/>
          <w:sz w:val="22"/>
          <w:szCs w:val="22"/>
        </w:rPr>
        <w:t xml:space="preserve">. Průměrné výše těchto nákladů za roky 2010 až 2013 a jejich hodnoty vztažené na </w:t>
      </w:r>
      <w:r w:rsidR="00584DCB">
        <w:rPr>
          <w:rFonts w:cs="Arial"/>
          <w:sz w:val="22"/>
          <w:szCs w:val="22"/>
        </w:rPr>
        <w:t>jednoho zaměstnance</w:t>
      </w:r>
      <w:r>
        <w:rPr>
          <w:rFonts w:cs="Arial"/>
          <w:sz w:val="22"/>
          <w:szCs w:val="22"/>
        </w:rPr>
        <w:t xml:space="preserve"> j</w:t>
      </w:r>
      <w:r w:rsidR="00275DD8">
        <w:rPr>
          <w:rFonts w:cs="Arial"/>
          <w:sz w:val="22"/>
          <w:szCs w:val="22"/>
        </w:rPr>
        <w:t>sou za jednotlivé kontrolované</w:t>
      </w:r>
      <w:r>
        <w:rPr>
          <w:rFonts w:cs="Arial"/>
          <w:sz w:val="22"/>
          <w:szCs w:val="22"/>
        </w:rPr>
        <w:t xml:space="preserve"> osob</w:t>
      </w:r>
      <w:r w:rsidR="00275DD8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 uvedeny v tabulce č. </w:t>
      </w:r>
      <w:r w:rsidR="000B125C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.</w:t>
      </w:r>
    </w:p>
    <w:p w:rsidR="00CA557D" w:rsidRDefault="00CA557D" w:rsidP="003243FB">
      <w:pPr>
        <w:jc w:val="both"/>
        <w:rPr>
          <w:rFonts w:cs="Arial"/>
          <w:b/>
          <w:sz w:val="22"/>
          <w:szCs w:val="22"/>
        </w:rPr>
      </w:pPr>
    </w:p>
    <w:p w:rsidR="003243FB" w:rsidRDefault="000D4558" w:rsidP="003243FB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  <w:r w:rsidR="003243FB">
        <w:rPr>
          <w:rFonts w:cs="Arial"/>
          <w:b/>
          <w:sz w:val="22"/>
          <w:szCs w:val="22"/>
        </w:rPr>
        <w:lastRenderedPageBreak/>
        <w:t xml:space="preserve">Tabulka č. </w:t>
      </w:r>
      <w:r w:rsidR="000B125C">
        <w:rPr>
          <w:rFonts w:cs="Arial"/>
          <w:b/>
          <w:sz w:val="22"/>
          <w:szCs w:val="22"/>
        </w:rPr>
        <w:t>6</w:t>
      </w:r>
      <w:r w:rsidR="003243FB">
        <w:rPr>
          <w:rFonts w:cs="Arial"/>
          <w:b/>
          <w:sz w:val="22"/>
          <w:szCs w:val="22"/>
        </w:rPr>
        <w:t xml:space="preserve"> – Průměrné roční náklady na ostatní</w:t>
      </w:r>
      <w:r w:rsidR="00E71D13">
        <w:rPr>
          <w:rFonts w:cs="Arial"/>
          <w:b/>
          <w:sz w:val="22"/>
          <w:szCs w:val="22"/>
        </w:rPr>
        <w:t xml:space="preserve"> služby</w:t>
      </w:r>
      <w:r w:rsidR="003243FB">
        <w:rPr>
          <w:rFonts w:cs="Arial"/>
          <w:b/>
          <w:sz w:val="22"/>
          <w:szCs w:val="22"/>
        </w:rPr>
        <w:t xml:space="preserve"> za roky 2010 až 2013 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020"/>
        <w:gridCol w:w="1020"/>
        <w:gridCol w:w="1020"/>
        <w:gridCol w:w="1020"/>
        <w:gridCol w:w="1020"/>
      </w:tblGrid>
      <w:tr w:rsidR="003243FB" w:rsidTr="000D4558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3FB" w:rsidRPr="00D25C0B" w:rsidRDefault="003243FB" w:rsidP="003243F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3FB" w:rsidRPr="00D25C0B" w:rsidRDefault="003243FB" w:rsidP="003243F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Jednotka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43FB" w:rsidRPr="00D25C0B" w:rsidRDefault="003243FB" w:rsidP="003243F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MD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3243FB" w:rsidRPr="00D25C0B" w:rsidRDefault="003243FB" w:rsidP="003243F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ŘVC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3243FB" w:rsidRPr="00D25C0B" w:rsidRDefault="003243FB" w:rsidP="003243F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SPS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3243FB" w:rsidRPr="00D25C0B" w:rsidRDefault="003243FB" w:rsidP="003243FB">
            <w:pPr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ÚCL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3243FB" w:rsidRPr="00D25C0B" w:rsidRDefault="003243FB" w:rsidP="003243F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ÚZPLN</w:t>
            </w:r>
          </w:p>
        </w:tc>
      </w:tr>
      <w:tr w:rsidR="003243FB" w:rsidTr="000D4558">
        <w:tc>
          <w:tcPr>
            <w:tcW w:w="2410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243FB" w:rsidRPr="00D25C0B" w:rsidRDefault="00143F83" w:rsidP="003243FB">
            <w:pPr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Ostatní služby</w:t>
            </w:r>
            <w:r w:rsidR="003243FB" w:rsidRPr="00D25C0B">
              <w:rPr>
                <w:rFonts w:cs="Arial"/>
                <w:b/>
                <w:sz w:val="20"/>
                <w:szCs w:val="20"/>
              </w:rPr>
              <w:t xml:space="preserve"> celkem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243FB" w:rsidRPr="00D25C0B" w:rsidRDefault="003243FB" w:rsidP="003243F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tis. Kč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3243FB" w:rsidRPr="00D25C0B" w:rsidRDefault="00DF2F49" w:rsidP="00D25C0B">
            <w:pPr>
              <w:ind w:left="-108"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411 850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243FB" w:rsidRPr="00D25C0B" w:rsidRDefault="00DF2F49" w:rsidP="00D25C0B">
            <w:pPr>
              <w:ind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13 659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243FB" w:rsidRPr="00D25C0B" w:rsidRDefault="00DF2F49" w:rsidP="00D25C0B">
            <w:pPr>
              <w:ind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7 229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243FB" w:rsidRPr="00D25C0B" w:rsidRDefault="00DF2F49" w:rsidP="00D25C0B">
            <w:pPr>
              <w:ind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34 026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243FB" w:rsidRPr="00D25C0B" w:rsidRDefault="00DF2F49" w:rsidP="00D25C0B">
            <w:pPr>
              <w:ind w:right="102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4 087</w:t>
            </w:r>
          </w:p>
        </w:tc>
      </w:tr>
      <w:tr w:rsidR="003243FB" w:rsidTr="000D4558">
        <w:tc>
          <w:tcPr>
            <w:tcW w:w="2410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3243FB" w:rsidRPr="00D25C0B" w:rsidRDefault="003243FB" w:rsidP="003243F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3FB" w:rsidRPr="00D25C0B" w:rsidRDefault="003243FB" w:rsidP="003243F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tis. Kč/</w:t>
            </w:r>
            <w:proofErr w:type="spellStart"/>
            <w:r w:rsidRPr="00D25C0B">
              <w:rPr>
                <w:rFonts w:cs="Arial"/>
                <w:b/>
                <w:sz w:val="20"/>
                <w:szCs w:val="20"/>
              </w:rPr>
              <w:t>zam</w:t>
            </w:r>
            <w:proofErr w:type="spellEnd"/>
            <w:r w:rsidRPr="00D25C0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3243FB" w:rsidRPr="00D25C0B" w:rsidRDefault="00DF2F49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935</w:t>
            </w:r>
            <w:r w:rsidR="0031026D" w:rsidRPr="00D25C0B">
              <w:rPr>
                <w:rFonts w:cs="Arial"/>
                <w:b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243FB" w:rsidRPr="00D25C0B" w:rsidRDefault="0031026D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1 050,7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243FB" w:rsidRPr="00D25C0B" w:rsidRDefault="0031026D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85,8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243FB" w:rsidRPr="00D25C0B" w:rsidRDefault="0031026D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219,5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243FB" w:rsidRPr="00D25C0B" w:rsidRDefault="0031026D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355,4</w:t>
            </w:r>
          </w:p>
        </w:tc>
      </w:tr>
      <w:tr w:rsidR="003243FB" w:rsidTr="000D4558">
        <w:tc>
          <w:tcPr>
            <w:tcW w:w="2410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243FB" w:rsidRPr="00D25C0B" w:rsidRDefault="00143F83" w:rsidP="003243FB">
            <w:pPr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Úklidové služby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243FB" w:rsidRPr="00D25C0B" w:rsidRDefault="003243FB" w:rsidP="003243FB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3243FB" w:rsidRPr="00D25C0B" w:rsidRDefault="00BC6846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6 041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243FB" w:rsidRPr="00D25C0B" w:rsidRDefault="00DF2F49" w:rsidP="00D25C0B">
            <w:pPr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D25C0B">
              <w:rPr>
                <w:rFonts w:cs="Arial"/>
                <w:sz w:val="20"/>
                <w:szCs w:val="20"/>
              </w:rPr>
              <w:t>x</w:t>
            </w:r>
            <w:r w:rsidRPr="00D25C0B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243FB" w:rsidRPr="00D25C0B" w:rsidRDefault="00A80090" w:rsidP="00D25C0B">
            <w:pPr>
              <w:ind w:right="96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1 296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243FB" w:rsidRPr="00D25C0B" w:rsidRDefault="00C64210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1 179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243FB" w:rsidRPr="00D25C0B" w:rsidRDefault="00721422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110</w:t>
            </w:r>
          </w:p>
        </w:tc>
      </w:tr>
      <w:tr w:rsidR="003243FB" w:rsidTr="000D4558">
        <w:tc>
          <w:tcPr>
            <w:tcW w:w="2410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3243FB" w:rsidRPr="00D25C0B" w:rsidRDefault="003243FB" w:rsidP="003243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3FB" w:rsidRPr="00D25C0B" w:rsidRDefault="00143F83" w:rsidP="003243FB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Kč/</w:t>
            </w:r>
            <w:proofErr w:type="spellStart"/>
            <w:r w:rsidRPr="00D25C0B">
              <w:rPr>
                <w:rFonts w:cs="Arial"/>
                <w:sz w:val="20"/>
                <w:szCs w:val="20"/>
              </w:rPr>
              <w:t>zam</w:t>
            </w:r>
            <w:proofErr w:type="spellEnd"/>
            <w:r w:rsidR="003243FB" w:rsidRPr="00D25C0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3243FB" w:rsidRPr="00D25C0B" w:rsidRDefault="00BC6846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13,7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243FB" w:rsidRPr="00D25C0B" w:rsidRDefault="003243FB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243FB" w:rsidRPr="00D25C0B" w:rsidRDefault="00A80090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15,4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243FB" w:rsidRPr="00D25C0B" w:rsidRDefault="00C64210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7,5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243FB" w:rsidRPr="00D25C0B" w:rsidRDefault="00721422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9,6</w:t>
            </w:r>
          </w:p>
        </w:tc>
      </w:tr>
      <w:tr w:rsidR="00DF2F49" w:rsidTr="000D4558">
        <w:tc>
          <w:tcPr>
            <w:tcW w:w="2410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F2F49" w:rsidRPr="00D25C0B" w:rsidRDefault="00DF2F49" w:rsidP="003243FB">
            <w:pPr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Ostraha objektů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F2F49" w:rsidRPr="00D25C0B" w:rsidRDefault="00DF2F49" w:rsidP="003243FB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DF2F49" w:rsidRPr="00D25C0B" w:rsidRDefault="00BC6846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5 422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2F49" w:rsidRPr="00D25C0B" w:rsidRDefault="00DF2F49" w:rsidP="00D25C0B">
            <w:pPr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D25C0B">
              <w:rPr>
                <w:rFonts w:cs="Arial"/>
                <w:sz w:val="20"/>
                <w:szCs w:val="20"/>
              </w:rPr>
              <w:t>x</w:t>
            </w:r>
            <w:r w:rsidRPr="00D25C0B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2F49" w:rsidRPr="00D25C0B" w:rsidRDefault="00A80090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389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2F49" w:rsidRPr="00D25C0B" w:rsidRDefault="00A80090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2 365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2F49" w:rsidRPr="00D25C0B" w:rsidRDefault="00721422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0</w:t>
            </w:r>
          </w:p>
        </w:tc>
      </w:tr>
      <w:tr w:rsidR="00DF2F49" w:rsidTr="000D4558">
        <w:tc>
          <w:tcPr>
            <w:tcW w:w="2410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F2F49" w:rsidRPr="00D25C0B" w:rsidRDefault="00DF2F49" w:rsidP="003243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F49" w:rsidRPr="00D25C0B" w:rsidRDefault="00DF2F49" w:rsidP="003243FB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Kč/</w:t>
            </w:r>
            <w:proofErr w:type="spellStart"/>
            <w:r w:rsidRPr="00D25C0B">
              <w:rPr>
                <w:rFonts w:cs="Arial"/>
                <w:sz w:val="20"/>
                <w:szCs w:val="20"/>
              </w:rPr>
              <w:t>zam</w:t>
            </w:r>
            <w:proofErr w:type="spellEnd"/>
            <w:r w:rsidRPr="00D25C0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DF2F49" w:rsidRPr="00D25C0B" w:rsidRDefault="00BC6846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12,3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F2F49" w:rsidRPr="00D25C0B" w:rsidRDefault="00DF2F49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F2F49" w:rsidRPr="00D25C0B" w:rsidRDefault="00A80090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F2F49" w:rsidRPr="00D25C0B" w:rsidRDefault="00A80090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15,3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F2F49" w:rsidRPr="00D25C0B" w:rsidRDefault="00721422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0,0</w:t>
            </w:r>
          </w:p>
        </w:tc>
      </w:tr>
      <w:tr w:rsidR="00DF2F49" w:rsidTr="000D4558">
        <w:tc>
          <w:tcPr>
            <w:tcW w:w="2410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F2F49" w:rsidRPr="00D25C0B" w:rsidRDefault="00DF2F49" w:rsidP="003243FB">
            <w:pPr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Právní</w:t>
            </w:r>
            <w:r w:rsidR="0031026D" w:rsidRPr="00D25C0B">
              <w:rPr>
                <w:rFonts w:cs="Arial"/>
                <w:sz w:val="20"/>
                <w:szCs w:val="20"/>
              </w:rPr>
              <w:t>, poradenské a</w:t>
            </w:r>
            <w:r w:rsidR="000E47FD">
              <w:rPr>
                <w:rFonts w:cs="Arial"/>
                <w:sz w:val="20"/>
                <w:szCs w:val="20"/>
              </w:rPr>
              <w:t> </w:t>
            </w:r>
            <w:r w:rsidR="0031026D" w:rsidRPr="00D25C0B">
              <w:rPr>
                <w:rFonts w:cs="Arial"/>
                <w:sz w:val="20"/>
                <w:szCs w:val="20"/>
              </w:rPr>
              <w:t>konzultační</w:t>
            </w:r>
            <w:r w:rsidRPr="00D25C0B">
              <w:rPr>
                <w:rFonts w:cs="Arial"/>
                <w:sz w:val="20"/>
                <w:szCs w:val="20"/>
              </w:rPr>
              <w:t xml:space="preserve"> služby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F2F49" w:rsidRPr="00D25C0B" w:rsidRDefault="00DF2F49" w:rsidP="003243FB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DF2F49" w:rsidRPr="00D25C0B" w:rsidRDefault="00D659C0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 xml:space="preserve">42 </w:t>
            </w:r>
            <w:r w:rsidR="002D5D26" w:rsidRPr="00D25C0B">
              <w:rPr>
                <w:rFonts w:cs="Arial"/>
                <w:sz w:val="20"/>
                <w:szCs w:val="20"/>
              </w:rPr>
              <w:t>619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2F49" w:rsidRPr="00D25C0B" w:rsidRDefault="0031026D" w:rsidP="00D25C0B">
            <w:pPr>
              <w:ind w:right="102"/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D25C0B">
              <w:rPr>
                <w:rFonts w:cs="Arial"/>
                <w:sz w:val="20"/>
                <w:szCs w:val="20"/>
              </w:rPr>
              <w:t>5 856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2F49" w:rsidRPr="00D25C0B" w:rsidRDefault="001B5316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529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2F49" w:rsidRPr="00D25C0B" w:rsidRDefault="00721422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2F49" w:rsidRPr="00D25C0B" w:rsidRDefault="00721422" w:rsidP="00D25C0B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709</w:t>
            </w:r>
          </w:p>
        </w:tc>
      </w:tr>
      <w:tr w:rsidR="00DF2F49" w:rsidTr="000D4558">
        <w:tc>
          <w:tcPr>
            <w:tcW w:w="2410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F2F49" w:rsidRPr="00D25C0B" w:rsidRDefault="00DF2F49" w:rsidP="003243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F49" w:rsidRPr="00D25C0B" w:rsidRDefault="00DF2F49" w:rsidP="003243FB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Kč/</w:t>
            </w:r>
            <w:proofErr w:type="spellStart"/>
            <w:r w:rsidRPr="00D25C0B">
              <w:rPr>
                <w:rFonts w:cs="Arial"/>
                <w:sz w:val="20"/>
                <w:szCs w:val="20"/>
              </w:rPr>
              <w:t>zam</w:t>
            </w:r>
            <w:proofErr w:type="spellEnd"/>
            <w:r w:rsidRPr="00D25C0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DF2F49" w:rsidRPr="00D25C0B" w:rsidRDefault="002D5D26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96,8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F2F49" w:rsidRPr="00D25C0B" w:rsidRDefault="0031026D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450,5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F2F49" w:rsidRPr="00D25C0B" w:rsidRDefault="001B5316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6,3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F2F49" w:rsidRPr="00D25C0B" w:rsidRDefault="00721422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F2F49" w:rsidRPr="00D25C0B" w:rsidRDefault="00721422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61,7</w:t>
            </w:r>
          </w:p>
        </w:tc>
      </w:tr>
      <w:tr w:rsidR="00DF2F49" w:rsidTr="000D4558"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2F49" w:rsidRPr="00D25C0B" w:rsidRDefault="00450C89" w:rsidP="003D5F83">
            <w:pPr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Další vybrané služby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F49" w:rsidRPr="00D25C0B" w:rsidRDefault="00DF2F49" w:rsidP="003243FB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2F49" w:rsidRPr="00D25C0B" w:rsidRDefault="00D659C0" w:rsidP="00D25C0B">
            <w:pPr>
              <w:ind w:left="-108" w:right="113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237 475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DF2F49" w:rsidRPr="00D25C0B" w:rsidRDefault="0031026D" w:rsidP="00D25C0B">
            <w:pPr>
              <w:ind w:left="-147" w:right="113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614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DF2F49" w:rsidRPr="00D25C0B" w:rsidRDefault="00A80090" w:rsidP="00D25C0B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1 384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DF2F49" w:rsidRPr="00D25C0B" w:rsidRDefault="00721422" w:rsidP="00D25C0B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3 649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DF2F49" w:rsidRPr="00D25C0B" w:rsidRDefault="00721422" w:rsidP="00D25C0B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2 297</w:t>
            </w:r>
          </w:p>
        </w:tc>
      </w:tr>
      <w:tr w:rsidR="00DF2F49" w:rsidTr="000D4558"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F2F49" w:rsidRPr="00D25C0B" w:rsidRDefault="00DF2F49" w:rsidP="003243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F49" w:rsidRPr="00D25C0B" w:rsidRDefault="00DF2F49" w:rsidP="003243FB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Kč/</w:t>
            </w:r>
            <w:proofErr w:type="spellStart"/>
            <w:r w:rsidRPr="00D25C0B">
              <w:rPr>
                <w:rFonts w:cs="Arial"/>
                <w:sz w:val="20"/>
                <w:szCs w:val="20"/>
              </w:rPr>
              <w:t>zam</w:t>
            </w:r>
            <w:proofErr w:type="spellEnd"/>
            <w:r w:rsidRPr="00D25C0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DF2F49" w:rsidRPr="00D25C0B" w:rsidRDefault="00D659C0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539,1</w:t>
            </w:r>
          </w:p>
        </w:tc>
        <w:tc>
          <w:tcPr>
            <w:tcW w:w="1020" w:type="dxa"/>
            <w:vAlign w:val="center"/>
          </w:tcPr>
          <w:p w:rsidR="00DF2F49" w:rsidRPr="00D25C0B" w:rsidRDefault="0031026D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47,2</w:t>
            </w:r>
          </w:p>
        </w:tc>
        <w:tc>
          <w:tcPr>
            <w:tcW w:w="1020" w:type="dxa"/>
            <w:vAlign w:val="center"/>
          </w:tcPr>
          <w:p w:rsidR="00DF2F49" w:rsidRPr="00D25C0B" w:rsidRDefault="00A80090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16,4</w:t>
            </w:r>
          </w:p>
        </w:tc>
        <w:tc>
          <w:tcPr>
            <w:tcW w:w="1020" w:type="dxa"/>
            <w:vAlign w:val="center"/>
          </w:tcPr>
          <w:p w:rsidR="00DF2F49" w:rsidRPr="00D25C0B" w:rsidRDefault="00721422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23,5</w:t>
            </w:r>
          </w:p>
        </w:tc>
        <w:tc>
          <w:tcPr>
            <w:tcW w:w="1020" w:type="dxa"/>
            <w:vAlign w:val="center"/>
          </w:tcPr>
          <w:p w:rsidR="00DF2F49" w:rsidRPr="00D25C0B" w:rsidRDefault="00721422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199,7</w:t>
            </w:r>
          </w:p>
        </w:tc>
      </w:tr>
    </w:tbl>
    <w:p w:rsidR="00DF2F49" w:rsidRPr="007D48F6" w:rsidRDefault="003243FB" w:rsidP="003243FB">
      <w:pPr>
        <w:jc w:val="both"/>
        <w:rPr>
          <w:rFonts w:cs="Arial"/>
          <w:sz w:val="18"/>
          <w:szCs w:val="18"/>
        </w:rPr>
      </w:pPr>
      <w:r w:rsidRPr="007D48F6">
        <w:rPr>
          <w:rFonts w:cs="Arial"/>
          <w:b/>
          <w:sz w:val="18"/>
          <w:szCs w:val="18"/>
        </w:rPr>
        <w:t>Zdroj:</w:t>
      </w:r>
      <w:r w:rsidRPr="007D48F6">
        <w:rPr>
          <w:rFonts w:cs="Arial"/>
          <w:sz w:val="18"/>
          <w:szCs w:val="18"/>
        </w:rPr>
        <w:t xml:space="preserve"> </w:t>
      </w:r>
      <w:r w:rsidR="000E47FD">
        <w:rPr>
          <w:rFonts w:cs="Arial"/>
          <w:sz w:val="18"/>
          <w:szCs w:val="18"/>
        </w:rPr>
        <w:t>ú</w:t>
      </w:r>
      <w:r w:rsidR="00952A64" w:rsidRPr="007D48F6">
        <w:rPr>
          <w:rFonts w:cs="Arial"/>
          <w:sz w:val="18"/>
          <w:szCs w:val="18"/>
        </w:rPr>
        <w:t>četnictví a evidence kontrolovaných osob.</w:t>
      </w:r>
    </w:p>
    <w:p w:rsidR="003243FB" w:rsidRPr="007D48F6" w:rsidRDefault="00DF2F49" w:rsidP="00531D9A">
      <w:pPr>
        <w:ind w:left="567" w:hanging="567"/>
        <w:jc w:val="both"/>
        <w:rPr>
          <w:rFonts w:cs="Arial"/>
          <w:sz w:val="18"/>
          <w:szCs w:val="18"/>
        </w:rPr>
      </w:pPr>
      <w:r w:rsidRPr="007D48F6">
        <w:rPr>
          <w:rFonts w:cs="Arial"/>
          <w:sz w:val="18"/>
          <w:szCs w:val="18"/>
        </w:rPr>
        <w:t xml:space="preserve">1) </w:t>
      </w:r>
      <w:r w:rsidR="0031026D" w:rsidRPr="007D48F6">
        <w:rPr>
          <w:rFonts w:cs="Arial"/>
          <w:sz w:val="18"/>
          <w:szCs w:val="18"/>
        </w:rPr>
        <w:t>ŘVC nevlastnilo žádné objekty a t</w:t>
      </w:r>
      <w:r w:rsidRPr="007D48F6">
        <w:rPr>
          <w:rFonts w:cs="Arial"/>
          <w:sz w:val="18"/>
          <w:szCs w:val="18"/>
        </w:rPr>
        <w:t>yto náklady</w:t>
      </w:r>
      <w:r w:rsidR="0031026D" w:rsidRPr="007D48F6">
        <w:rPr>
          <w:rFonts w:cs="Arial"/>
          <w:sz w:val="18"/>
          <w:szCs w:val="18"/>
        </w:rPr>
        <w:t xml:space="preserve"> hradilo jako součást nájemného. </w:t>
      </w:r>
      <w:r w:rsidRPr="007D48F6">
        <w:rPr>
          <w:rFonts w:cs="Arial"/>
          <w:sz w:val="18"/>
          <w:szCs w:val="18"/>
        </w:rPr>
        <w:t xml:space="preserve"> </w:t>
      </w:r>
      <w:r w:rsidR="003243FB" w:rsidRPr="007D48F6">
        <w:rPr>
          <w:rFonts w:cs="Arial"/>
          <w:sz w:val="18"/>
          <w:szCs w:val="18"/>
        </w:rPr>
        <w:t xml:space="preserve"> </w:t>
      </w:r>
    </w:p>
    <w:p w:rsidR="003243FB" w:rsidRDefault="003243FB">
      <w:pPr>
        <w:rPr>
          <w:rFonts w:cs="Arial"/>
          <w:b/>
          <w:sz w:val="22"/>
          <w:szCs w:val="22"/>
        </w:rPr>
      </w:pPr>
    </w:p>
    <w:p w:rsidR="00E71D13" w:rsidRDefault="00992A1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Kontrolou</w:t>
      </w:r>
      <w:r w:rsidR="00E71D13" w:rsidRPr="00162E14">
        <w:rPr>
          <w:rFonts w:cs="Arial"/>
          <w:b/>
          <w:sz w:val="22"/>
          <w:szCs w:val="22"/>
        </w:rPr>
        <w:t xml:space="preserve"> nákladů na </w:t>
      </w:r>
      <w:r w:rsidR="00E71D13">
        <w:rPr>
          <w:rFonts w:cs="Arial"/>
          <w:b/>
          <w:sz w:val="22"/>
          <w:szCs w:val="22"/>
        </w:rPr>
        <w:t>ostatní služby</w:t>
      </w:r>
      <w:r w:rsidR="00E71D13" w:rsidRPr="00162E14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bylo zjištěno</w:t>
      </w:r>
      <w:r w:rsidR="00E71D13" w:rsidRPr="000D4558">
        <w:rPr>
          <w:rFonts w:cs="Arial"/>
          <w:b/>
          <w:sz w:val="22"/>
          <w:szCs w:val="22"/>
        </w:rPr>
        <w:t>:</w:t>
      </w:r>
    </w:p>
    <w:p w:rsidR="007F1FE3" w:rsidRPr="007F1FE3" w:rsidRDefault="00BE3DBE" w:rsidP="000D4558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7F1FE3">
        <w:rPr>
          <w:rFonts w:cs="Arial"/>
          <w:sz w:val="22"/>
          <w:szCs w:val="22"/>
        </w:rPr>
        <w:tab/>
      </w:r>
      <w:r w:rsidR="007F1FE3" w:rsidRPr="007F1FE3">
        <w:rPr>
          <w:rFonts w:eastAsia="Calibri" w:cs="Arial"/>
          <w:bCs/>
          <w:sz w:val="22"/>
          <w:szCs w:val="22"/>
        </w:rPr>
        <w:t xml:space="preserve">MD </w:t>
      </w:r>
      <w:r w:rsidR="007F1FE3" w:rsidRPr="007F1FE3" w:rsidDel="000E47FD">
        <w:rPr>
          <w:rFonts w:eastAsia="Calibri" w:cs="Arial"/>
          <w:bCs/>
          <w:sz w:val="22"/>
          <w:szCs w:val="22"/>
        </w:rPr>
        <w:t xml:space="preserve">uzavřelo 31. 12. 2006 </w:t>
      </w:r>
      <w:r w:rsidR="007F1FE3" w:rsidRPr="007F1FE3">
        <w:rPr>
          <w:rFonts w:eastAsia="Calibri" w:cs="Arial"/>
          <w:bCs/>
          <w:sz w:val="22"/>
          <w:szCs w:val="22"/>
        </w:rPr>
        <w:t>přímým oslovením</w:t>
      </w:r>
      <w:r w:rsidR="007F1FE3" w:rsidRPr="007F1FE3">
        <w:rPr>
          <w:rStyle w:val="Znakapoznpodarou"/>
          <w:rFonts w:eastAsia="Calibri" w:cs="Arial"/>
          <w:bCs/>
          <w:sz w:val="22"/>
          <w:szCs w:val="22"/>
        </w:rPr>
        <w:footnoteReference w:id="10"/>
      </w:r>
      <w:r w:rsidR="007F1FE3" w:rsidRPr="007F1FE3">
        <w:rPr>
          <w:rFonts w:eastAsia="Calibri" w:cs="Arial"/>
          <w:bCs/>
          <w:sz w:val="22"/>
          <w:szCs w:val="22"/>
        </w:rPr>
        <w:t xml:space="preserve"> konkrétního poskytovatele smlouvu na zabezpečení provozu informačního systému pro vedení centrálního registru řidičů. Cenu sjednalo pro období do 31. 12. 2006 ve výši 8,5</w:t>
      </w:r>
      <w:r w:rsidR="00F26ADC">
        <w:rPr>
          <w:rFonts w:eastAsia="Calibri" w:cs="Arial"/>
          <w:bCs/>
          <w:sz w:val="22"/>
          <w:szCs w:val="22"/>
        </w:rPr>
        <w:t> </w:t>
      </w:r>
      <w:r w:rsidR="007F1FE3" w:rsidRPr="007F1FE3">
        <w:rPr>
          <w:rFonts w:eastAsia="Calibri" w:cs="Arial"/>
          <w:bCs/>
          <w:sz w:val="22"/>
          <w:szCs w:val="22"/>
        </w:rPr>
        <w:t>mil.</w:t>
      </w:r>
      <w:r w:rsidR="00F26ADC">
        <w:rPr>
          <w:rFonts w:eastAsia="Calibri" w:cs="Arial"/>
          <w:bCs/>
          <w:sz w:val="22"/>
          <w:szCs w:val="22"/>
        </w:rPr>
        <w:t> </w:t>
      </w:r>
      <w:r w:rsidR="007F1FE3" w:rsidRPr="007F1FE3">
        <w:rPr>
          <w:rFonts w:eastAsia="Calibri" w:cs="Arial"/>
          <w:bCs/>
          <w:sz w:val="22"/>
          <w:szCs w:val="22"/>
        </w:rPr>
        <w:t>Kč, pro období od 1. 1. 2007 do 31.</w:t>
      </w:r>
      <w:r w:rsidR="000D4558">
        <w:rPr>
          <w:rFonts w:eastAsia="Calibri" w:cs="Arial"/>
          <w:bCs/>
          <w:sz w:val="22"/>
          <w:szCs w:val="22"/>
        </w:rPr>
        <w:t> </w:t>
      </w:r>
      <w:r w:rsidR="007F1FE3" w:rsidRPr="007F1FE3">
        <w:rPr>
          <w:rFonts w:eastAsia="Calibri" w:cs="Arial"/>
          <w:bCs/>
          <w:sz w:val="22"/>
          <w:szCs w:val="22"/>
        </w:rPr>
        <w:t>3.</w:t>
      </w:r>
      <w:r w:rsidR="000D4558">
        <w:rPr>
          <w:rFonts w:eastAsia="Calibri" w:cs="Arial"/>
          <w:bCs/>
          <w:sz w:val="22"/>
          <w:szCs w:val="22"/>
        </w:rPr>
        <w:t> </w:t>
      </w:r>
      <w:r w:rsidR="007F1FE3" w:rsidRPr="007F1FE3">
        <w:rPr>
          <w:rFonts w:eastAsia="Calibri" w:cs="Arial"/>
          <w:bCs/>
          <w:sz w:val="22"/>
          <w:szCs w:val="22"/>
        </w:rPr>
        <w:t>2007 ve výši také 8,5 mil. Kč a pro další období ve výši 2,8</w:t>
      </w:r>
      <w:r w:rsidR="00F26ADC">
        <w:rPr>
          <w:rFonts w:eastAsia="Calibri" w:cs="Arial"/>
          <w:bCs/>
          <w:sz w:val="22"/>
          <w:szCs w:val="22"/>
        </w:rPr>
        <w:t> </w:t>
      </w:r>
      <w:r w:rsidR="007F1FE3" w:rsidRPr="007F1FE3">
        <w:rPr>
          <w:rFonts w:eastAsia="Calibri" w:cs="Arial"/>
          <w:bCs/>
          <w:sz w:val="22"/>
          <w:szCs w:val="22"/>
        </w:rPr>
        <w:t>mil.</w:t>
      </w:r>
      <w:r w:rsidR="00F26ADC">
        <w:rPr>
          <w:rFonts w:eastAsia="Calibri" w:cs="Arial"/>
          <w:bCs/>
          <w:sz w:val="22"/>
          <w:szCs w:val="22"/>
        </w:rPr>
        <w:t> </w:t>
      </w:r>
      <w:r w:rsidR="007F1FE3" w:rsidRPr="007F1FE3">
        <w:rPr>
          <w:rFonts w:eastAsia="Calibri" w:cs="Arial"/>
          <w:bCs/>
          <w:sz w:val="22"/>
          <w:szCs w:val="22"/>
        </w:rPr>
        <w:t xml:space="preserve">Kč měsíčně. MD uhradilo za uvedené služby realizované v období od 30. </w:t>
      </w:r>
      <w:r w:rsidR="00AB7414">
        <w:rPr>
          <w:rFonts w:eastAsia="Calibri" w:cs="Arial"/>
          <w:bCs/>
          <w:sz w:val="22"/>
          <w:szCs w:val="22"/>
        </w:rPr>
        <w:t xml:space="preserve">9. 2006 do 31. 12. 2006, tj. za </w:t>
      </w:r>
      <w:r w:rsidR="007F1FE3" w:rsidRPr="007F1FE3">
        <w:rPr>
          <w:rFonts w:eastAsia="Calibri" w:cs="Arial"/>
          <w:bCs/>
          <w:sz w:val="22"/>
          <w:szCs w:val="22"/>
        </w:rPr>
        <w:t>období před uzavřením smlouvy, celkem 8,5</w:t>
      </w:r>
      <w:r w:rsidR="00342532">
        <w:rPr>
          <w:rFonts w:eastAsia="Calibri" w:cs="Arial"/>
          <w:bCs/>
          <w:sz w:val="22"/>
          <w:szCs w:val="22"/>
        </w:rPr>
        <w:t> </w:t>
      </w:r>
      <w:r w:rsidR="007F1FE3" w:rsidRPr="007F1FE3">
        <w:rPr>
          <w:rFonts w:eastAsia="Calibri" w:cs="Arial"/>
          <w:bCs/>
          <w:sz w:val="22"/>
          <w:szCs w:val="22"/>
        </w:rPr>
        <w:t>mil.</w:t>
      </w:r>
      <w:r w:rsidR="00342532">
        <w:rPr>
          <w:rFonts w:eastAsia="Calibri" w:cs="Arial"/>
          <w:bCs/>
          <w:sz w:val="22"/>
          <w:szCs w:val="22"/>
        </w:rPr>
        <w:t> </w:t>
      </w:r>
      <w:r w:rsidR="007F1FE3" w:rsidRPr="007F1FE3">
        <w:rPr>
          <w:rFonts w:eastAsia="Calibri" w:cs="Arial"/>
          <w:bCs/>
          <w:sz w:val="22"/>
          <w:szCs w:val="22"/>
        </w:rPr>
        <w:t>Kč.</w:t>
      </w:r>
    </w:p>
    <w:p w:rsidR="00DC6142" w:rsidRDefault="00BE3DBE" w:rsidP="000D4558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8A5859">
        <w:rPr>
          <w:rFonts w:cs="Arial"/>
          <w:sz w:val="22"/>
          <w:szCs w:val="22"/>
        </w:rPr>
        <w:tab/>
      </w:r>
      <w:r w:rsidR="00B66E92">
        <w:rPr>
          <w:rFonts w:cs="Arial"/>
          <w:sz w:val="22"/>
          <w:szCs w:val="22"/>
        </w:rPr>
        <w:t>MD</w:t>
      </w:r>
      <w:r w:rsidR="00DC6142">
        <w:rPr>
          <w:rFonts w:cs="Arial"/>
          <w:sz w:val="22"/>
          <w:szCs w:val="22"/>
        </w:rPr>
        <w:t xml:space="preserve"> </w:t>
      </w:r>
      <w:r w:rsidR="0008367E">
        <w:rPr>
          <w:rFonts w:cs="Arial"/>
          <w:sz w:val="22"/>
          <w:szCs w:val="22"/>
        </w:rPr>
        <w:t xml:space="preserve">uzavřelo v roce 2007 </w:t>
      </w:r>
      <w:r w:rsidR="006637D3">
        <w:rPr>
          <w:rFonts w:cs="Arial"/>
          <w:sz w:val="22"/>
          <w:szCs w:val="22"/>
        </w:rPr>
        <w:t xml:space="preserve">nesprávně </w:t>
      </w:r>
      <w:r w:rsidR="0008367E">
        <w:rPr>
          <w:rFonts w:cs="Arial"/>
          <w:sz w:val="22"/>
          <w:szCs w:val="22"/>
        </w:rPr>
        <w:t>smlouvu</w:t>
      </w:r>
      <w:r w:rsidR="00F2383A">
        <w:rPr>
          <w:rFonts w:cs="Arial"/>
          <w:sz w:val="22"/>
          <w:szCs w:val="22"/>
        </w:rPr>
        <w:t xml:space="preserve"> na</w:t>
      </w:r>
      <w:r w:rsidR="00F2383A" w:rsidRPr="00F2383A">
        <w:rPr>
          <w:rFonts w:cs="Arial"/>
          <w:sz w:val="22"/>
          <w:szCs w:val="22"/>
        </w:rPr>
        <w:t xml:space="preserve"> </w:t>
      </w:r>
      <w:r w:rsidR="00F2383A">
        <w:rPr>
          <w:rFonts w:cs="Arial"/>
          <w:sz w:val="22"/>
          <w:szCs w:val="22"/>
        </w:rPr>
        <w:t xml:space="preserve">zajištění mezinárodní spolupráce </w:t>
      </w:r>
      <w:r w:rsidR="0008367E">
        <w:rPr>
          <w:rFonts w:cs="Arial"/>
          <w:sz w:val="22"/>
          <w:szCs w:val="22"/>
        </w:rPr>
        <w:t xml:space="preserve">postupem platným pro veřejné zakázky malého rozsahu, neboť šlo o veřejnou zakázku </w:t>
      </w:r>
      <w:r w:rsidR="00DC6142">
        <w:rPr>
          <w:rFonts w:cs="Arial"/>
          <w:sz w:val="22"/>
          <w:szCs w:val="22"/>
        </w:rPr>
        <w:t>s předpokládanou hodnotou 8 mil. Kč (nedodržení § 21 zákona č. 137/2006 Sb.).</w:t>
      </w:r>
      <w:r w:rsidR="00F2383A">
        <w:rPr>
          <w:rFonts w:cs="Arial"/>
          <w:sz w:val="22"/>
          <w:szCs w:val="22"/>
        </w:rPr>
        <w:t xml:space="preserve"> V letech 2011 až 2013 uhradilo MD za uvedené služby celkem 7,2 mil. Kč.</w:t>
      </w:r>
    </w:p>
    <w:p w:rsidR="00C66651" w:rsidRDefault="00BE3DBE" w:rsidP="000D4558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DC6142">
        <w:rPr>
          <w:rFonts w:cs="Arial"/>
          <w:sz w:val="22"/>
          <w:szCs w:val="22"/>
        </w:rPr>
        <w:tab/>
      </w:r>
      <w:r w:rsidR="006555FC">
        <w:rPr>
          <w:rFonts w:cs="Arial"/>
          <w:sz w:val="22"/>
          <w:szCs w:val="22"/>
        </w:rPr>
        <w:t>MD</w:t>
      </w:r>
      <w:r w:rsidR="008E4647">
        <w:rPr>
          <w:rFonts w:cs="Arial"/>
          <w:sz w:val="22"/>
          <w:szCs w:val="22"/>
        </w:rPr>
        <w:t xml:space="preserve"> uzavřelo v letech 2010 až 2013 s jednou fyzickou osobou</w:t>
      </w:r>
      <w:r w:rsidR="00DD13F6">
        <w:rPr>
          <w:rFonts w:cs="Arial"/>
          <w:sz w:val="22"/>
          <w:szCs w:val="22"/>
        </w:rPr>
        <w:t xml:space="preserve"> postupně pět</w:t>
      </w:r>
      <w:r w:rsidR="008E4647">
        <w:rPr>
          <w:rFonts w:cs="Arial"/>
          <w:sz w:val="22"/>
          <w:szCs w:val="22"/>
        </w:rPr>
        <w:t xml:space="preserve"> </w:t>
      </w:r>
      <w:r w:rsidR="00DD13F6">
        <w:rPr>
          <w:rFonts w:cs="Arial"/>
          <w:sz w:val="22"/>
          <w:szCs w:val="22"/>
        </w:rPr>
        <w:t>smluv</w:t>
      </w:r>
      <w:r w:rsidR="008E4647">
        <w:rPr>
          <w:rFonts w:cs="Arial"/>
          <w:sz w:val="22"/>
          <w:szCs w:val="22"/>
        </w:rPr>
        <w:t xml:space="preserve"> na poradenské služby v oblasti kosmických aktivit se stejným předmětem plnění. První smlouvu s plněním 1,7</w:t>
      </w:r>
      <w:r w:rsidR="001D6158">
        <w:rPr>
          <w:rFonts w:cs="Arial"/>
          <w:sz w:val="22"/>
          <w:szCs w:val="22"/>
        </w:rPr>
        <w:t> </w:t>
      </w:r>
      <w:r w:rsidR="008E4647">
        <w:rPr>
          <w:rFonts w:cs="Arial"/>
          <w:sz w:val="22"/>
          <w:szCs w:val="22"/>
        </w:rPr>
        <w:t>mil.</w:t>
      </w:r>
      <w:r w:rsidR="001D6158">
        <w:rPr>
          <w:rFonts w:cs="Arial"/>
          <w:sz w:val="22"/>
          <w:szCs w:val="22"/>
        </w:rPr>
        <w:t> </w:t>
      </w:r>
      <w:r w:rsidR="008E4647">
        <w:rPr>
          <w:rFonts w:cs="Arial"/>
          <w:sz w:val="22"/>
          <w:szCs w:val="22"/>
        </w:rPr>
        <w:t>Kč uzavřelo v únoru 2010 v jednacím řízení bez uveřejnění podle § 23 odst. 4 zákona č. 137/2006</w:t>
      </w:r>
      <w:r w:rsidR="001D6158">
        <w:rPr>
          <w:rFonts w:cs="Arial"/>
          <w:sz w:val="22"/>
          <w:szCs w:val="22"/>
        </w:rPr>
        <w:t> </w:t>
      </w:r>
      <w:r w:rsidR="008E4647">
        <w:rPr>
          <w:rFonts w:cs="Arial"/>
          <w:sz w:val="22"/>
          <w:szCs w:val="22"/>
        </w:rPr>
        <w:t>Sb. Dokumentaci k této veřejné zakázce nepředložilo (nedodržení § 155 zákona č.</w:t>
      </w:r>
      <w:r w:rsidR="001D6158">
        <w:rPr>
          <w:rFonts w:cs="Arial"/>
          <w:sz w:val="22"/>
          <w:szCs w:val="22"/>
        </w:rPr>
        <w:t> </w:t>
      </w:r>
      <w:r w:rsidR="008E4647">
        <w:rPr>
          <w:rFonts w:cs="Arial"/>
          <w:sz w:val="22"/>
          <w:szCs w:val="22"/>
        </w:rPr>
        <w:t>137/2006</w:t>
      </w:r>
      <w:r w:rsidR="001D6158">
        <w:rPr>
          <w:rFonts w:cs="Arial"/>
          <w:sz w:val="22"/>
          <w:szCs w:val="22"/>
        </w:rPr>
        <w:t> Sb.</w:t>
      </w:r>
      <w:r w:rsidR="008E4647">
        <w:rPr>
          <w:rFonts w:cs="Arial"/>
          <w:sz w:val="22"/>
          <w:szCs w:val="22"/>
        </w:rPr>
        <w:t>).</w:t>
      </w:r>
      <w:r w:rsidR="00584C54">
        <w:rPr>
          <w:rFonts w:cs="Arial"/>
          <w:sz w:val="22"/>
          <w:szCs w:val="22"/>
        </w:rPr>
        <w:t xml:space="preserve"> Ostatní čtyři smlouvy s celkovým plněním</w:t>
      </w:r>
      <w:r w:rsidR="006669EE">
        <w:rPr>
          <w:rFonts w:cs="Arial"/>
          <w:sz w:val="22"/>
          <w:szCs w:val="22"/>
        </w:rPr>
        <w:t xml:space="preserve"> (do doby ukončení kontroly)</w:t>
      </w:r>
      <w:r w:rsidR="00584C54">
        <w:rPr>
          <w:rFonts w:cs="Arial"/>
          <w:sz w:val="22"/>
          <w:szCs w:val="22"/>
        </w:rPr>
        <w:t xml:space="preserve"> </w:t>
      </w:r>
      <w:r w:rsidR="006669EE">
        <w:rPr>
          <w:rFonts w:cs="Arial"/>
          <w:sz w:val="22"/>
          <w:szCs w:val="22"/>
        </w:rPr>
        <w:t>4</w:t>
      </w:r>
      <w:r w:rsidR="00584C54">
        <w:rPr>
          <w:rFonts w:cs="Arial"/>
          <w:sz w:val="22"/>
          <w:szCs w:val="22"/>
        </w:rPr>
        <w:t>,2 mil. Kč zadalo postupem pro ve</w:t>
      </w:r>
      <w:r w:rsidR="00DD13F6">
        <w:rPr>
          <w:rFonts w:cs="Arial"/>
          <w:sz w:val="22"/>
          <w:szCs w:val="22"/>
        </w:rPr>
        <w:t xml:space="preserve">řejné zakázky malého rozsahu. MD tak nesprávně rozdělilo veřejnou zakázku na služby do </w:t>
      </w:r>
      <w:r w:rsidR="00A27E2B">
        <w:rPr>
          <w:rFonts w:cs="Arial"/>
          <w:sz w:val="22"/>
          <w:szCs w:val="22"/>
        </w:rPr>
        <w:t>několika</w:t>
      </w:r>
      <w:r w:rsidR="00DD13F6">
        <w:rPr>
          <w:rFonts w:cs="Arial"/>
          <w:sz w:val="22"/>
          <w:szCs w:val="22"/>
        </w:rPr>
        <w:t xml:space="preserve"> veřejných zakázek (nedodržení § 13 zákona č. 137/2006 Sb.).</w:t>
      </w:r>
    </w:p>
    <w:p w:rsidR="00C66651" w:rsidRDefault="001D6158" w:rsidP="000D4558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>
        <w:rPr>
          <w:rFonts w:cs="Arial"/>
          <w:sz w:val="22"/>
          <w:szCs w:val="22"/>
        </w:rPr>
        <w:tab/>
      </w:r>
      <w:r w:rsidR="00A27E2B">
        <w:rPr>
          <w:rFonts w:cs="Arial"/>
          <w:sz w:val="22"/>
          <w:szCs w:val="22"/>
        </w:rPr>
        <w:t>ŘVC o</w:t>
      </w:r>
      <w:r w:rsidR="008267B7">
        <w:rPr>
          <w:rFonts w:cs="Arial"/>
          <w:sz w:val="22"/>
          <w:szCs w:val="22"/>
        </w:rPr>
        <w:t xml:space="preserve">bdobně </w:t>
      </w:r>
      <w:r w:rsidR="00A27E2B">
        <w:rPr>
          <w:rFonts w:cs="Arial"/>
          <w:sz w:val="22"/>
          <w:szCs w:val="22"/>
        </w:rPr>
        <w:t xml:space="preserve">nesprávně </w:t>
      </w:r>
      <w:r w:rsidR="008267B7">
        <w:rPr>
          <w:rFonts w:cs="Arial"/>
          <w:sz w:val="22"/>
          <w:szCs w:val="22"/>
        </w:rPr>
        <w:t xml:space="preserve">rozdělilo </w:t>
      </w:r>
      <w:r w:rsidR="00C66651">
        <w:rPr>
          <w:rFonts w:cs="Arial"/>
          <w:sz w:val="22"/>
          <w:szCs w:val="22"/>
        </w:rPr>
        <w:t>veřejnou zakázku</w:t>
      </w:r>
      <w:r w:rsidR="00D67423">
        <w:rPr>
          <w:rFonts w:cs="Arial"/>
          <w:sz w:val="22"/>
          <w:szCs w:val="22"/>
        </w:rPr>
        <w:t xml:space="preserve"> na shodné právní služby</w:t>
      </w:r>
      <w:r w:rsidR="008267B7">
        <w:rPr>
          <w:rFonts w:cs="Arial"/>
          <w:sz w:val="22"/>
          <w:szCs w:val="22"/>
        </w:rPr>
        <w:t xml:space="preserve"> do dvou veřejných zakázek</w:t>
      </w:r>
      <w:r w:rsidR="00C66651">
        <w:rPr>
          <w:rFonts w:cs="Arial"/>
          <w:sz w:val="22"/>
          <w:szCs w:val="22"/>
        </w:rPr>
        <w:t xml:space="preserve">, které </w:t>
      </w:r>
      <w:r w:rsidR="00D67423">
        <w:rPr>
          <w:rFonts w:cs="Arial"/>
          <w:sz w:val="22"/>
          <w:szCs w:val="22"/>
        </w:rPr>
        <w:t xml:space="preserve">v lednu a dubnu 2012 </w:t>
      </w:r>
      <w:r w:rsidR="00C66651">
        <w:rPr>
          <w:rFonts w:cs="Arial"/>
          <w:sz w:val="22"/>
          <w:szCs w:val="22"/>
        </w:rPr>
        <w:t>zadalo jednomu poskytovateli jako veřejné zakáz</w:t>
      </w:r>
      <w:r w:rsidR="00DD0349">
        <w:rPr>
          <w:rFonts w:cs="Arial"/>
          <w:sz w:val="22"/>
          <w:szCs w:val="22"/>
        </w:rPr>
        <w:t>ky malého rozsahu (nedodržení § </w:t>
      </w:r>
      <w:r w:rsidR="00C66651">
        <w:rPr>
          <w:rFonts w:cs="Arial"/>
          <w:sz w:val="22"/>
          <w:szCs w:val="22"/>
        </w:rPr>
        <w:t>13 zákona č. 137/2006</w:t>
      </w:r>
      <w:r w:rsidR="00CC5088">
        <w:rPr>
          <w:rFonts w:cs="Arial"/>
          <w:sz w:val="22"/>
          <w:szCs w:val="22"/>
        </w:rPr>
        <w:t> </w:t>
      </w:r>
      <w:r w:rsidR="00C66651">
        <w:rPr>
          <w:rFonts w:cs="Arial"/>
          <w:sz w:val="22"/>
          <w:szCs w:val="22"/>
        </w:rPr>
        <w:t>Sb.).</w:t>
      </w:r>
      <w:r w:rsidR="00A9242C">
        <w:rPr>
          <w:rFonts w:cs="Arial"/>
          <w:sz w:val="22"/>
          <w:szCs w:val="22"/>
        </w:rPr>
        <w:t xml:space="preserve"> </w:t>
      </w:r>
      <w:r w:rsidR="00D67423">
        <w:rPr>
          <w:rFonts w:cs="Arial"/>
          <w:sz w:val="22"/>
          <w:szCs w:val="22"/>
        </w:rPr>
        <w:t>Poskytovateli uhradilo v letech 2012 a 2013 celkem 3,8 mil. Kč.</w:t>
      </w:r>
    </w:p>
    <w:p w:rsidR="00480AF1" w:rsidRDefault="00BE3DBE" w:rsidP="000D4558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A9242C">
        <w:rPr>
          <w:rFonts w:cs="Arial"/>
          <w:sz w:val="22"/>
          <w:szCs w:val="22"/>
        </w:rPr>
        <w:tab/>
      </w:r>
      <w:r w:rsidR="003E6F2B">
        <w:rPr>
          <w:rFonts w:cs="Arial"/>
          <w:sz w:val="22"/>
          <w:szCs w:val="22"/>
        </w:rPr>
        <w:t xml:space="preserve">ŘVC </w:t>
      </w:r>
      <w:r w:rsidR="00D536DF">
        <w:rPr>
          <w:rFonts w:cs="Arial"/>
          <w:sz w:val="22"/>
          <w:szCs w:val="22"/>
        </w:rPr>
        <w:t>zabezpečovalo</w:t>
      </w:r>
      <w:r w:rsidR="007C6538">
        <w:rPr>
          <w:rFonts w:cs="Arial"/>
          <w:sz w:val="22"/>
          <w:szCs w:val="22"/>
        </w:rPr>
        <w:t xml:space="preserve"> </w:t>
      </w:r>
      <w:r w:rsidR="0090460C">
        <w:rPr>
          <w:rFonts w:cs="Arial"/>
          <w:sz w:val="22"/>
          <w:szCs w:val="22"/>
        </w:rPr>
        <w:t>běžné činnosti</w:t>
      </w:r>
      <w:r w:rsidR="00480AF1">
        <w:rPr>
          <w:rFonts w:cs="Arial"/>
          <w:sz w:val="22"/>
          <w:szCs w:val="22"/>
        </w:rPr>
        <w:t xml:space="preserve"> v oblasti personalistiky a účetnictví na základě dvou smluv uzavřených </w:t>
      </w:r>
      <w:r w:rsidR="001D470C">
        <w:rPr>
          <w:rFonts w:cs="Arial"/>
          <w:sz w:val="22"/>
          <w:szCs w:val="22"/>
        </w:rPr>
        <w:t>s </w:t>
      </w:r>
      <w:r w:rsidR="00480AF1">
        <w:rPr>
          <w:rFonts w:cs="Arial"/>
          <w:sz w:val="22"/>
          <w:szCs w:val="22"/>
        </w:rPr>
        <w:t>fyzickými osobami. Například v letech 2012 a 2013 za ně uhradilo</w:t>
      </w:r>
      <w:r w:rsidR="00E56046">
        <w:rPr>
          <w:rFonts w:cs="Arial"/>
          <w:sz w:val="22"/>
          <w:szCs w:val="22"/>
        </w:rPr>
        <w:t xml:space="preserve"> celkem</w:t>
      </w:r>
      <w:r w:rsidR="00480AF1">
        <w:rPr>
          <w:rFonts w:cs="Arial"/>
          <w:sz w:val="22"/>
          <w:szCs w:val="22"/>
        </w:rPr>
        <w:t xml:space="preserve"> 472 200</w:t>
      </w:r>
      <w:r w:rsidR="001D6158">
        <w:rPr>
          <w:rFonts w:cs="Arial"/>
          <w:sz w:val="22"/>
          <w:szCs w:val="22"/>
        </w:rPr>
        <w:t> </w:t>
      </w:r>
      <w:r w:rsidR="00480AF1">
        <w:rPr>
          <w:rFonts w:cs="Arial"/>
          <w:sz w:val="22"/>
          <w:szCs w:val="22"/>
        </w:rPr>
        <w:t>Kč a 461 640</w:t>
      </w:r>
      <w:r w:rsidR="001D6158">
        <w:rPr>
          <w:rFonts w:cs="Arial"/>
          <w:sz w:val="22"/>
          <w:szCs w:val="22"/>
        </w:rPr>
        <w:t> </w:t>
      </w:r>
      <w:r w:rsidR="00480AF1">
        <w:rPr>
          <w:rFonts w:cs="Arial"/>
          <w:sz w:val="22"/>
          <w:szCs w:val="22"/>
        </w:rPr>
        <w:t xml:space="preserve">Kč. Správnost výběru poskytovatelů </w:t>
      </w:r>
      <w:r w:rsidR="00E56046">
        <w:rPr>
          <w:rFonts w:cs="Arial"/>
          <w:sz w:val="22"/>
          <w:szCs w:val="22"/>
        </w:rPr>
        <w:t>těchto</w:t>
      </w:r>
      <w:r w:rsidR="00480AF1">
        <w:rPr>
          <w:rFonts w:cs="Arial"/>
          <w:sz w:val="22"/>
          <w:szCs w:val="22"/>
        </w:rPr>
        <w:t xml:space="preserve"> služeb nemohl</w:t>
      </w:r>
      <w:r w:rsidR="001D6158">
        <w:rPr>
          <w:rFonts w:cs="Arial"/>
          <w:sz w:val="22"/>
          <w:szCs w:val="22"/>
        </w:rPr>
        <w:t>a</w:t>
      </w:r>
      <w:r w:rsidR="00480AF1">
        <w:rPr>
          <w:rFonts w:cs="Arial"/>
          <w:sz w:val="22"/>
          <w:szCs w:val="22"/>
        </w:rPr>
        <w:t xml:space="preserve"> být ověřen</w:t>
      </w:r>
      <w:r w:rsidR="001D6158">
        <w:rPr>
          <w:rFonts w:cs="Arial"/>
          <w:sz w:val="22"/>
          <w:szCs w:val="22"/>
        </w:rPr>
        <w:t>a</w:t>
      </w:r>
      <w:r w:rsidR="00480AF1">
        <w:rPr>
          <w:rFonts w:cs="Arial"/>
          <w:sz w:val="22"/>
          <w:szCs w:val="22"/>
        </w:rPr>
        <w:t>, protože ŘVC k němu nepředložilo žádné doklady. Jednalo se o veřejné zakázky malého rozsahu.</w:t>
      </w:r>
    </w:p>
    <w:p w:rsidR="00CA4594" w:rsidRDefault="00BE3DBE" w:rsidP="000D4558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CA4594">
        <w:rPr>
          <w:rFonts w:cs="Arial"/>
          <w:sz w:val="22"/>
          <w:szCs w:val="22"/>
        </w:rPr>
        <w:tab/>
        <w:t>SPS</w:t>
      </w:r>
      <w:r w:rsidR="00ED4E18">
        <w:rPr>
          <w:rFonts w:cs="Arial"/>
          <w:sz w:val="22"/>
          <w:szCs w:val="22"/>
        </w:rPr>
        <w:t xml:space="preserve"> uzavřela v roce 2008 smlouvu s fyzickou osobou na spolupráci v oblasti personalistiky s cenou 1 500 Kč/hod za poradenskou činnost, vyhodnoc</w:t>
      </w:r>
      <w:r w:rsidR="007D48F6">
        <w:rPr>
          <w:rFonts w:cs="Arial"/>
          <w:sz w:val="22"/>
          <w:szCs w:val="22"/>
        </w:rPr>
        <w:t>ování dokumentů a školení a s </w:t>
      </w:r>
      <w:r w:rsidR="00ED4E18">
        <w:rPr>
          <w:rFonts w:cs="Arial"/>
          <w:sz w:val="22"/>
          <w:szCs w:val="22"/>
        </w:rPr>
        <w:t>cenou 4 500 Kč za diagnostiku jedné osoby v souvislosti s výběrem zaměstnanců. Na základě této smlouvy vynaložila například v roce 2011 celkem 108 000</w:t>
      </w:r>
      <w:r w:rsidR="000E47FD">
        <w:rPr>
          <w:rFonts w:cs="Arial"/>
          <w:sz w:val="22"/>
          <w:szCs w:val="22"/>
        </w:rPr>
        <w:t> </w:t>
      </w:r>
      <w:r w:rsidR="00ED4E18">
        <w:rPr>
          <w:rFonts w:cs="Arial"/>
          <w:sz w:val="22"/>
          <w:szCs w:val="22"/>
        </w:rPr>
        <w:t>Kč.</w:t>
      </w:r>
      <w:r w:rsidR="00424D81">
        <w:rPr>
          <w:rFonts w:cs="Arial"/>
          <w:sz w:val="22"/>
          <w:szCs w:val="22"/>
        </w:rPr>
        <w:t xml:space="preserve"> V případě úhrady </w:t>
      </w:r>
      <w:r w:rsidR="00E948B0">
        <w:rPr>
          <w:rFonts w:cs="Arial"/>
          <w:sz w:val="22"/>
          <w:szCs w:val="22"/>
        </w:rPr>
        <w:t xml:space="preserve">v roce 2012 </w:t>
      </w:r>
      <w:r w:rsidR="00424D81">
        <w:rPr>
          <w:rFonts w:cs="Arial"/>
          <w:sz w:val="22"/>
          <w:szCs w:val="22"/>
        </w:rPr>
        <w:t>ve výši 37 800 Kč nebylo možno zjistit specifikaci poskytnutých služeb</w:t>
      </w:r>
      <w:r w:rsidR="0080236C">
        <w:rPr>
          <w:rFonts w:cs="Arial"/>
          <w:sz w:val="22"/>
          <w:szCs w:val="22"/>
        </w:rPr>
        <w:t>,</w:t>
      </w:r>
      <w:r w:rsidR="00424D81">
        <w:rPr>
          <w:rFonts w:cs="Arial"/>
          <w:sz w:val="22"/>
          <w:szCs w:val="22"/>
        </w:rPr>
        <w:t xml:space="preserve"> a ověřit tak soulad fakturované částky se smluvní cenou. </w:t>
      </w:r>
      <w:r w:rsidR="00CA4594" w:rsidRPr="003C661D">
        <w:rPr>
          <w:rFonts w:cs="Arial"/>
          <w:sz w:val="22"/>
          <w:szCs w:val="22"/>
        </w:rPr>
        <w:t>SPS</w:t>
      </w:r>
      <w:r w:rsidR="00184138">
        <w:rPr>
          <w:rFonts w:cs="Arial"/>
          <w:sz w:val="22"/>
          <w:szCs w:val="22"/>
        </w:rPr>
        <w:t xml:space="preserve"> v roce 2014 smlouvu vypověděla</w:t>
      </w:r>
      <w:r w:rsidR="00CA4594">
        <w:rPr>
          <w:rFonts w:cs="Arial"/>
          <w:sz w:val="22"/>
          <w:szCs w:val="22"/>
        </w:rPr>
        <w:t xml:space="preserve">. </w:t>
      </w:r>
    </w:p>
    <w:p w:rsidR="00424D81" w:rsidRDefault="00BE3DBE" w:rsidP="000D4558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740089">
        <w:rPr>
          <w:rFonts w:cs="Arial"/>
          <w:sz w:val="22"/>
          <w:szCs w:val="22"/>
        </w:rPr>
        <w:tab/>
        <w:t>ÚCL</w:t>
      </w:r>
      <w:r w:rsidR="00424D81">
        <w:rPr>
          <w:rFonts w:cs="Arial"/>
          <w:sz w:val="22"/>
          <w:szCs w:val="22"/>
        </w:rPr>
        <w:t xml:space="preserve"> začal od května 2008 zajišťovat z důvodu redukce mzdových výdajů úklid prostřednictvím dodavatele za cenu 84 930 Kč/</w:t>
      </w:r>
      <w:proofErr w:type="spellStart"/>
      <w:r w:rsidR="00424D81">
        <w:rPr>
          <w:rFonts w:cs="Arial"/>
          <w:sz w:val="22"/>
          <w:szCs w:val="22"/>
        </w:rPr>
        <w:t>měs</w:t>
      </w:r>
      <w:proofErr w:type="spellEnd"/>
      <w:r w:rsidR="00424D81">
        <w:rPr>
          <w:rFonts w:cs="Arial"/>
          <w:sz w:val="22"/>
          <w:szCs w:val="22"/>
        </w:rPr>
        <w:t xml:space="preserve">. Dodavatele vybral nesprávně </w:t>
      </w:r>
      <w:r w:rsidR="00424D81">
        <w:rPr>
          <w:rFonts w:cs="Arial"/>
          <w:sz w:val="22"/>
          <w:szCs w:val="22"/>
        </w:rPr>
        <w:lastRenderedPageBreak/>
        <w:t>postupem pro veřejné zakázky malého rozsahu, neboť šlo o veřejnou zakázku s předpokládanou hodnotou 3,4 mil. Kč (nedodržení § 21 zákona č. 137/2006 Sb.). Od dubna 2012</w:t>
      </w:r>
      <w:r w:rsidR="00D67423">
        <w:rPr>
          <w:rFonts w:cs="Arial"/>
          <w:sz w:val="22"/>
          <w:szCs w:val="22"/>
        </w:rPr>
        <w:t>, kdy</w:t>
      </w:r>
      <w:r w:rsidR="00424D81">
        <w:rPr>
          <w:rFonts w:cs="Arial"/>
          <w:sz w:val="22"/>
          <w:szCs w:val="22"/>
        </w:rPr>
        <w:t xml:space="preserve"> začal úklid opět z</w:t>
      </w:r>
      <w:r w:rsidR="00D67423">
        <w:rPr>
          <w:rFonts w:cs="Arial"/>
          <w:sz w:val="22"/>
          <w:szCs w:val="22"/>
        </w:rPr>
        <w:t>ajišťovat vlastními zaměstnanci, klesly</w:t>
      </w:r>
      <w:r w:rsidR="00424D81">
        <w:rPr>
          <w:rFonts w:cs="Arial"/>
          <w:sz w:val="22"/>
          <w:szCs w:val="22"/>
        </w:rPr>
        <w:t xml:space="preserve"> </w:t>
      </w:r>
      <w:r w:rsidR="00D67423">
        <w:rPr>
          <w:rFonts w:cs="Arial"/>
          <w:sz w:val="22"/>
          <w:szCs w:val="22"/>
        </w:rPr>
        <w:t>n</w:t>
      </w:r>
      <w:r w:rsidR="00424D81">
        <w:rPr>
          <w:rFonts w:cs="Arial"/>
          <w:sz w:val="22"/>
          <w:szCs w:val="22"/>
        </w:rPr>
        <w:t>áklady na úklid na 53 820 Kč/</w:t>
      </w:r>
      <w:proofErr w:type="spellStart"/>
      <w:r w:rsidR="00424D81">
        <w:rPr>
          <w:rFonts w:cs="Arial"/>
          <w:sz w:val="22"/>
          <w:szCs w:val="22"/>
        </w:rPr>
        <w:t>měs</w:t>
      </w:r>
      <w:proofErr w:type="spellEnd"/>
      <w:r w:rsidR="00424D81">
        <w:rPr>
          <w:rFonts w:cs="Arial"/>
          <w:sz w:val="22"/>
          <w:szCs w:val="22"/>
        </w:rPr>
        <w:t>., tj. o 37 %.</w:t>
      </w:r>
      <w:r w:rsidR="00D67423">
        <w:rPr>
          <w:rFonts w:cs="Arial"/>
          <w:sz w:val="22"/>
          <w:szCs w:val="22"/>
        </w:rPr>
        <w:t xml:space="preserve"> </w:t>
      </w:r>
    </w:p>
    <w:p w:rsidR="00AF5A4C" w:rsidRPr="004C06E1" w:rsidRDefault="00757C15" w:rsidP="004C06E1">
      <w:pPr>
        <w:pStyle w:val="Odstavecseseznamem"/>
        <w:numPr>
          <w:ilvl w:val="0"/>
          <w:numId w:val="43"/>
        </w:numPr>
        <w:ind w:left="284" w:hanging="284"/>
        <w:jc w:val="both"/>
        <w:rPr>
          <w:rFonts w:cs="Arial"/>
          <w:sz w:val="22"/>
          <w:szCs w:val="22"/>
        </w:rPr>
      </w:pPr>
      <w:r w:rsidRPr="004C06E1">
        <w:rPr>
          <w:rFonts w:cs="Arial"/>
          <w:sz w:val="22"/>
          <w:szCs w:val="22"/>
        </w:rPr>
        <w:t xml:space="preserve">ÚCL </w:t>
      </w:r>
      <w:r w:rsidR="002E656B" w:rsidRPr="004C06E1">
        <w:rPr>
          <w:rFonts w:cs="Arial"/>
          <w:sz w:val="22"/>
          <w:szCs w:val="22"/>
        </w:rPr>
        <w:t xml:space="preserve">zadal </w:t>
      </w:r>
      <w:r w:rsidRPr="004C06E1">
        <w:rPr>
          <w:rFonts w:cs="Arial"/>
          <w:sz w:val="22"/>
          <w:szCs w:val="22"/>
        </w:rPr>
        <w:t>nesprávně</w:t>
      </w:r>
      <w:r w:rsidR="00AF5A4C" w:rsidRPr="004C06E1">
        <w:rPr>
          <w:rFonts w:cs="Arial"/>
          <w:sz w:val="22"/>
          <w:szCs w:val="22"/>
        </w:rPr>
        <w:t xml:space="preserve"> postupem pro</w:t>
      </w:r>
      <w:r w:rsidRPr="004C06E1">
        <w:rPr>
          <w:rFonts w:cs="Arial"/>
          <w:sz w:val="22"/>
          <w:szCs w:val="22"/>
        </w:rPr>
        <w:t xml:space="preserve"> </w:t>
      </w:r>
      <w:r w:rsidR="00AF5A4C" w:rsidRPr="004C06E1">
        <w:rPr>
          <w:rFonts w:cs="Arial"/>
          <w:sz w:val="22"/>
          <w:szCs w:val="22"/>
        </w:rPr>
        <w:t xml:space="preserve">veřejné zakázky malého rozsahu </w:t>
      </w:r>
      <w:r w:rsidR="001D470C" w:rsidRPr="004C06E1">
        <w:rPr>
          <w:rFonts w:cs="Arial"/>
          <w:sz w:val="22"/>
          <w:szCs w:val="22"/>
        </w:rPr>
        <w:t>v </w:t>
      </w:r>
      <w:r w:rsidR="002E656B" w:rsidRPr="004C06E1">
        <w:rPr>
          <w:rFonts w:cs="Arial"/>
          <w:sz w:val="22"/>
          <w:szCs w:val="22"/>
        </w:rPr>
        <w:t>roce 2007 i </w:t>
      </w:r>
      <w:r w:rsidR="00AF5A4C" w:rsidRPr="004C06E1">
        <w:rPr>
          <w:rFonts w:cs="Arial"/>
          <w:sz w:val="22"/>
          <w:szCs w:val="22"/>
        </w:rPr>
        <w:t xml:space="preserve">veřejnou zakázku na recepční službu a ostrahu objektu </w:t>
      </w:r>
      <w:r w:rsidR="007D48F6" w:rsidRPr="004C06E1">
        <w:rPr>
          <w:rFonts w:cs="Arial"/>
          <w:sz w:val="22"/>
          <w:szCs w:val="22"/>
        </w:rPr>
        <w:t>s předpokládanou hodnotou 7,0 </w:t>
      </w:r>
      <w:r w:rsidR="00AF5A4C" w:rsidRPr="004C06E1">
        <w:rPr>
          <w:rFonts w:cs="Arial"/>
          <w:sz w:val="22"/>
          <w:szCs w:val="22"/>
        </w:rPr>
        <w:t>mil. Kč a</w:t>
      </w:r>
      <w:r w:rsidR="002E656B" w:rsidRPr="004C06E1">
        <w:rPr>
          <w:rFonts w:cs="Arial"/>
          <w:sz w:val="22"/>
          <w:szCs w:val="22"/>
        </w:rPr>
        <w:t xml:space="preserve"> v roce 2011</w:t>
      </w:r>
      <w:r w:rsidR="00AF5A4C" w:rsidRPr="004C06E1">
        <w:rPr>
          <w:rFonts w:cs="Arial"/>
          <w:sz w:val="22"/>
          <w:szCs w:val="22"/>
        </w:rPr>
        <w:t xml:space="preserve"> dvě veřejné zakázky z oblasti ICT s předpokládanými </w:t>
      </w:r>
      <w:r w:rsidR="00C719A2" w:rsidRPr="004C06E1">
        <w:rPr>
          <w:rFonts w:cs="Arial"/>
          <w:sz w:val="22"/>
          <w:szCs w:val="22"/>
        </w:rPr>
        <w:t xml:space="preserve">hodnotami 3,4 mil. Kč a 4,3 mil. Kč (nedodržení § 21 zákona č. 137/2006 Sb.). </w:t>
      </w:r>
      <w:r w:rsidR="002E656B" w:rsidRPr="004C06E1">
        <w:rPr>
          <w:rFonts w:cs="Arial"/>
          <w:sz w:val="22"/>
          <w:szCs w:val="22"/>
        </w:rPr>
        <w:t xml:space="preserve"> </w:t>
      </w:r>
    </w:p>
    <w:p w:rsidR="003E6F2B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757C15">
        <w:rPr>
          <w:rFonts w:cs="Arial"/>
          <w:sz w:val="22"/>
          <w:szCs w:val="22"/>
        </w:rPr>
        <w:tab/>
      </w:r>
      <w:r w:rsidR="003E6F2B">
        <w:rPr>
          <w:rFonts w:cs="Arial"/>
          <w:sz w:val="22"/>
          <w:szCs w:val="22"/>
        </w:rPr>
        <w:t xml:space="preserve">ÚCL uhradil v roce 2011 </w:t>
      </w:r>
      <w:r w:rsidR="00757C15">
        <w:rPr>
          <w:rFonts w:cs="Arial"/>
          <w:sz w:val="22"/>
          <w:szCs w:val="22"/>
        </w:rPr>
        <w:t>za organizační zajištění dvou veřejných zakázek 198 000 Kč a </w:t>
      </w:r>
      <w:r w:rsidR="003E6F2B">
        <w:rPr>
          <w:rFonts w:cs="Arial"/>
          <w:sz w:val="22"/>
          <w:szCs w:val="22"/>
        </w:rPr>
        <w:t>200 000</w:t>
      </w:r>
      <w:r w:rsidR="00D12A7A">
        <w:rPr>
          <w:rFonts w:cs="Arial"/>
          <w:sz w:val="22"/>
          <w:szCs w:val="22"/>
        </w:rPr>
        <w:t> </w:t>
      </w:r>
      <w:r w:rsidR="003E6F2B">
        <w:rPr>
          <w:rFonts w:cs="Arial"/>
          <w:sz w:val="22"/>
          <w:szCs w:val="22"/>
        </w:rPr>
        <w:t>Kč. Běžně se ceny za</w:t>
      </w:r>
      <w:r w:rsidR="00A27E2B">
        <w:rPr>
          <w:rFonts w:cs="Arial"/>
          <w:sz w:val="22"/>
          <w:szCs w:val="22"/>
        </w:rPr>
        <w:t xml:space="preserve"> obdobná</w:t>
      </w:r>
      <w:r w:rsidR="003E6F2B">
        <w:rPr>
          <w:rFonts w:cs="Arial"/>
          <w:sz w:val="22"/>
          <w:szCs w:val="22"/>
        </w:rPr>
        <w:t xml:space="preserve"> organizační zajištění například otevřeného zadávacího řízení pohybují do 100 000 Kč.</w:t>
      </w:r>
      <w:r w:rsidR="00757C15">
        <w:rPr>
          <w:rFonts w:cs="Arial"/>
          <w:sz w:val="22"/>
          <w:szCs w:val="22"/>
        </w:rPr>
        <w:t xml:space="preserve"> </w:t>
      </w:r>
    </w:p>
    <w:p w:rsidR="00C719A2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721422">
        <w:rPr>
          <w:rFonts w:cs="Arial"/>
          <w:sz w:val="22"/>
          <w:szCs w:val="22"/>
        </w:rPr>
        <w:tab/>
      </w:r>
      <w:r w:rsidR="00A2684F">
        <w:rPr>
          <w:rFonts w:cs="Arial"/>
          <w:sz w:val="22"/>
          <w:szCs w:val="22"/>
        </w:rPr>
        <w:t>ÚZPLN zajišťoval</w:t>
      </w:r>
      <w:r w:rsidR="00C719A2">
        <w:rPr>
          <w:rFonts w:cs="Arial"/>
          <w:sz w:val="22"/>
          <w:szCs w:val="22"/>
        </w:rPr>
        <w:t xml:space="preserve"> od roku 2006</w:t>
      </w:r>
      <w:r w:rsidR="00A2684F">
        <w:rPr>
          <w:rFonts w:cs="Arial"/>
          <w:sz w:val="22"/>
          <w:szCs w:val="22"/>
        </w:rPr>
        <w:t xml:space="preserve"> ekonomické činnosti na základě příkazní smlouvy</w:t>
      </w:r>
      <w:r w:rsidR="00C719A2">
        <w:rPr>
          <w:rFonts w:cs="Arial"/>
          <w:sz w:val="22"/>
          <w:szCs w:val="22"/>
        </w:rPr>
        <w:t xml:space="preserve"> uzavřené s fyzickou osobou (předtím </w:t>
      </w:r>
      <w:r w:rsidR="00DF30A9">
        <w:rPr>
          <w:rFonts w:cs="Arial"/>
          <w:sz w:val="22"/>
          <w:szCs w:val="22"/>
        </w:rPr>
        <w:t>je vykonával</w:t>
      </w:r>
      <w:r w:rsidR="00C719A2">
        <w:rPr>
          <w:rFonts w:cs="Arial"/>
          <w:sz w:val="22"/>
          <w:szCs w:val="22"/>
        </w:rPr>
        <w:t xml:space="preserve"> vlastn</w:t>
      </w:r>
      <w:r w:rsidR="00DF30A9">
        <w:rPr>
          <w:rFonts w:cs="Arial"/>
          <w:sz w:val="22"/>
          <w:szCs w:val="22"/>
        </w:rPr>
        <w:t>í zaměstnanec</w:t>
      </w:r>
      <w:r w:rsidR="00C719A2">
        <w:rPr>
          <w:rFonts w:cs="Arial"/>
          <w:sz w:val="22"/>
          <w:szCs w:val="22"/>
        </w:rPr>
        <w:t>)</w:t>
      </w:r>
      <w:r w:rsidR="00A54E81">
        <w:rPr>
          <w:rFonts w:cs="Arial"/>
          <w:sz w:val="22"/>
          <w:szCs w:val="22"/>
        </w:rPr>
        <w:t>.</w:t>
      </w:r>
      <w:r w:rsidR="00C719A2">
        <w:rPr>
          <w:rFonts w:cs="Arial"/>
          <w:sz w:val="22"/>
          <w:szCs w:val="22"/>
        </w:rPr>
        <w:t xml:space="preserve"> </w:t>
      </w:r>
      <w:r w:rsidR="001D470C">
        <w:rPr>
          <w:rFonts w:cs="Arial"/>
          <w:sz w:val="22"/>
          <w:szCs w:val="22"/>
        </w:rPr>
        <w:t>V </w:t>
      </w:r>
      <w:r w:rsidR="00C719A2">
        <w:rPr>
          <w:rFonts w:cs="Arial"/>
          <w:sz w:val="22"/>
          <w:szCs w:val="22"/>
        </w:rPr>
        <w:t>letech 2010 až 2013 za tyto</w:t>
      </w:r>
      <w:r w:rsidR="00DF30A9">
        <w:rPr>
          <w:rFonts w:cs="Arial"/>
          <w:sz w:val="22"/>
          <w:szCs w:val="22"/>
        </w:rPr>
        <w:t xml:space="preserve"> činnosti uhradil 1 811 500</w:t>
      </w:r>
      <w:r w:rsidR="00D12A7A">
        <w:rPr>
          <w:rFonts w:cs="Arial"/>
          <w:sz w:val="22"/>
          <w:szCs w:val="22"/>
        </w:rPr>
        <w:t> </w:t>
      </w:r>
      <w:r w:rsidR="00DF30A9">
        <w:rPr>
          <w:rFonts w:cs="Arial"/>
          <w:sz w:val="22"/>
          <w:szCs w:val="22"/>
        </w:rPr>
        <w:t>Kč. V této částce byly ve výši 641 500</w:t>
      </w:r>
      <w:r w:rsidR="00D12A7A">
        <w:rPr>
          <w:rFonts w:cs="Arial"/>
          <w:sz w:val="22"/>
          <w:szCs w:val="22"/>
        </w:rPr>
        <w:t> </w:t>
      </w:r>
      <w:r w:rsidR="00DF30A9">
        <w:rPr>
          <w:rFonts w:cs="Arial"/>
          <w:sz w:val="22"/>
          <w:szCs w:val="22"/>
        </w:rPr>
        <w:t xml:space="preserve">Kč zahrnuty práce nad rámec smlouvy. Správnost úhrady těchto prací nebylo možno ověřit, protože na příslušných dokladech nebyla uvedena jejich specifikace nebo chyběly údaje vyjadřující množství (časovou náročnost).  </w:t>
      </w:r>
    </w:p>
    <w:p w:rsidR="006A39A1" w:rsidRDefault="006A39A1" w:rsidP="00CE0C94">
      <w:pPr>
        <w:ind w:left="142" w:hanging="142"/>
        <w:jc w:val="both"/>
        <w:rPr>
          <w:rFonts w:cs="Arial"/>
          <w:b/>
          <w:sz w:val="22"/>
          <w:szCs w:val="22"/>
        </w:rPr>
      </w:pPr>
    </w:p>
    <w:p w:rsidR="000B40BE" w:rsidRDefault="00102D1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</w:t>
      </w:r>
      <w:r w:rsidR="000B40BE">
        <w:rPr>
          <w:rFonts w:cs="Arial"/>
          <w:b/>
          <w:sz w:val="22"/>
          <w:szCs w:val="22"/>
        </w:rPr>
        <w:t>.6 Mzdové náklady</w:t>
      </w:r>
    </w:p>
    <w:p w:rsidR="00102D16" w:rsidRDefault="00102D16">
      <w:pPr>
        <w:rPr>
          <w:rFonts w:cs="Arial"/>
          <w:sz w:val="22"/>
          <w:szCs w:val="22"/>
        </w:rPr>
      </w:pPr>
    </w:p>
    <w:p w:rsidR="00740D21" w:rsidRDefault="00740D21" w:rsidP="00740D21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Průměrné výše mzdových nákladů za roky 2010 až 2013 a jejich hodnoty vztažené na </w:t>
      </w:r>
      <w:r w:rsidR="00584DCB">
        <w:rPr>
          <w:rFonts w:cs="Arial"/>
          <w:sz w:val="22"/>
          <w:szCs w:val="22"/>
        </w:rPr>
        <w:t>jednoho zaměstnance</w:t>
      </w:r>
      <w:r>
        <w:rPr>
          <w:rFonts w:cs="Arial"/>
          <w:sz w:val="22"/>
          <w:szCs w:val="22"/>
        </w:rPr>
        <w:t xml:space="preserve"> j</w:t>
      </w:r>
      <w:r w:rsidR="00275DD8">
        <w:rPr>
          <w:rFonts w:cs="Arial"/>
          <w:sz w:val="22"/>
          <w:szCs w:val="22"/>
        </w:rPr>
        <w:t>sou za jednotlivé kontrolované</w:t>
      </w:r>
      <w:r>
        <w:rPr>
          <w:rFonts w:cs="Arial"/>
          <w:sz w:val="22"/>
          <w:szCs w:val="22"/>
        </w:rPr>
        <w:t xml:space="preserve"> osob</w:t>
      </w:r>
      <w:r w:rsidR="00275DD8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 uvedeny v tabulce č. 7.</w:t>
      </w:r>
    </w:p>
    <w:p w:rsidR="00740D21" w:rsidRDefault="00740D21">
      <w:pPr>
        <w:rPr>
          <w:rFonts w:cs="Arial"/>
          <w:sz w:val="22"/>
          <w:szCs w:val="22"/>
        </w:rPr>
      </w:pPr>
    </w:p>
    <w:p w:rsidR="007E463E" w:rsidRDefault="007E463E" w:rsidP="007E463E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Tabulka č. 7 – Průměrné roční mzdové náklady za roky 2010 až 2013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020"/>
        <w:gridCol w:w="1020"/>
        <w:gridCol w:w="1020"/>
        <w:gridCol w:w="1020"/>
        <w:gridCol w:w="1020"/>
      </w:tblGrid>
      <w:tr w:rsidR="00740D21" w:rsidRPr="00052225" w:rsidTr="004C06E1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D21" w:rsidRPr="00D25C0B" w:rsidRDefault="00740D21" w:rsidP="00740D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D21" w:rsidRPr="00D25C0B" w:rsidRDefault="00740D21" w:rsidP="00740D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Jednotka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0D21" w:rsidRPr="00D25C0B" w:rsidRDefault="00740D21" w:rsidP="00740D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MD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740D21" w:rsidRPr="00D25C0B" w:rsidRDefault="00740D21" w:rsidP="00740D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ŘVC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740D21" w:rsidRPr="00D25C0B" w:rsidRDefault="00740D21" w:rsidP="00740D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SPS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740D21" w:rsidRPr="00D25C0B" w:rsidRDefault="00740D21" w:rsidP="00740D21">
            <w:pPr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ÚCL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:rsidR="00740D21" w:rsidRPr="00D25C0B" w:rsidRDefault="00740D21" w:rsidP="001A5A6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ÚZPLN</w:t>
            </w:r>
          </w:p>
        </w:tc>
      </w:tr>
      <w:tr w:rsidR="007E463E" w:rsidRPr="00C011DE" w:rsidTr="004C06E1">
        <w:tc>
          <w:tcPr>
            <w:tcW w:w="2410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E463E" w:rsidRPr="00D25C0B" w:rsidRDefault="007E463E" w:rsidP="00740D21">
            <w:pPr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Mzdové náklady celkem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7E463E" w:rsidRPr="00D25C0B" w:rsidRDefault="007E463E" w:rsidP="00740D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tis. Kč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7E463E" w:rsidRPr="00D25C0B" w:rsidRDefault="007E463E" w:rsidP="00D25C0B">
            <w:pPr>
              <w:ind w:left="-108" w:right="108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209 152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E463E" w:rsidRPr="00D25C0B" w:rsidRDefault="007E463E" w:rsidP="00D25C0B">
            <w:pPr>
              <w:ind w:left="-108" w:right="108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6 542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E463E" w:rsidRPr="00D25C0B" w:rsidRDefault="007E463E" w:rsidP="00D25C0B">
            <w:pPr>
              <w:ind w:left="-108" w:right="108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24 102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E463E" w:rsidRPr="00D25C0B" w:rsidRDefault="007E463E" w:rsidP="00D25C0B">
            <w:pPr>
              <w:ind w:left="-108" w:right="108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69 670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E463E" w:rsidRPr="00D25C0B" w:rsidRDefault="007E463E" w:rsidP="004C06E1">
            <w:pPr>
              <w:ind w:left="-108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4 512</w:t>
            </w:r>
          </w:p>
        </w:tc>
      </w:tr>
      <w:tr w:rsidR="007E463E" w:rsidTr="004C06E1">
        <w:tc>
          <w:tcPr>
            <w:tcW w:w="2410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E463E" w:rsidRPr="00D25C0B" w:rsidRDefault="007E463E" w:rsidP="00740D2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63E" w:rsidRPr="00D25C0B" w:rsidRDefault="007E463E" w:rsidP="00740D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tis. Kč/</w:t>
            </w:r>
            <w:proofErr w:type="spellStart"/>
            <w:r w:rsidRPr="00D25C0B">
              <w:rPr>
                <w:rFonts w:cs="Arial"/>
                <w:b/>
                <w:sz w:val="20"/>
                <w:szCs w:val="20"/>
              </w:rPr>
              <w:t>zam</w:t>
            </w:r>
            <w:proofErr w:type="spellEnd"/>
            <w:r w:rsidRPr="00D25C0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7E463E" w:rsidRPr="00D25C0B" w:rsidRDefault="007E463E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474,8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7E463E" w:rsidRPr="00D25C0B" w:rsidRDefault="007E463E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503,2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7E463E" w:rsidRPr="00D25C0B" w:rsidRDefault="007E463E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286,1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7E463E" w:rsidRPr="00D25C0B" w:rsidRDefault="007E463E" w:rsidP="00D25C0B">
            <w:pPr>
              <w:ind w:right="-57"/>
              <w:jc w:val="right"/>
              <w:rPr>
                <w:rFonts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449,5</w:t>
            </w:r>
          </w:p>
        </w:tc>
        <w:tc>
          <w:tcPr>
            <w:tcW w:w="102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7E463E" w:rsidRPr="00D25C0B" w:rsidRDefault="00A01672" w:rsidP="004C06E1">
            <w:pPr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D25C0B">
              <w:rPr>
                <w:rFonts w:cs="Arial"/>
                <w:b/>
                <w:sz w:val="20"/>
                <w:szCs w:val="20"/>
              </w:rPr>
              <w:t>392,3</w:t>
            </w:r>
          </w:p>
        </w:tc>
      </w:tr>
      <w:tr w:rsidR="007E463E" w:rsidTr="004C06E1"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63E" w:rsidRPr="00D25C0B" w:rsidRDefault="00FC4C50" w:rsidP="003657D7">
            <w:pPr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O</w:t>
            </w:r>
            <w:r w:rsidR="007E463E" w:rsidRPr="00D25C0B">
              <w:rPr>
                <w:rFonts w:cs="Arial"/>
                <w:sz w:val="20"/>
                <w:szCs w:val="20"/>
              </w:rPr>
              <w:t>dměny</w:t>
            </w:r>
            <w:r w:rsidR="00BA76D2" w:rsidRPr="00D25C0B">
              <w:rPr>
                <w:rFonts w:cs="Arial"/>
                <w:sz w:val="20"/>
                <w:szCs w:val="20"/>
              </w:rPr>
              <w:t xml:space="preserve"> za úspěšné splnění </w:t>
            </w:r>
            <w:proofErr w:type="spellStart"/>
            <w:r w:rsidR="00BA76D2" w:rsidRPr="00D25C0B">
              <w:rPr>
                <w:rFonts w:cs="Arial"/>
                <w:sz w:val="20"/>
                <w:szCs w:val="20"/>
              </w:rPr>
              <w:t>prac</w:t>
            </w:r>
            <w:proofErr w:type="spellEnd"/>
            <w:r w:rsidR="00BA76D2" w:rsidRPr="00D25C0B">
              <w:rPr>
                <w:rFonts w:cs="Arial"/>
                <w:sz w:val="20"/>
                <w:szCs w:val="20"/>
              </w:rPr>
              <w:t xml:space="preserve">. </w:t>
            </w:r>
            <w:proofErr w:type="gramStart"/>
            <w:r w:rsidR="00BA76D2" w:rsidRPr="00D25C0B">
              <w:rPr>
                <w:rFonts w:cs="Arial"/>
                <w:sz w:val="20"/>
                <w:szCs w:val="20"/>
              </w:rPr>
              <w:t>úkolů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463E" w:rsidRPr="00D25C0B" w:rsidRDefault="007E463E" w:rsidP="007E463E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63E" w:rsidRPr="00D25C0B" w:rsidRDefault="007073BF" w:rsidP="00D25C0B">
            <w:pPr>
              <w:ind w:left="-108" w:right="108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21 424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463E" w:rsidRPr="00D25C0B" w:rsidRDefault="00A01672" w:rsidP="00D25C0B">
            <w:pPr>
              <w:ind w:left="-108" w:right="108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1 957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463E" w:rsidRPr="00D25C0B" w:rsidRDefault="00E9304D" w:rsidP="00D25C0B">
            <w:pPr>
              <w:ind w:left="-108" w:right="108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957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463E" w:rsidRPr="00D25C0B" w:rsidRDefault="00A01672" w:rsidP="00D25C0B">
            <w:pPr>
              <w:ind w:left="-108" w:right="108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8 120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463E" w:rsidRPr="00D25C0B" w:rsidRDefault="00E9304D" w:rsidP="00AC7AB6">
            <w:pPr>
              <w:ind w:left="-108" w:right="136"/>
              <w:jc w:val="right"/>
              <w:rPr>
                <w:rFonts w:eastAsia="Times New Roman"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255</w:t>
            </w:r>
          </w:p>
        </w:tc>
      </w:tr>
      <w:tr w:rsidR="007E463E" w:rsidTr="004C06E1"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63E" w:rsidRPr="00D25C0B" w:rsidRDefault="007E463E" w:rsidP="00740D2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63E" w:rsidRPr="00D25C0B" w:rsidRDefault="007E463E" w:rsidP="007E463E">
            <w:pPr>
              <w:jc w:val="center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tis. Kč/</w:t>
            </w:r>
            <w:proofErr w:type="spellStart"/>
            <w:r w:rsidRPr="00D25C0B">
              <w:rPr>
                <w:rFonts w:cs="Arial"/>
                <w:sz w:val="20"/>
                <w:szCs w:val="20"/>
              </w:rPr>
              <w:t>zam</w:t>
            </w:r>
            <w:proofErr w:type="spellEnd"/>
            <w:r w:rsidRPr="00D25C0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63E" w:rsidRPr="00D25C0B" w:rsidRDefault="007073BF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48,6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463E" w:rsidRPr="00D25C0B" w:rsidRDefault="00A01672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150,5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463E" w:rsidRPr="00D25C0B" w:rsidRDefault="00E9304D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11,4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463E" w:rsidRPr="00D25C0B" w:rsidRDefault="00A01672" w:rsidP="00D25C0B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52,4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463E" w:rsidRPr="00D25C0B" w:rsidRDefault="00E9304D" w:rsidP="004C06E1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D25C0B">
              <w:rPr>
                <w:rFonts w:cs="Arial"/>
                <w:sz w:val="20"/>
                <w:szCs w:val="20"/>
              </w:rPr>
              <w:t>22,1</w:t>
            </w:r>
          </w:p>
        </w:tc>
      </w:tr>
    </w:tbl>
    <w:p w:rsidR="007073BF" w:rsidRPr="00B90ADC" w:rsidRDefault="00740D21" w:rsidP="00952A64">
      <w:pPr>
        <w:jc w:val="both"/>
        <w:rPr>
          <w:rFonts w:cs="Arial"/>
          <w:sz w:val="18"/>
          <w:szCs w:val="18"/>
        </w:rPr>
      </w:pPr>
      <w:r w:rsidRPr="00B90ADC">
        <w:rPr>
          <w:rFonts w:cs="Arial"/>
          <w:b/>
          <w:sz w:val="18"/>
          <w:szCs w:val="18"/>
        </w:rPr>
        <w:t>Zdroj:</w:t>
      </w:r>
      <w:r w:rsidRPr="00B90ADC">
        <w:rPr>
          <w:rFonts w:cs="Arial"/>
          <w:sz w:val="18"/>
          <w:szCs w:val="18"/>
        </w:rPr>
        <w:t xml:space="preserve"> </w:t>
      </w:r>
      <w:r w:rsidR="00937896">
        <w:rPr>
          <w:rFonts w:cs="Arial"/>
          <w:sz w:val="18"/>
          <w:szCs w:val="18"/>
        </w:rPr>
        <w:t>ú</w:t>
      </w:r>
      <w:r w:rsidR="00952A64" w:rsidRPr="00B90ADC">
        <w:rPr>
          <w:rFonts w:cs="Arial"/>
          <w:sz w:val="18"/>
          <w:szCs w:val="18"/>
        </w:rPr>
        <w:t>četnictví a evidence kontrolovaných osob.</w:t>
      </w:r>
    </w:p>
    <w:p w:rsidR="00952A64" w:rsidRDefault="00952A64" w:rsidP="00952A64">
      <w:pPr>
        <w:jc w:val="both"/>
        <w:rPr>
          <w:rFonts w:cs="Arial"/>
          <w:b/>
          <w:sz w:val="22"/>
          <w:szCs w:val="22"/>
        </w:rPr>
      </w:pPr>
    </w:p>
    <w:p w:rsidR="00A01672" w:rsidRDefault="00C4426A" w:rsidP="00A016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Kontrolou mzdových</w:t>
      </w:r>
      <w:r w:rsidR="00A01672">
        <w:rPr>
          <w:rFonts w:cs="Arial"/>
          <w:b/>
          <w:sz w:val="22"/>
          <w:szCs w:val="22"/>
        </w:rPr>
        <w:t xml:space="preserve"> </w:t>
      </w:r>
      <w:r w:rsidR="00A01672" w:rsidRPr="00162E14">
        <w:rPr>
          <w:rFonts w:cs="Arial"/>
          <w:b/>
          <w:sz w:val="22"/>
          <w:szCs w:val="22"/>
        </w:rPr>
        <w:t xml:space="preserve">nákladů </w:t>
      </w:r>
      <w:r>
        <w:rPr>
          <w:rFonts w:cs="Arial"/>
          <w:b/>
          <w:sz w:val="22"/>
          <w:szCs w:val="22"/>
        </w:rPr>
        <w:t>bylo zjištěno</w:t>
      </w:r>
      <w:r w:rsidR="00A01672" w:rsidRPr="004C06E1">
        <w:rPr>
          <w:rFonts w:cs="Arial"/>
          <w:b/>
          <w:sz w:val="22"/>
          <w:szCs w:val="22"/>
        </w:rPr>
        <w:t>:</w:t>
      </w:r>
    </w:p>
    <w:p w:rsidR="00584DCB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A01672">
        <w:rPr>
          <w:rFonts w:cs="Arial"/>
          <w:sz w:val="22"/>
          <w:szCs w:val="22"/>
        </w:rPr>
        <w:tab/>
      </w:r>
      <w:r w:rsidR="00584DCB">
        <w:rPr>
          <w:rFonts w:cs="Arial"/>
          <w:sz w:val="22"/>
          <w:szCs w:val="22"/>
        </w:rPr>
        <w:t>U ŘVC rostly každoročně roční</w:t>
      </w:r>
      <w:r w:rsidR="00BC5537">
        <w:rPr>
          <w:rFonts w:cs="Arial"/>
          <w:sz w:val="22"/>
          <w:szCs w:val="22"/>
        </w:rPr>
        <w:t xml:space="preserve"> náklady na zaměstnance (</w:t>
      </w:r>
      <w:r w:rsidR="001D470C">
        <w:rPr>
          <w:rFonts w:cs="Arial"/>
          <w:sz w:val="22"/>
          <w:szCs w:val="22"/>
        </w:rPr>
        <w:t>v </w:t>
      </w:r>
      <w:r w:rsidR="00BC5537">
        <w:rPr>
          <w:rFonts w:cs="Arial"/>
          <w:sz w:val="22"/>
          <w:szCs w:val="22"/>
        </w:rPr>
        <w:t>r</w:t>
      </w:r>
      <w:r w:rsidR="00346164">
        <w:rPr>
          <w:rFonts w:cs="Arial"/>
          <w:sz w:val="22"/>
          <w:szCs w:val="22"/>
        </w:rPr>
        <w:t>oce 2011 o 9,2 %, v roce 2012 o </w:t>
      </w:r>
      <w:r w:rsidR="00BC5537">
        <w:rPr>
          <w:rFonts w:cs="Arial"/>
          <w:sz w:val="22"/>
          <w:szCs w:val="22"/>
        </w:rPr>
        <w:t>8</w:t>
      </w:r>
      <w:r w:rsidR="00346164">
        <w:rPr>
          <w:rFonts w:cs="Arial"/>
          <w:sz w:val="22"/>
          <w:szCs w:val="22"/>
        </w:rPr>
        <w:t>,9 </w:t>
      </w:r>
      <w:r w:rsidR="00683FED">
        <w:rPr>
          <w:rFonts w:cs="Arial"/>
          <w:sz w:val="22"/>
          <w:szCs w:val="22"/>
        </w:rPr>
        <w:t xml:space="preserve">% a v roce 2013 o </w:t>
      </w:r>
      <w:r w:rsidR="00584DCB">
        <w:rPr>
          <w:rFonts w:cs="Arial"/>
          <w:sz w:val="22"/>
          <w:szCs w:val="22"/>
        </w:rPr>
        <w:t>14,</w:t>
      </w:r>
      <w:r w:rsidR="006E2CB8">
        <w:rPr>
          <w:rFonts w:cs="Arial"/>
          <w:sz w:val="22"/>
          <w:szCs w:val="22"/>
        </w:rPr>
        <w:t>5</w:t>
      </w:r>
      <w:r w:rsidR="00683FED">
        <w:rPr>
          <w:rFonts w:cs="Arial"/>
          <w:sz w:val="22"/>
          <w:szCs w:val="22"/>
        </w:rPr>
        <w:t xml:space="preserve"> %).</w:t>
      </w:r>
      <w:r w:rsidR="006A482A">
        <w:rPr>
          <w:rFonts w:cs="Arial"/>
          <w:sz w:val="22"/>
          <w:szCs w:val="22"/>
        </w:rPr>
        <w:t xml:space="preserve"> ŘVC také </w:t>
      </w:r>
      <w:r w:rsidR="00584DCB">
        <w:rPr>
          <w:rFonts w:cs="Arial"/>
          <w:sz w:val="22"/>
          <w:szCs w:val="22"/>
        </w:rPr>
        <w:t>mělo</w:t>
      </w:r>
      <w:r w:rsidR="006A482A">
        <w:rPr>
          <w:rFonts w:cs="Arial"/>
          <w:sz w:val="22"/>
          <w:szCs w:val="22"/>
        </w:rPr>
        <w:t xml:space="preserve"> za roky 2010 až 2013</w:t>
      </w:r>
      <w:r w:rsidR="00584DCB">
        <w:rPr>
          <w:rFonts w:cs="Arial"/>
          <w:sz w:val="22"/>
          <w:szCs w:val="22"/>
        </w:rPr>
        <w:t xml:space="preserve"> nejvyšší</w:t>
      </w:r>
      <w:r w:rsidR="006A482A">
        <w:rPr>
          <w:rFonts w:cs="Arial"/>
          <w:sz w:val="22"/>
          <w:szCs w:val="22"/>
        </w:rPr>
        <w:t xml:space="preserve"> průměrné</w:t>
      </w:r>
      <w:r w:rsidR="00584DCB">
        <w:rPr>
          <w:rFonts w:cs="Arial"/>
          <w:sz w:val="22"/>
          <w:szCs w:val="22"/>
        </w:rPr>
        <w:t xml:space="preserve"> mzdové </w:t>
      </w:r>
      <w:r w:rsidR="006A482A">
        <w:rPr>
          <w:rFonts w:cs="Arial"/>
          <w:sz w:val="22"/>
          <w:szCs w:val="22"/>
        </w:rPr>
        <w:t>náklady na jednoho zaměstnance.</w:t>
      </w:r>
    </w:p>
    <w:p w:rsidR="00A01672" w:rsidRDefault="00CE76B7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>
        <w:rPr>
          <w:rFonts w:cs="Arial"/>
          <w:sz w:val="22"/>
          <w:szCs w:val="22"/>
        </w:rPr>
        <w:tab/>
      </w:r>
      <w:r w:rsidR="00683FED">
        <w:rPr>
          <w:rFonts w:cs="Arial"/>
          <w:sz w:val="22"/>
          <w:szCs w:val="22"/>
        </w:rPr>
        <w:t xml:space="preserve">U MD </w:t>
      </w:r>
      <w:r w:rsidR="006A482A">
        <w:rPr>
          <w:rFonts w:cs="Arial"/>
          <w:sz w:val="22"/>
          <w:szCs w:val="22"/>
        </w:rPr>
        <w:t>vzrostly v roce 2013 mzdové</w:t>
      </w:r>
      <w:r w:rsidR="00683FED">
        <w:rPr>
          <w:rFonts w:cs="Arial"/>
          <w:sz w:val="22"/>
          <w:szCs w:val="22"/>
        </w:rPr>
        <w:t xml:space="preserve"> náklady proti roku 2012 o </w:t>
      </w:r>
      <w:r w:rsidR="006A482A">
        <w:rPr>
          <w:rFonts w:cs="Arial"/>
          <w:sz w:val="22"/>
          <w:szCs w:val="22"/>
        </w:rPr>
        <w:t>3,7</w:t>
      </w:r>
      <w:r w:rsidR="00E74490">
        <w:rPr>
          <w:rFonts w:cs="Arial"/>
          <w:sz w:val="22"/>
          <w:szCs w:val="22"/>
        </w:rPr>
        <w:t xml:space="preserve"> %</w:t>
      </w:r>
      <w:r w:rsidR="00683FED">
        <w:rPr>
          <w:rFonts w:cs="Arial"/>
          <w:sz w:val="22"/>
          <w:szCs w:val="22"/>
        </w:rPr>
        <w:t>, z toho u vedoucích zaměstnanců o 1</w:t>
      </w:r>
      <w:r w:rsidR="006A482A">
        <w:rPr>
          <w:rFonts w:cs="Arial"/>
          <w:sz w:val="22"/>
          <w:szCs w:val="22"/>
        </w:rPr>
        <w:t>4,7</w:t>
      </w:r>
      <w:r w:rsidR="00683FED">
        <w:rPr>
          <w:rFonts w:cs="Arial"/>
          <w:sz w:val="22"/>
          <w:szCs w:val="22"/>
        </w:rPr>
        <w:t xml:space="preserve"> % (u nám</w:t>
      </w:r>
      <w:r w:rsidR="006E2CB8">
        <w:rPr>
          <w:rFonts w:cs="Arial"/>
          <w:sz w:val="22"/>
          <w:szCs w:val="22"/>
        </w:rPr>
        <w:t>ěstků a vrchních ředitelů o 20,6</w:t>
      </w:r>
      <w:r w:rsidR="00683FED">
        <w:rPr>
          <w:rFonts w:cs="Arial"/>
          <w:sz w:val="22"/>
          <w:szCs w:val="22"/>
        </w:rPr>
        <w:t> %).</w:t>
      </w:r>
    </w:p>
    <w:p w:rsidR="00C8027A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5D59CD">
        <w:rPr>
          <w:rFonts w:cs="Arial"/>
          <w:sz w:val="22"/>
          <w:szCs w:val="22"/>
        </w:rPr>
        <w:tab/>
        <w:t>ŘVC vyplácelo všem zaměstnancům měsíční a čtvrtletní odměny</w:t>
      </w:r>
      <w:r w:rsidR="00527309">
        <w:rPr>
          <w:rFonts w:cs="Arial"/>
          <w:sz w:val="22"/>
          <w:szCs w:val="22"/>
        </w:rPr>
        <w:t xml:space="preserve"> </w:t>
      </w:r>
      <w:r w:rsidR="006C5B2E">
        <w:rPr>
          <w:rFonts w:cs="Arial"/>
          <w:sz w:val="22"/>
          <w:szCs w:val="22"/>
        </w:rPr>
        <w:t>zpravidla ve stejné výši podle pracovního zařazení. ŘVC sdělilo, že podkladem pro výplatu odměn bylo vyhodnocení plnění</w:t>
      </w:r>
      <w:r w:rsidR="002F734D">
        <w:rPr>
          <w:rFonts w:cs="Arial"/>
          <w:sz w:val="22"/>
          <w:szCs w:val="22"/>
        </w:rPr>
        <w:t xml:space="preserve"> úkolů, zadávaných většinou ústně,</w:t>
      </w:r>
      <w:r w:rsidR="006C5B2E">
        <w:rPr>
          <w:rFonts w:cs="Arial"/>
          <w:sz w:val="22"/>
          <w:szCs w:val="22"/>
        </w:rPr>
        <w:t xml:space="preserve"> schválené ředitelem ŘVC. ŘVC takto </w:t>
      </w:r>
      <w:r w:rsidR="00BC5537">
        <w:rPr>
          <w:rFonts w:cs="Arial"/>
          <w:sz w:val="22"/>
          <w:szCs w:val="22"/>
        </w:rPr>
        <w:t>například</w:t>
      </w:r>
      <w:r w:rsidR="006C5B2E">
        <w:rPr>
          <w:rFonts w:cs="Arial"/>
          <w:sz w:val="22"/>
          <w:szCs w:val="22"/>
        </w:rPr>
        <w:t xml:space="preserve"> v</w:t>
      </w:r>
      <w:r w:rsidR="00BC5537">
        <w:rPr>
          <w:rFonts w:cs="Arial"/>
          <w:sz w:val="22"/>
          <w:szCs w:val="22"/>
        </w:rPr>
        <w:t>yplatilo</w:t>
      </w:r>
      <w:r w:rsidR="00B90293">
        <w:rPr>
          <w:rFonts w:cs="Arial"/>
          <w:sz w:val="22"/>
          <w:szCs w:val="22"/>
        </w:rPr>
        <w:t xml:space="preserve"> za listopad 2013</w:t>
      </w:r>
      <w:r w:rsidR="006C5B2E">
        <w:rPr>
          <w:rFonts w:cs="Arial"/>
          <w:sz w:val="22"/>
          <w:szCs w:val="22"/>
        </w:rPr>
        <w:t xml:space="preserve"> </w:t>
      </w:r>
      <w:r w:rsidR="002E656B">
        <w:rPr>
          <w:rFonts w:cs="Arial"/>
          <w:sz w:val="22"/>
          <w:szCs w:val="22"/>
        </w:rPr>
        <w:t>dvěma</w:t>
      </w:r>
      <w:r w:rsidR="00BC5537">
        <w:rPr>
          <w:rFonts w:cs="Arial"/>
          <w:sz w:val="22"/>
          <w:szCs w:val="22"/>
        </w:rPr>
        <w:t xml:space="preserve"> zaměs</w:t>
      </w:r>
      <w:r w:rsidR="006E2CB8">
        <w:rPr>
          <w:rFonts w:cs="Arial"/>
          <w:sz w:val="22"/>
          <w:szCs w:val="22"/>
        </w:rPr>
        <w:t>tnankyním přijatým</w:t>
      </w:r>
      <w:r w:rsidR="00BC5537">
        <w:rPr>
          <w:rFonts w:cs="Arial"/>
          <w:sz w:val="22"/>
          <w:szCs w:val="22"/>
        </w:rPr>
        <w:t xml:space="preserve"> v</w:t>
      </w:r>
      <w:r w:rsidR="00CE76B7">
        <w:rPr>
          <w:rFonts w:cs="Arial"/>
          <w:sz w:val="22"/>
          <w:szCs w:val="22"/>
        </w:rPr>
        <w:t> </w:t>
      </w:r>
      <w:r w:rsidR="00BC5537">
        <w:rPr>
          <w:rFonts w:cs="Arial"/>
          <w:sz w:val="22"/>
          <w:szCs w:val="22"/>
        </w:rPr>
        <w:t>průběhu</w:t>
      </w:r>
      <w:r w:rsidR="00CE76B7">
        <w:rPr>
          <w:rFonts w:cs="Arial"/>
          <w:sz w:val="22"/>
          <w:szCs w:val="22"/>
        </w:rPr>
        <w:t xml:space="preserve"> </w:t>
      </w:r>
      <w:r w:rsidR="00B90293">
        <w:rPr>
          <w:rFonts w:cs="Arial"/>
          <w:sz w:val="22"/>
          <w:szCs w:val="22"/>
        </w:rPr>
        <w:t>uvedeného měsíce</w:t>
      </w:r>
      <w:r w:rsidR="006C5B2E">
        <w:rPr>
          <w:rFonts w:cs="Arial"/>
          <w:sz w:val="22"/>
          <w:szCs w:val="22"/>
        </w:rPr>
        <w:t xml:space="preserve"> nárokové složky</w:t>
      </w:r>
      <w:r w:rsidR="00BC5537">
        <w:rPr>
          <w:rFonts w:cs="Arial"/>
          <w:sz w:val="22"/>
          <w:szCs w:val="22"/>
        </w:rPr>
        <w:t xml:space="preserve"> mzdy 12 329 Kč</w:t>
      </w:r>
      <w:r w:rsidR="006E2CB8">
        <w:rPr>
          <w:rFonts w:cs="Arial"/>
          <w:sz w:val="22"/>
          <w:szCs w:val="22"/>
        </w:rPr>
        <w:t xml:space="preserve"> a 6 439 Kč a odměny</w:t>
      </w:r>
      <w:r w:rsidR="00BC5537">
        <w:rPr>
          <w:rFonts w:cs="Arial"/>
          <w:sz w:val="22"/>
          <w:szCs w:val="22"/>
        </w:rPr>
        <w:t xml:space="preserve"> </w:t>
      </w:r>
      <w:r w:rsidR="00DF30A9">
        <w:rPr>
          <w:rFonts w:cs="Arial"/>
          <w:sz w:val="22"/>
          <w:szCs w:val="22"/>
        </w:rPr>
        <w:t>15 000 Kč</w:t>
      </w:r>
      <w:r w:rsidR="006C5B2E">
        <w:rPr>
          <w:rFonts w:cs="Arial"/>
          <w:sz w:val="22"/>
          <w:szCs w:val="22"/>
        </w:rPr>
        <w:t xml:space="preserve"> a</w:t>
      </w:r>
      <w:r w:rsidR="000118F2">
        <w:rPr>
          <w:rFonts w:cs="Arial"/>
          <w:sz w:val="22"/>
          <w:szCs w:val="22"/>
        </w:rPr>
        <w:t> </w:t>
      </w:r>
      <w:r w:rsidR="006C5B2E">
        <w:rPr>
          <w:rFonts w:cs="Arial"/>
          <w:sz w:val="22"/>
          <w:szCs w:val="22"/>
        </w:rPr>
        <w:t>10 000 Kč</w:t>
      </w:r>
      <w:r w:rsidR="00B90293">
        <w:rPr>
          <w:rFonts w:cs="Arial"/>
          <w:sz w:val="22"/>
          <w:szCs w:val="22"/>
        </w:rPr>
        <w:t xml:space="preserve">. Odměny </w:t>
      </w:r>
      <w:r w:rsidR="006E2CB8">
        <w:rPr>
          <w:rFonts w:cs="Arial"/>
          <w:sz w:val="22"/>
          <w:szCs w:val="22"/>
        </w:rPr>
        <w:t>byly</w:t>
      </w:r>
      <w:r w:rsidR="00DF30A9">
        <w:rPr>
          <w:rFonts w:cs="Arial"/>
          <w:sz w:val="22"/>
          <w:szCs w:val="22"/>
        </w:rPr>
        <w:t xml:space="preserve"> </w:t>
      </w:r>
      <w:r w:rsidR="00527309">
        <w:rPr>
          <w:rFonts w:cs="Arial"/>
          <w:sz w:val="22"/>
          <w:szCs w:val="22"/>
        </w:rPr>
        <w:t>o 22 %</w:t>
      </w:r>
      <w:r w:rsidR="006E2CB8">
        <w:rPr>
          <w:rFonts w:cs="Arial"/>
          <w:sz w:val="22"/>
          <w:szCs w:val="22"/>
        </w:rPr>
        <w:t xml:space="preserve"> a</w:t>
      </w:r>
      <w:r w:rsidR="006C5B2E">
        <w:rPr>
          <w:rFonts w:cs="Arial"/>
          <w:sz w:val="22"/>
          <w:szCs w:val="22"/>
        </w:rPr>
        <w:t xml:space="preserve"> 55</w:t>
      </w:r>
      <w:r w:rsidR="006E2CB8">
        <w:rPr>
          <w:rFonts w:cs="Arial"/>
          <w:sz w:val="22"/>
          <w:szCs w:val="22"/>
        </w:rPr>
        <w:t xml:space="preserve"> %</w:t>
      </w:r>
      <w:r w:rsidR="006C5B2E">
        <w:rPr>
          <w:rFonts w:cs="Arial"/>
          <w:sz w:val="22"/>
          <w:szCs w:val="22"/>
        </w:rPr>
        <w:t xml:space="preserve"> vyšší než nárokové složky</w:t>
      </w:r>
      <w:r w:rsidR="00527309">
        <w:rPr>
          <w:rFonts w:cs="Arial"/>
          <w:sz w:val="22"/>
          <w:szCs w:val="22"/>
        </w:rPr>
        <w:t xml:space="preserve"> mzdy.</w:t>
      </w:r>
    </w:p>
    <w:p w:rsidR="00C8027A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C8027A">
        <w:rPr>
          <w:rFonts w:cs="Arial"/>
          <w:sz w:val="22"/>
          <w:szCs w:val="22"/>
        </w:rPr>
        <w:tab/>
      </w:r>
      <w:r w:rsidR="00527309">
        <w:rPr>
          <w:rFonts w:cs="Arial"/>
          <w:sz w:val="22"/>
          <w:szCs w:val="22"/>
        </w:rPr>
        <w:t>U šesti</w:t>
      </w:r>
      <w:r w:rsidR="00B90293">
        <w:rPr>
          <w:rFonts w:cs="Arial"/>
          <w:sz w:val="22"/>
          <w:szCs w:val="22"/>
        </w:rPr>
        <w:t xml:space="preserve"> ze 13</w:t>
      </w:r>
      <w:r w:rsidR="00527309">
        <w:rPr>
          <w:rFonts w:cs="Arial"/>
          <w:sz w:val="22"/>
          <w:szCs w:val="22"/>
        </w:rPr>
        <w:t xml:space="preserve"> zaměstnanců ŘVC činila v</w:t>
      </w:r>
      <w:r w:rsidR="00C8027A">
        <w:rPr>
          <w:rFonts w:cs="Arial"/>
          <w:sz w:val="22"/>
          <w:szCs w:val="22"/>
        </w:rPr>
        <w:t> roce 2012</w:t>
      </w:r>
      <w:r w:rsidR="00527309">
        <w:rPr>
          <w:rFonts w:cs="Arial"/>
          <w:sz w:val="22"/>
          <w:szCs w:val="22"/>
        </w:rPr>
        <w:t xml:space="preserve"> roční</w:t>
      </w:r>
      <w:r w:rsidR="00C8027A">
        <w:rPr>
          <w:rFonts w:cs="Arial"/>
          <w:sz w:val="22"/>
          <w:szCs w:val="22"/>
        </w:rPr>
        <w:t xml:space="preserve"> výše odměn 104 % nárokové složky mzdy.</w:t>
      </w:r>
    </w:p>
    <w:p w:rsidR="00602DFF" w:rsidRDefault="00602DFF" w:rsidP="00A01672">
      <w:pPr>
        <w:ind w:left="142" w:hanging="142"/>
        <w:jc w:val="both"/>
        <w:rPr>
          <w:rFonts w:cs="Arial"/>
          <w:sz w:val="22"/>
          <w:szCs w:val="22"/>
        </w:rPr>
      </w:pPr>
    </w:p>
    <w:p w:rsidR="00602DFF" w:rsidRDefault="00B90293" w:rsidP="00602DF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 Ř</w:t>
      </w:r>
      <w:r w:rsidR="003657D7">
        <w:rPr>
          <w:rFonts w:cs="Arial"/>
          <w:sz w:val="22"/>
          <w:szCs w:val="22"/>
        </w:rPr>
        <w:t>VC byly kontrolovány</w:t>
      </w:r>
      <w:r w:rsidR="00602DFF">
        <w:rPr>
          <w:rFonts w:cs="Arial"/>
          <w:sz w:val="22"/>
          <w:szCs w:val="22"/>
        </w:rPr>
        <w:t xml:space="preserve"> také</w:t>
      </w:r>
      <w:r w:rsidR="003657D7">
        <w:rPr>
          <w:rFonts w:cs="Arial"/>
          <w:sz w:val="22"/>
          <w:szCs w:val="22"/>
        </w:rPr>
        <w:t xml:space="preserve"> ostatní osobní náklady (jejich celková roční výše se pohyboval</w:t>
      </w:r>
      <w:r w:rsidR="00CE76B7">
        <w:rPr>
          <w:rFonts w:cs="Arial"/>
          <w:sz w:val="22"/>
          <w:szCs w:val="22"/>
        </w:rPr>
        <w:t>a</w:t>
      </w:r>
      <w:r w:rsidR="003657D7">
        <w:rPr>
          <w:rFonts w:cs="Arial"/>
          <w:sz w:val="22"/>
          <w:szCs w:val="22"/>
        </w:rPr>
        <w:t xml:space="preserve"> do 28 tis. Kč, s výjimkou roku 2012, kdy </w:t>
      </w:r>
      <w:r w:rsidR="00CE76B7">
        <w:rPr>
          <w:rFonts w:cs="Arial"/>
          <w:sz w:val="22"/>
          <w:szCs w:val="22"/>
        </w:rPr>
        <w:t>dosáhla</w:t>
      </w:r>
      <w:r w:rsidR="007034AB">
        <w:rPr>
          <w:rFonts w:cs="Arial"/>
          <w:sz w:val="22"/>
          <w:szCs w:val="22"/>
        </w:rPr>
        <w:t xml:space="preserve"> 97 tis. Kč) </w:t>
      </w:r>
      <w:r w:rsidR="003657D7">
        <w:rPr>
          <w:rFonts w:cs="Arial"/>
          <w:sz w:val="22"/>
          <w:szCs w:val="22"/>
        </w:rPr>
        <w:t xml:space="preserve">se zaměřením na </w:t>
      </w:r>
      <w:r w:rsidR="00602DFF" w:rsidRPr="00602DFF">
        <w:rPr>
          <w:rFonts w:cs="Arial"/>
          <w:b/>
          <w:sz w:val="22"/>
          <w:szCs w:val="22"/>
        </w:rPr>
        <w:t>odměny vyplácené na základě doh</w:t>
      </w:r>
      <w:r w:rsidR="00527309">
        <w:rPr>
          <w:rFonts w:cs="Arial"/>
          <w:b/>
          <w:sz w:val="22"/>
          <w:szCs w:val="22"/>
        </w:rPr>
        <w:t>od o provedení práce</w:t>
      </w:r>
      <w:r w:rsidR="00602DFF" w:rsidRPr="004C06E1">
        <w:rPr>
          <w:rFonts w:cs="Arial"/>
          <w:b/>
          <w:sz w:val="22"/>
          <w:szCs w:val="22"/>
        </w:rPr>
        <w:t>.</w:t>
      </w:r>
      <w:r w:rsidR="00602DFF">
        <w:rPr>
          <w:rFonts w:cs="Arial"/>
          <w:sz w:val="22"/>
          <w:szCs w:val="22"/>
        </w:rPr>
        <w:t xml:space="preserve"> Zjištěno bylo:</w:t>
      </w:r>
      <w:r w:rsidR="003657D7">
        <w:rPr>
          <w:rFonts w:cs="Arial"/>
          <w:sz w:val="22"/>
          <w:szCs w:val="22"/>
        </w:rPr>
        <w:t xml:space="preserve"> </w:t>
      </w:r>
    </w:p>
    <w:p w:rsidR="00602DFF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602DFF">
        <w:rPr>
          <w:rFonts w:cs="Arial"/>
          <w:sz w:val="22"/>
          <w:szCs w:val="22"/>
        </w:rPr>
        <w:tab/>
        <w:t>ŘVC uzavřelo</w:t>
      </w:r>
      <w:r w:rsidR="00CE533E">
        <w:rPr>
          <w:rFonts w:cs="Arial"/>
          <w:sz w:val="22"/>
          <w:szCs w:val="22"/>
        </w:rPr>
        <w:t xml:space="preserve"> na </w:t>
      </w:r>
      <w:r w:rsidR="004C4D73">
        <w:rPr>
          <w:rFonts w:cs="Arial"/>
          <w:sz w:val="22"/>
          <w:szCs w:val="22"/>
        </w:rPr>
        <w:t>dobu</w:t>
      </w:r>
      <w:r w:rsidR="00CE533E">
        <w:rPr>
          <w:rFonts w:cs="Arial"/>
          <w:sz w:val="22"/>
          <w:szCs w:val="22"/>
        </w:rPr>
        <w:t xml:space="preserve"> od 1. 11</w:t>
      </w:r>
      <w:r w:rsidR="008E41A1">
        <w:rPr>
          <w:rFonts w:cs="Arial"/>
          <w:sz w:val="22"/>
          <w:szCs w:val="22"/>
        </w:rPr>
        <w:t>.</w:t>
      </w:r>
      <w:r w:rsidR="00CE533E">
        <w:rPr>
          <w:rFonts w:cs="Arial"/>
          <w:sz w:val="22"/>
          <w:szCs w:val="22"/>
        </w:rPr>
        <w:t xml:space="preserve"> do 30. 11. 2011</w:t>
      </w:r>
      <w:r w:rsidR="00602DFF">
        <w:rPr>
          <w:rFonts w:cs="Arial"/>
          <w:sz w:val="22"/>
          <w:szCs w:val="22"/>
        </w:rPr>
        <w:t xml:space="preserve"> dohodu o provedení </w:t>
      </w:r>
      <w:r w:rsidR="00CE533E">
        <w:rPr>
          <w:rFonts w:cs="Arial"/>
          <w:sz w:val="22"/>
          <w:szCs w:val="22"/>
        </w:rPr>
        <w:t>práce</w:t>
      </w:r>
      <w:r w:rsidR="00527309">
        <w:rPr>
          <w:rFonts w:cs="Arial"/>
          <w:sz w:val="22"/>
          <w:szCs w:val="22"/>
        </w:rPr>
        <w:t xml:space="preserve"> s vlastním zaměstnancem s odměnou 10 000 Kč</w:t>
      </w:r>
      <w:r w:rsidR="00CE533E">
        <w:rPr>
          <w:rFonts w:cs="Arial"/>
          <w:sz w:val="22"/>
          <w:szCs w:val="22"/>
        </w:rPr>
        <w:t xml:space="preserve"> na práce, které byly shodné </w:t>
      </w:r>
      <w:r w:rsidR="001D470C">
        <w:rPr>
          <w:rFonts w:cs="Arial"/>
          <w:sz w:val="22"/>
          <w:szCs w:val="22"/>
        </w:rPr>
        <w:t>s </w:t>
      </w:r>
      <w:r w:rsidR="00527309">
        <w:rPr>
          <w:rFonts w:cs="Arial"/>
          <w:sz w:val="22"/>
          <w:szCs w:val="22"/>
        </w:rPr>
        <w:t>jeho</w:t>
      </w:r>
      <w:r w:rsidR="00CE533E">
        <w:rPr>
          <w:rFonts w:cs="Arial"/>
          <w:sz w:val="22"/>
          <w:szCs w:val="22"/>
        </w:rPr>
        <w:t xml:space="preserve"> pracovní náplní</w:t>
      </w:r>
      <w:r w:rsidR="00527309">
        <w:rPr>
          <w:rFonts w:cs="Arial"/>
          <w:sz w:val="22"/>
          <w:szCs w:val="22"/>
        </w:rPr>
        <w:t>.</w:t>
      </w:r>
      <w:r w:rsidR="00602DFF">
        <w:rPr>
          <w:rFonts w:cs="Arial"/>
          <w:sz w:val="22"/>
          <w:szCs w:val="22"/>
        </w:rPr>
        <w:t xml:space="preserve"> </w:t>
      </w:r>
    </w:p>
    <w:p w:rsidR="004C4D73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CE533E">
        <w:rPr>
          <w:rFonts w:cs="Arial"/>
          <w:sz w:val="22"/>
          <w:szCs w:val="22"/>
        </w:rPr>
        <w:tab/>
        <w:t xml:space="preserve">Obdobně ŘVC uzavřelo na </w:t>
      </w:r>
      <w:r w:rsidR="004C4D73">
        <w:rPr>
          <w:rFonts w:cs="Arial"/>
          <w:sz w:val="22"/>
          <w:szCs w:val="22"/>
        </w:rPr>
        <w:t>dobu</w:t>
      </w:r>
      <w:r w:rsidR="00CE533E">
        <w:rPr>
          <w:rFonts w:cs="Arial"/>
          <w:sz w:val="22"/>
          <w:szCs w:val="22"/>
        </w:rPr>
        <w:t xml:space="preserve"> od 15. 11</w:t>
      </w:r>
      <w:r w:rsidR="008E41A1">
        <w:rPr>
          <w:rFonts w:cs="Arial"/>
          <w:sz w:val="22"/>
          <w:szCs w:val="22"/>
        </w:rPr>
        <w:t>.</w:t>
      </w:r>
      <w:r w:rsidR="00CE533E">
        <w:rPr>
          <w:rFonts w:cs="Arial"/>
          <w:sz w:val="22"/>
          <w:szCs w:val="22"/>
        </w:rPr>
        <w:t xml:space="preserve"> do 30. 11. 2012 dohodu o prov</w:t>
      </w:r>
      <w:r w:rsidR="00527309">
        <w:rPr>
          <w:rFonts w:cs="Arial"/>
          <w:sz w:val="22"/>
          <w:szCs w:val="22"/>
        </w:rPr>
        <w:t>edení práce s odměnou 27 000 Kč</w:t>
      </w:r>
      <w:r w:rsidR="00CE533E">
        <w:rPr>
          <w:rFonts w:cs="Arial"/>
          <w:sz w:val="22"/>
          <w:szCs w:val="22"/>
        </w:rPr>
        <w:t xml:space="preserve"> na práce, které byly shodné </w:t>
      </w:r>
      <w:r w:rsidR="001D470C">
        <w:rPr>
          <w:rFonts w:cs="Arial"/>
          <w:sz w:val="22"/>
          <w:szCs w:val="22"/>
        </w:rPr>
        <w:t>s </w:t>
      </w:r>
      <w:r w:rsidR="00CE533E">
        <w:rPr>
          <w:rFonts w:cs="Arial"/>
          <w:sz w:val="22"/>
          <w:szCs w:val="22"/>
        </w:rPr>
        <w:t>pracovní náplní zaměstnankyně, se kterou</w:t>
      </w:r>
      <w:r w:rsidR="004C4D73">
        <w:rPr>
          <w:rFonts w:cs="Arial"/>
          <w:sz w:val="22"/>
          <w:szCs w:val="22"/>
        </w:rPr>
        <w:t xml:space="preserve"> v den uzavření dohody</w:t>
      </w:r>
      <w:r w:rsidR="00C4426A">
        <w:rPr>
          <w:rFonts w:cs="Arial"/>
          <w:sz w:val="22"/>
          <w:szCs w:val="22"/>
        </w:rPr>
        <w:t xml:space="preserve"> </w:t>
      </w:r>
      <w:r w:rsidR="004C4D73">
        <w:rPr>
          <w:rFonts w:cs="Arial"/>
          <w:sz w:val="22"/>
          <w:szCs w:val="22"/>
        </w:rPr>
        <w:t>ukončilo pracovní poměr dohodou</w:t>
      </w:r>
      <w:r w:rsidR="00CE533E">
        <w:rPr>
          <w:rFonts w:cs="Arial"/>
          <w:sz w:val="22"/>
          <w:szCs w:val="22"/>
        </w:rPr>
        <w:t>.</w:t>
      </w:r>
      <w:r w:rsidR="004C4D73">
        <w:rPr>
          <w:rFonts w:cs="Arial"/>
          <w:sz w:val="22"/>
          <w:szCs w:val="22"/>
        </w:rPr>
        <w:t xml:space="preserve"> Hodinová odměna na </w:t>
      </w:r>
      <w:r w:rsidR="004C4D73">
        <w:rPr>
          <w:rFonts w:cs="Arial"/>
          <w:sz w:val="22"/>
          <w:szCs w:val="22"/>
        </w:rPr>
        <w:lastRenderedPageBreak/>
        <w:t xml:space="preserve">základě dohody o provedení práce byla o 214 % vyšší než hodinový plat této zaměstnankyně před ukončením pracovního poměru. </w:t>
      </w:r>
    </w:p>
    <w:p w:rsidR="00CE533E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>
        <w:rPr>
          <w:rFonts w:cs="Arial"/>
          <w:sz w:val="22"/>
          <w:szCs w:val="22"/>
        </w:rPr>
        <w:tab/>
      </w:r>
      <w:r w:rsidR="004C4D73">
        <w:rPr>
          <w:rFonts w:cs="Arial"/>
          <w:sz w:val="22"/>
          <w:szCs w:val="22"/>
        </w:rPr>
        <w:t>S</w:t>
      </w:r>
      <w:r w:rsidR="004C4051">
        <w:rPr>
          <w:rFonts w:cs="Arial"/>
          <w:sz w:val="22"/>
          <w:szCs w:val="22"/>
        </w:rPr>
        <w:t>e stejnou osobou</w:t>
      </w:r>
      <w:r w:rsidR="00527309">
        <w:rPr>
          <w:rFonts w:cs="Arial"/>
          <w:sz w:val="22"/>
          <w:szCs w:val="22"/>
        </w:rPr>
        <w:t xml:space="preserve"> </w:t>
      </w:r>
      <w:r w:rsidR="004C4D73">
        <w:rPr>
          <w:rFonts w:cs="Arial"/>
          <w:sz w:val="22"/>
          <w:szCs w:val="22"/>
        </w:rPr>
        <w:t>uzavřelo ŘVC</w:t>
      </w:r>
      <w:r w:rsidR="00C4426A">
        <w:rPr>
          <w:rFonts w:cs="Arial"/>
          <w:sz w:val="22"/>
          <w:szCs w:val="22"/>
        </w:rPr>
        <w:t xml:space="preserve"> </w:t>
      </w:r>
      <w:r w:rsidR="004C4D73">
        <w:rPr>
          <w:rFonts w:cs="Arial"/>
          <w:sz w:val="22"/>
          <w:szCs w:val="22"/>
        </w:rPr>
        <w:t xml:space="preserve">další dohodu </w:t>
      </w:r>
      <w:r w:rsidR="00B325ED">
        <w:rPr>
          <w:rFonts w:cs="Arial"/>
          <w:sz w:val="22"/>
          <w:szCs w:val="22"/>
        </w:rPr>
        <w:t>o provedení práce na dobu od 5. </w:t>
      </w:r>
      <w:r w:rsidR="00B90ADC">
        <w:rPr>
          <w:rFonts w:cs="Arial"/>
          <w:sz w:val="22"/>
          <w:szCs w:val="22"/>
        </w:rPr>
        <w:t>12. do 31. </w:t>
      </w:r>
      <w:r w:rsidR="004C4D73">
        <w:rPr>
          <w:rFonts w:cs="Arial"/>
          <w:sz w:val="22"/>
          <w:szCs w:val="22"/>
        </w:rPr>
        <w:t>12. 2012 s odměnou 70 000 Kč. Předmětem do</w:t>
      </w:r>
      <w:r w:rsidR="00B325ED">
        <w:rPr>
          <w:rFonts w:cs="Arial"/>
          <w:sz w:val="22"/>
          <w:szCs w:val="22"/>
        </w:rPr>
        <w:t xml:space="preserve">hody bylo </w:t>
      </w:r>
      <w:r w:rsidR="008E41A1">
        <w:rPr>
          <w:rFonts w:cs="Arial"/>
          <w:sz w:val="22"/>
          <w:szCs w:val="22"/>
        </w:rPr>
        <w:t>vy</w:t>
      </w:r>
      <w:r w:rsidR="00B325ED">
        <w:rPr>
          <w:rFonts w:cs="Arial"/>
          <w:sz w:val="22"/>
          <w:szCs w:val="22"/>
        </w:rPr>
        <w:t>pracování metodiky a </w:t>
      </w:r>
      <w:r w:rsidR="004C4D73">
        <w:rPr>
          <w:rFonts w:cs="Arial"/>
          <w:sz w:val="22"/>
          <w:szCs w:val="22"/>
        </w:rPr>
        <w:t>zavedení elektronické spisové služby v podmínkách ŘVC. Kontrolou bylo zjištěno, že</w:t>
      </w:r>
      <w:r w:rsidR="00B325ED">
        <w:rPr>
          <w:rFonts w:cs="Arial"/>
          <w:sz w:val="22"/>
          <w:szCs w:val="22"/>
        </w:rPr>
        <w:t xml:space="preserve"> </w:t>
      </w:r>
      <w:r w:rsidR="0090460C">
        <w:rPr>
          <w:rFonts w:cs="Arial"/>
          <w:sz w:val="22"/>
          <w:szCs w:val="22"/>
        </w:rPr>
        <w:t xml:space="preserve">metodika </w:t>
      </w:r>
      <w:r w:rsidR="00527309">
        <w:rPr>
          <w:rFonts w:cs="Arial"/>
          <w:sz w:val="22"/>
          <w:szCs w:val="22"/>
        </w:rPr>
        <w:t>nebyla zpracována</w:t>
      </w:r>
      <w:r w:rsidR="00B325ED">
        <w:rPr>
          <w:rFonts w:cs="Arial"/>
          <w:sz w:val="22"/>
          <w:szCs w:val="22"/>
        </w:rPr>
        <w:t xml:space="preserve"> a </w:t>
      </w:r>
      <w:r w:rsidR="005E656F">
        <w:rPr>
          <w:rFonts w:cs="Arial"/>
          <w:sz w:val="22"/>
          <w:szCs w:val="22"/>
        </w:rPr>
        <w:t>elektronickou spisovou službu zavedl jiný dodavatel.</w:t>
      </w:r>
      <w:r w:rsidR="00B325ED">
        <w:rPr>
          <w:rFonts w:cs="Arial"/>
          <w:sz w:val="22"/>
          <w:szCs w:val="22"/>
        </w:rPr>
        <w:t xml:space="preserve"> ŘVC nedoložilo</w:t>
      </w:r>
      <w:r w:rsidR="00067D9E">
        <w:rPr>
          <w:rFonts w:cs="Arial"/>
          <w:sz w:val="22"/>
          <w:szCs w:val="22"/>
        </w:rPr>
        <w:t>,</w:t>
      </w:r>
      <w:r w:rsidR="00B325ED">
        <w:rPr>
          <w:rFonts w:cs="Arial"/>
          <w:sz w:val="22"/>
          <w:szCs w:val="22"/>
        </w:rPr>
        <w:t xml:space="preserve"> jaké práce, za které vyplatilo odměnu</w:t>
      </w:r>
      <w:r w:rsidR="004C4051">
        <w:rPr>
          <w:rFonts w:cs="Arial"/>
          <w:sz w:val="22"/>
          <w:szCs w:val="22"/>
        </w:rPr>
        <w:t xml:space="preserve"> v uvedené výši</w:t>
      </w:r>
      <w:r w:rsidR="00B325ED">
        <w:rPr>
          <w:rFonts w:cs="Arial"/>
          <w:sz w:val="22"/>
          <w:szCs w:val="22"/>
        </w:rPr>
        <w:t xml:space="preserve">, byly ve skutečnosti provedeny.   </w:t>
      </w:r>
      <w:r w:rsidR="004C4D73">
        <w:rPr>
          <w:rFonts w:cs="Arial"/>
          <w:sz w:val="22"/>
          <w:szCs w:val="22"/>
        </w:rPr>
        <w:t xml:space="preserve">   </w:t>
      </w:r>
      <w:r w:rsidR="00CE533E">
        <w:rPr>
          <w:rFonts w:cs="Arial"/>
          <w:sz w:val="22"/>
          <w:szCs w:val="22"/>
        </w:rPr>
        <w:t xml:space="preserve">   </w:t>
      </w:r>
    </w:p>
    <w:p w:rsidR="00E16B9B" w:rsidRDefault="00E16B9B">
      <w:pPr>
        <w:rPr>
          <w:rFonts w:cs="Arial"/>
          <w:b/>
          <w:sz w:val="22"/>
          <w:szCs w:val="22"/>
        </w:rPr>
      </w:pPr>
    </w:p>
    <w:p w:rsidR="000B40BE" w:rsidRDefault="0052730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="000B40BE">
        <w:rPr>
          <w:rFonts w:cs="Arial"/>
          <w:b/>
          <w:sz w:val="22"/>
          <w:szCs w:val="22"/>
        </w:rPr>
        <w:t>. Hospodaření s majetkem státu</w:t>
      </w:r>
    </w:p>
    <w:p w:rsidR="00FE6371" w:rsidRDefault="00FE6371">
      <w:pPr>
        <w:rPr>
          <w:rFonts w:cs="Arial"/>
          <w:b/>
          <w:sz w:val="22"/>
          <w:szCs w:val="22"/>
        </w:rPr>
      </w:pPr>
    </w:p>
    <w:p w:rsidR="004C4051" w:rsidRDefault="00C4426A" w:rsidP="000621D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oblasti </w:t>
      </w:r>
      <w:r w:rsidR="000621D3">
        <w:rPr>
          <w:rFonts w:cs="Arial"/>
          <w:sz w:val="22"/>
          <w:szCs w:val="22"/>
        </w:rPr>
        <w:t>hospodaření s majetkem státu</w:t>
      </w:r>
      <w:r>
        <w:rPr>
          <w:rFonts w:cs="Arial"/>
          <w:sz w:val="22"/>
          <w:szCs w:val="22"/>
        </w:rPr>
        <w:t xml:space="preserve"> byla kontrola </w:t>
      </w:r>
      <w:r w:rsidR="00974569">
        <w:rPr>
          <w:rFonts w:cs="Arial"/>
          <w:sz w:val="22"/>
          <w:szCs w:val="22"/>
        </w:rPr>
        <w:t xml:space="preserve">zaměřena </w:t>
      </w:r>
      <w:r>
        <w:rPr>
          <w:rFonts w:cs="Arial"/>
          <w:sz w:val="22"/>
          <w:szCs w:val="22"/>
        </w:rPr>
        <w:t xml:space="preserve">především </w:t>
      </w:r>
      <w:r w:rsidR="000621D3">
        <w:rPr>
          <w:rFonts w:cs="Arial"/>
          <w:sz w:val="22"/>
          <w:szCs w:val="22"/>
        </w:rPr>
        <w:t>na evidenci, nabývání, úbytky, nájmy, pronájmy a využití dlouhodobého hmotného majetku.</w:t>
      </w:r>
      <w:r w:rsidR="004C4051">
        <w:rPr>
          <w:rFonts w:cs="Arial"/>
          <w:sz w:val="22"/>
          <w:szCs w:val="22"/>
        </w:rPr>
        <w:t xml:space="preserve"> U</w:t>
      </w:r>
      <w:r>
        <w:rPr>
          <w:rFonts w:cs="Arial"/>
          <w:sz w:val="22"/>
          <w:szCs w:val="22"/>
        </w:rPr>
        <w:t xml:space="preserve"> MD byla kontrola </w:t>
      </w:r>
      <w:r w:rsidR="00346164">
        <w:rPr>
          <w:rFonts w:cs="Arial"/>
          <w:sz w:val="22"/>
          <w:szCs w:val="22"/>
        </w:rPr>
        <w:t>zaměřena i </w:t>
      </w:r>
      <w:r w:rsidR="00D1344B">
        <w:rPr>
          <w:rFonts w:cs="Arial"/>
          <w:sz w:val="22"/>
          <w:szCs w:val="22"/>
        </w:rPr>
        <w:t>na</w:t>
      </w:r>
      <w:r>
        <w:rPr>
          <w:rFonts w:cs="Arial"/>
          <w:sz w:val="22"/>
          <w:szCs w:val="22"/>
        </w:rPr>
        <w:t xml:space="preserve"> dlouhodobý nehmotný majetek.</w:t>
      </w:r>
      <w:r w:rsidR="00D1344B">
        <w:rPr>
          <w:rFonts w:cs="Arial"/>
          <w:sz w:val="22"/>
          <w:szCs w:val="22"/>
        </w:rPr>
        <w:t xml:space="preserve"> </w:t>
      </w:r>
    </w:p>
    <w:p w:rsidR="004C4051" w:rsidRDefault="004C4051" w:rsidP="000621D3">
      <w:pPr>
        <w:jc w:val="both"/>
        <w:rPr>
          <w:rFonts w:cs="Arial"/>
          <w:sz w:val="22"/>
          <w:szCs w:val="22"/>
        </w:rPr>
      </w:pPr>
    </w:p>
    <w:p w:rsidR="000621D3" w:rsidRDefault="00D1344B" w:rsidP="000621D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Základní povinnosti při hospodaření s majetkem státu upravuje § 14 zákona č. 219/2000 Sb. Podle tohoto ustanovení musí být majetek využíván účelně a hos</w:t>
      </w:r>
      <w:r w:rsidR="00346164">
        <w:rPr>
          <w:rFonts w:cs="Arial"/>
          <w:sz w:val="22"/>
          <w:szCs w:val="22"/>
        </w:rPr>
        <w:t>podárně k plnění funkcí státu a </w:t>
      </w:r>
      <w:r>
        <w:rPr>
          <w:rFonts w:cs="Arial"/>
          <w:sz w:val="22"/>
          <w:szCs w:val="22"/>
        </w:rPr>
        <w:t>k výkonu stanovených činností. Organizační složka státu si musí počínat tak, aby svým jednáním majetek nepoškozovala a neodůvodněně nesnižovala jeho rozsah a hodnotu anebo výnos z tohoto majetku. Dále musí chránit tento majetek před poškozením, zničením, ztrátou, odcizením nebo zneužitím.</w:t>
      </w:r>
    </w:p>
    <w:p w:rsidR="000621D3" w:rsidRDefault="000621D3">
      <w:pPr>
        <w:rPr>
          <w:rFonts w:cs="Arial"/>
          <w:b/>
          <w:sz w:val="22"/>
          <w:szCs w:val="22"/>
        </w:rPr>
      </w:pPr>
    </w:p>
    <w:p w:rsidR="008E39D2" w:rsidRDefault="0047535E" w:rsidP="002E20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 kontrolovaných osob činila </w:t>
      </w:r>
      <w:r w:rsidR="002E656B">
        <w:rPr>
          <w:rFonts w:cs="Arial"/>
          <w:sz w:val="22"/>
          <w:szCs w:val="22"/>
        </w:rPr>
        <w:t>k 31. 12.</w:t>
      </w:r>
      <w:r>
        <w:rPr>
          <w:rFonts w:cs="Arial"/>
          <w:sz w:val="22"/>
          <w:szCs w:val="22"/>
        </w:rPr>
        <w:t xml:space="preserve"> 2013 </w:t>
      </w:r>
      <w:r w:rsidR="004073C7">
        <w:rPr>
          <w:rFonts w:cs="Arial"/>
          <w:sz w:val="22"/>
          <w:szCs w:val="22"/>
        </w:rPr>
        <w:t>hodnota</w:t>
      </w:r>
      <w:r w:rsidR="002E2072">
        <w:rPr>
          <w:rFonts w:cs="Arial"/>
          <w:sz w:val="22"/>
          <w:szCs w:val="22"/>
        </w:rPr>
        <w:t xml:space="preserve"> dlouhodobého hmotného majetku (v</w:t>
      </w:r>
      <w:r w:rsidR="00C150E7">
        <w:rPr>
          <w:rFonts w:cs="Arial"/>
          <w:sz w:val="22"/>
          <w:szCs w:val="22"/>
        </w:rPr>
        <w:t> </w:t>
      </w:r>
      <w:r w:rsidR="002E2072">
        <w:rPr>
          <w:rFonts w:cs="Arial"/>
          <w:sz w:val="22"/>
          <w:szCs w:val="22"/>
        </w:rPr>
        <w:t xml:space="preserve">netto hodnotách) </w:t>
      </w:r>
      <w:r w:rsidR="004073C7">
        <w:rPr>
          <w:rFonts w:cs="Arial"/>
          <w:sz w:val="22"/>
          <w:szCs w:val="22"/>
        </w:rPr>
        <w:t>3 983 mil</w:t>
      </w:r>
      <w:r w:rsidR="002E2072">
        <w:rPr>
          <w:rFonts w:cs="Arial"/>
          <w:sz w:val="22"/>
          <w:szCs w:val="22"/>
        </w:rPr>
        <w:t>. Kč</w:t>
      </w:r>
      <w:r>
        <w:rPr>
          <w:rFonts w:cs="Arial"/>
          <w:sz w:val="22"/>
          <w:szCs w:val="22"/>
        </w:rPr>
        <w:t>, z toho u ŘVC 3 073 mil. Kč.</w:t>
      </w:r>
      <w:r w:rsidR="004073C7">
        <w:rPr>
          <w:rFonts w:cs="Arial"/>
          <w:sz w:val="22"/>
          <w:szCs w:val="22"/>
        </w:rPr>
        <w:t xml:space="preserve"> </w:t>
      </w:r>
      <w:r w:rsidR="008F0D68">
        <w:rPr>
          <w:rFonts w:cs="Arial"/>
          <w:sz w:val="22"/>
          <w:szCs w:val="22"/>
        </w:rPr>
        <w:t xml:space="preserve">U MD </w:t>
      </w:r>
      <w:r>
        <w:rPr>
          <w:rFonts w:cs="Arial"/>
          <w:sz w:val="22"/>
          <w:szCs w:val="22"/>
        </w:rPr>
        <w:t>činila</w:t>
      </w:r>
      <w:r w:rsidR="008F0D68">
        <w:rPr>
          <w:rFonts w:cs="Arial"/>
          <w:sz w:val="22"/>
          <w:szCs w:val="22"/>
        </w:rPr>
        <w:t xml:space="preserve"> </w:t>
      </w:r>
      <w:r w:rsidR="002E656B">
        <w:rPr>
          <w:rFonts w:cs="Arial"/>
          <w:sz w:val="22"/>
          <w:szCs w:val="22"/>
        </w:rPr>
        <w:t>k 31. 12.</w:t>
      </w:r>
      <w:r>
        <w:rPr>
          <w:rFonts w:cs="Arial"/>
          <w:sz w:val="22"/>
          <w:szCs w:val="22"/>
        </w:rPr>
        <w:t xml:space="preserve"> 2013 </w:t>
      </w:r>
      <w:r w:rsidR="008F0D68">
        <w:rPr>
          <w:rFonts w:cs="Arial"/>
          <w:sz w:val="22"/>
          <w:szCs w:val="22"/>
        </w:rPr>
        <w:t>h</w:t>
      </w:r>
      <w:r w:rsidR="004073C7">
        <w:rPr>
          <w:rFonts w:cs="Arial"/>
          <w:sz w:val="22"/>
          <w:szCs w:val="22"/>
        </w:rPr>
        <w:t>odnota dlouhodobého nehmotného majetku 431 mil. Kč.</w:t>
      </w:r>
      <w:r w:rsidR="008E39D2">
        <w:rPr>
          <w:rFonts w:cs="Arial"/>
          <w:sz w:val="22"/>
          <w:szCs w:val="22"/>
        </w:rPr>
        <w:t xml:space="preserve"> Podrobnější údaje o stavu majetku kontrolovaných osob jsou uvedeny v příl</w:t>
      </w:r>
      <w:r w:rsidR="000A617A">
        <w:rPr>
          <w:rFonts w:cs="Arial"/>
          <w:sz w:val="22"/>
          <w:szCs w:val="22"/>
        </w:rPr>
        <w:t>ohách č. 1 až 5. V tabulce č. 8 jsou uvedeny průměrné údaje týkající se vozidel a administrativních budov</w:t>
      </w:r>
      <w:r w:rsidR="00974569">
        <w:rPr>
          <w:rFonts w:cs="Arial"/>
          <w:sz w:val="22"/>
          <w:szCs w:val="22"/>
        </w:rPr>
        <w:t xml:space="preserve"> za roky 2010 až 2013</w:t>
      </w:r>
      <w:r w:rsidR="000A617A">
        <w:rPr>
          <w:rFonts w:cs="Arial"/>
          <w:sz w:val="22"/>
          <w:szCs w:val="22"/>
        </w:rPr>
        <w:t>.</w:t>
      </w:r>
    </w:p>
    <w:p w:rsidR="008E39D2" w:rsidRDefault="008E39D2" w:rsidP="002E2072">
      <w:pPr>
        <w:jc w:val="both"/>
        <w:rPr>
          <w:rFonts w:cs="Arial"/>
          <w:sz w:val="22"/>
          <w:szCs w:val="22"/>
        </w:rPr>
      </w:pPr>
    </w:p>
    <w:p w:rsidR="00570B45" w:rsidRDefault="004073C7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Tabulka č. 8 – Průměrné údaje o </w:t>
      </w:r>
      <w:r w:rsidR="000A617A">
        <w:rPr>
          <w:rFonts w:cs="Arial"/>
          <w:b/>
          <w:sz w:val="22"/>
          <w:szCs w:val="22"/>
        </w:rPr>
        <w:t xml:space="preserve">vozidlech a </w:t>
      </w:r>
      <w:proofErr w:type="spellStart"/>
      <w:r w:rsidR="000A617A">
        <w:rPr>
          <w:rFonts w:cs="Arial"/>
          <w:b/>
          <w:sz w:val="22"/>
          <w:szCs w:val="22"/>
        </w:rPr>
        <w:t>admin</w:t>
      </w:r>
      <w:proofErr w:type="spellEnd"/>
      <w:r w:rsidR="000A617A">
        <w:rPr>
          <w:rFonts w:cs="Arial"/>
          <w:b/>
          <w:sz w:val="22"/>
          <w:szCs w:val="22"/>
        </w:rPr>
        <w:t xml:space="preserve">. </w:t>
      </w:r>
      <w:proofErr w:type="gramStart"/>
      <w:r w:rsidR="000A617A">
        <w:rPr>
          <w:rFonts w:cs="Arial"/>
          <w:b/>
          <w:sz w:val="22"/>
          <w:szCs w:val="22"/>
        </w:rPr>
        <w:t>budovách</w:t>
      </w:r>
      <w:proofErr w:type="gramEnd"/>
      <w:r>
        <w:rPr>
          <w:rFonts w:cs="Arial"/>
          <w:b/>
          <w:sz w:val="22"/>
          <w:szCs w:val="22"/>
        </w:rPr>
        <w:t xml:space="preserve"> za roky 2010 až 2013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217"/>
        <w:gridCol w:w="1357"/>
        <w:gridCol w:w="1141"/>
        <w:gridCol w:w="1090"/>
        <w:gridCol w:w="1120"/>
        <w:gridCol w:w="1077"/>
        <w:gridCol w:w="1077"/>
      </w:tblGrid>
      <w:tr w:rsidR="00FE6371" w:rsidRPr="00000988" w:rsidTr="004C06E1"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371" w:rsidRPr="00FF570F" w:rsidRDefault="00FE6371" w:rsidP="00FE63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F570F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371" w:rsidRPr="00FF570F" w:rsidRDefault="00FE6371" w:rsidP="00FE63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F570F">
              <w:rPr>
                <w:rFonts w:cs="Arial"/>
                <w:b/>
                <w:sz w:val="20"/>
                <w:szCs w:val="20"/>
              </w:rPr>
              <w:t>Jednotka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6371" w:rsidRPr="00FF570F" w:rsidRDefault="00FE6371" w:rsidP="00FE63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F570F">
              <w:rPr>
                <w:rFonts w:cs="Arial"/>
                <w:b/>
                <w:sz w:val="20"/>
                <w:szCs w:val="20"/>
              </w:rPr>
              <w:t>MD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</w:tcPr>
          <w:p w:rsidR="00FE6371" w:rsidRPr="00FF570F" w:rsidRDefault="00FE6371" w:rsidP="00FE63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F570F">
              <w:rPr>
                <w:rFonts w:cs="Arial"/>
                <w:b/>
                <w:sz w:val="20"/>
                <w:szCs w:val="20"/>
              </w:rPr>
              <w:t>ŘVC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</w:tcPr>
          <w:p w:rsidR="00FE6371" w:rsidRPr="00FF570F" w:rsidRDefault="00FE6371" w:rsidP="00FE63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F570F">
              <w:rPr>
                <w:rFonts w:cs="Arial"/>
                <w:b/>
                <w:sz w:val="20"/>
                <w:szCs w:val="20"/>
              </w:rPr>
              <w:t>SPS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</w:tcPr>
          <w:p w:rsidR="00FE6371" w:rsidRPr="00FF570F" w:rsidRDefault="00FE6371" w:rsidP="00FE6371">
            <w:pPr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FF570F">
              <w:rPr>
                <w:rFonts w:cs="Arial"/>
                <w:b/>
                <w:sz w:val="20"/>
                <w:szCs w:val="20"/>
              </w:rPr>
              <w:t>ÚCL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371" w:rsidRPr="00FF570F" w:rsidRDefault="00FE6371" w:rsidP="00FE63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F570F">
              <w:rPr>
                <w:rFonts w:cs="Arial"/>
                <w:b/>
                <w:sz w:val="20"/>
                <w:szCs w:val="20"/>
              </w:rPr>
              <w:t>ÚZPLN</w:t>
            </w:r>
          </w:p>
        </w:tc>
      </w:tr>
      <w:tr w:rsidR="008E39D2" w:rsidTr="004C06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21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E39D2" w:rsidRPr="00FF570F" w:rsidRDefault="008E39D2" w:rsidP="008E39D2">
            <w:pPr>
              <w:rPr>
                <w:rFonts w:cs="Arial"/>
                <w:b/>
                <w:sz w:val="20"/>
                <w:szCs w:val="20"/>
              </w:rPr>
            </w:pPr>
            <w:r w:rsidRPr="00FF570F">
              <w:rPr>
                <w:rFonts w:cs="Arial"/>
                <w:b/>
                <w:sz w:val="20"/>
                <w:szCs w:val="20"/>
              </w:rPr>
              <w:t>Počet osobních vozidel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39D2" w:rsidRPr="00FF570F" w:rsidRDefault="008E39D2" w:rsidP="008E39D2">
            <w:pPr>
              <w:jc w:val="center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40,5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15,8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21,5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5,0</w:t>
            </w:r>
          </w:p>
        </w:tc>
      </w:tr>
      <w:tr w:rsidR="008E39D2" w:rsidTr="004C06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21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39D2" w:rsidRPr="00FF570F" w:rsidRDefault="008E39D2" w:rsidP="00FE637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39D2" w:rsidRPr="00FF570F" w:rsidRDefault="008E39D2" w:rsidP="00C73AD4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FF570F">
              <w:rPr>
                <w:rFonts w:cs="Arial"/>
                <w:sz w:val="20"/>
                <w:szCs w:val="20"/>
              </w:rPr>
              <w:t>zam</w:t>
            </w:r>
            <w:proofErr w:type="spellEnd"/>
            <w:r w:rsidRPr="00FF570F">
              <w:rPr>
                <w:rFonts w:cs="Arial"/>
                <w:sz w:val="20"/>
                <w:szCs w:val="20"/>
              </w:rPr>
              <w:t>./ks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10,9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3,3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5,3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7,2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2,3</w:t>
            </w:r>
          </w:p>
        </w:tc>
      </w:tr>
      <w:tr w:rsidR="008E39D2" w:rsidTr="004C06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21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E39D2" w:rsidRPr="00FF570F" w:rsidRDefault="008E39D2" w:rsidP="008E39D2">
            <w:pPr>
              <w:rPr>
                <w:rFonts w:cs="Arial"/>
                <w:b/>
                <w:sz w:val="20"/>
                <w:szCs w:val="20"/>
              </w:rPr>
            </w:pPr>
            <w:r w:rsidRPr="00FF570F">
              <w:rPr>
                <w:rFonts w:cs="Arial"/>
                <w:b/>
                <w:sz w:val="20"/>
                <w:szCs w:val="20"/>
              </w:rPr>
              <w:t xml:space="preserve">Užitná plocha </w:t>
            </w:r>
            <w:proofErr w:type="spellStart"/>
            <w:r w:rsidRPr="00FF570F">
              <w:rPr>
                <w:rFonts w:cs="Arial"/>
                <w:b/>
                <w:sz w:val="20"/>
                <w:szCs w:val="20"/>
              </w:rPr>
              <w:t>administrat</w:t>
            </w:r>
            <w:proofErr w:type="spellEnd"/>
            <w:r w:rsidRPr="00FF570F">
              <w:rPr>
                <w:rFonts w:cs="Arial"/>
                <w:b/>
                <w:sz w:val="20"/>
                <w:szCs w:val="20"/>
              </w:rPr>
              <w:t>. budov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39D2" w:rsidRPr="00FF570F" w:rsidRDefault="008E39D2" w:rsidP="008E39D2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FF570F">
              <w:rPr>
                <w:rFonts w:cs="Arial"/>
                <w:sz w:val="20"/>
                <w:szCs w:val="20"/>
              </w:rPr>
              <w:t>m</w:t>
            </w:r>
            <w:r w:rsidRPr="00FF570F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11"/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FF570F">
              <w:rPr>
                <w:rFonts w:cs="Arial"/>
                <w:sz w:val="20"/>
                <w:szCs w:val="20"/>
              </w:rPr>
              <w:t>17</w:t>
            </w:r>
            <w:r w:rsidR="000A617A" w:rsidRPr="00FF570F">
              <w:rPr>
                <w:rFonts w:cs="Arial"/>
                <w:sz w:val="20"/>
                <w:szCs w:val="20"/>
              </w:rPr>
              <w:t> </w:t>
            </w:r>
            <w:r w:rsidRPr="00FF570F">
              <w:rPr>
                <w:rFonts w:cs="Arial"/>
                <w:sz w:val="20"/>
                <w:szCs w:val="20"/>
              </w:rPr>
              <w:t>706</w:t>
            </w:r>
            <w:r w:rsidR="000A617A" w:rsidRPr="00FF570F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Pr="00FF570F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113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3</w:t>
            </w:r>
            <w:r w:rsidR="00FF570F" w:rsidRPr="00FF570F">
              <w:rPr>
                <w:rFonts w:cs="Arial"/>
                <w:sz w:val="20"/>
                <w:szCs w:val="20"/>
              </w:rPr>
              <w:t> </w:t>
            </w:r>
            <w:r w:rsidRPr="00FF570F">
              <w:rPr>
                <w:rFonts w:cs="Arial"/>
                <w:sz w:val="20"/>
                <w:szCs w:val="20"/>
              </w:rPr>
              <w:t>708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102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2</w:t>
            </w:r>
            <w:r w:rsidR="00FF570F" w:rsidRPr="00FF570F">
              <w:rPr>
                <w:rFonts w:cs="Arial"/>
                <w:sz w:val="20"/>
                <w:szCs w:val="20"/>
              </w:rPr>
              <w:t> </w:t>
            </w:r>
            <w:r w:rsidRPr="00FF570F"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11"/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FF570F">
              <w:rPr>
                <w:rFonts w:cs="Arial"/>
                <w:sz w:val="20"/>
                <w:szCs w:val="20"/>
              </w:rPr>
              <w:t>390</w:t>
            </w:r>
            <w:r w:rsidR="000A617A" w:rsidRPr="00FF570F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FF570F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</w:tr>
      <w:tr w:rsidR="008E39D2" w:rsidTr="004C06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21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39D2" w:rsidRPr="00FF570F" w:rsidRDefault="008E39D2" w:rsidP="00FE6371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9D2" w:rsidRPr="00FF570F" w:rsidRDefault="008E39D2" w:rsidP="00C73AD4">
            <w:pPr>
              <w:jc w:val="center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m</w:t>
            </w:r>
            <w:r w:rsidRPr="00FF570F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FF570F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FF570F">
              <w:rPr>
                <w:rFonts w:cs="Arial"/>
                <w:sz w:val="20"/>
                <w:szCs w:val="20"/>
              </w:rPr>
              <w:t>zam</w:t>
            </w:r>
            <w:proofErr w:type="spellEnd"/>
            <w:r w:rsidRPr="00FF570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40,2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39D2" w:rsidRPr="00FF570F" w:rsidRDefault="008E39D2" w:rsidP="00FF570F">
            <w:pPr>
              <w:ind w:right="113"/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FF570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44,0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13,8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33,9</w:t>
            </w:r>
          </w:p>
        </w:tc>
      </w:tr>
      <w:tr w:rsidR="008E39D2" w:rsidTr="004C06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2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39D2" w:rsidRPr="00FF570F" w:rsidRDefault="008E39D2" w:rsidP="008E39D2">
            <w:pPr>
              <w:rPr>
                <w:rFonts w:cs="Arial"/>
                <w:b/>
                <w:sz w:val="20"/>
                <w:szCs w:val="20"/>
              </w:rPr>
            </w:pPr>
            <w:r w:rsidRPr="00FF570F">
              <w:rPr>
                <w:rFonts w:cs="Arial"/>
                <w:b/>
                <w:sz w:val="20"/>
                <w:szCs w:val="20"/>
              </w:rPr>
              <w:t>Kancelářská plocha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39D2" w:rsidRPr="00FF570F" w:rsidRDefault="008E39D2" w:rsidP="008E39D2">
            <w:pPr>
              <w:jc w:val="center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m</w:t>
            </w:r>
            <w:r w:rsidRPr="00FF570F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11"/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 w:rsidRPr="00FF570F">
              <w:rPr>
                <w:rFonts w:cs="Arial"/>
                <w:sz w:val="20"/>
                <w:szCs w:val="20"/>
              </w:rPr>
              <w:t>10</w:t>
            </w:r>
            <w:r w:rsidR="000A617A" w:rsidRPr="00FF570F">
              <w:rPr>
                <w:rFonts w:cs="Arial"/>
                <w:sz w:val="20"/>
                <w:szCs w:val="20"/>
              </w:rPr>
              <w:t> </w:t>
            </w:r>
            <w:r w:rsidRPr="00FF570F">
              <w:rPr>
                <w:rFonts w:cs="Arial"/>
                <w:sz w:val="20"/>
                <w:szCs w:val="20"/>
              </w:rPr>
              <w:t>642</w:t>
            </w:r>
            <w:r w:rsidR="000A617A" w:rsidRPr="00FF570F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Pr="00FF570F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11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428</w:t>
            </w:r>
            <w:r w:rsidRPr="00FF570F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108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1 486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108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1 728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11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225</w:t>
            </w:r>
            <w:r w:rsidR="000A617A" w:rsidRPr="00FF570F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FF570F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</w:tr>
      <w:tr w:rsidR="008E39D2" w:rsidTr="004C06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2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E39D2" w:rsidRPr="00FF570F" w:rsidRDefault="008E39D2" w:rsidP="00FE6371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9D2" w:rsidRPr="00FF570F" w:rsidRDefault="008E39D2" w:rsidP="00C73AD4">
            <w:pPr>
              <w:jc w:val="center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m</w:t>
            </w:r>
            <w:r w:rsidRPr="00FF570F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FF570F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FF570F">
              <w:rPr>
                <w:rFonts w:cs="Arial"/>
                <w:sz w:val="20"/>
                <w:szCs w:val="20"/>
              </w:rPr>
              <w:t>zam</w:t>
            </w:r>
            <w:proofErr w:type="spellEnd"/>
            <w:r w:rsidRPr="00FF570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24,2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32,9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17,6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11,2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8E39D2" w:rsidRPr="00FF570F" w:rsidRDefault="008E39D2" w:rsidP="00FF570F">
            <w:pPr>
              <w:ind w:right="-57"/>
              <w:jc w:val="right"/>
              <w:rPr>
                <w:rFonts w:cs="Arial"/>
                <w:sz w:val="20"/>
                <w:szCs w:val="20"/>
              </w:rPr>
            </w:pPr>
            <w:r w:rsidRPr="00FF570F">
              <w:rPr>
                <w:rFonts w:cs="Arial"/>
                <w:sz w:val="20"/>
                <w:szCs w:val="20"/>
              </w:rPr>
              <w:t>19,6</w:t>
            </w:r>
          </w:p>
        </w:tc>
      </w:tr>
    </w:tbl>
    <w:p w:rsidR="00FE6371" w:rsidRPr="00C60827" w:rsidRDefault="00FE6371" w:rsidP="00FE6371">
      <w:pPr>
        <w:jc w:val="both"/>
        <w:rPr>
          <w:rFonts w:cs="Arial"/>
          <w:sz w:val="18"/>
          <w:szCs w:val="18"/>
        </w:rPr>
      </w:pPr>
      <w:r w:rsidRPr="00C60827">
        <w:rPr>
          <w:rFonts w:cs="Arial"/>
          <w:b/>
          <w:sz w:val="18"/>
          <w:szCs w:val="18"/>
        </w:rPr>
        <w:t>Zdroj:</w:t>
      </w:r>
      <w:r w:rsidRPr="00C60827">
        <w:rPr>
          <w:rFonts w:cs="Arial"/>
          <w:sz w:val="18"/>
          <w:szCs w:val="18"/>
        </w:rPr>
        <w:t xml:space="preserve"> </w:t>
      </w:r>
      <w:r w:rsidR="002138F7">
        <w:rPr>
          <w:rFonts w:cs="Arial"/>
          <w:sz w:val="18"/>
          <w:szCs w:val="18"/>
        </w:rPr>
        <w:t>ú</w:t>
      </w:r>
      <w:r w:rsidR="00952A64" w:rsidRPr="00C60827">
        <w:rPr>
          <w:rFonts w:cs="Arial"/>
          <w:sz w:val="18"/>
          <w:szCs w:val="18"/>
        </w:rPr>
        <w:t>četnictví a evidence kontrolovaných osob.</w:t>
      </w:r>
    </w:p>
    <w:p w:rsidR="00FE6371" w:rsidRPr="00C60827" w:rsidRDefault="00FE6371" w:rsidP="004D5C86">
      <w:pPr>
        <w:ind w:left="851" w:hanging="851"/>
        <w:jc w:val="both"/>
        <w:rPr>
          <w:rFonts w:cs="Arial"/>
          <w:sz w:val="18"/>
          <w:szCs w:val="18"/>
        </w:rPr>
      </w:pPr>
      <w:r w:rsidRPr="00C60827">
        <w:rPr>
          <w:rFonts w:cs="Arial"/>
          <w:sz w:val="18"/>
          <w:szCs w:val="18"/>
        </w:rPr>
        <w:t xml:space="preserve">1) </w:t>
      </w:r>
      <w:r w:rsidR="000A617A" w:rsidRPr="00C60827">
        <w:rPr>
          <w:rFonts w:cs="Arial"/>
          <w:sz w:val="18"/>
          <w:szCs w:val="18"/>
        </w:rPr>
        <w:t xml:space="preserve">Jde o plochy užívané MD. MD pronajímá 36 % užitné plochy a </w:t>
      </w:r>
      <w:r w:rsidR="000A617A">
        <w:rPr>
          <w:rFonts w:cs="Arial"/>
          <w:sz w:val="18"/>
          <w:szCs w:val="18"/>
        </w:rPr>
        <w:t xml:space="preserve">42 % kancelářské plochy akciové </w:t>
      </w:r>
      <w:r w:rsidR="000A617A" w:rsidRPr="00C60827">
        <w:rPr>
          <w:rFonts w:cs="Arial"/>
          <w:sz w:val="18"/>
          <w:szCs w:val="18"/>
        </w:rPr>
        <w:t>společnosti</w:t>
      </w:r>
      <w:r w:rsidR="000A617A">
        <w:rPr>
          <w:rFonts w:cs="Arial"/>
          <w:sz w:val="18"/>
          <w:szCs w:val="18"/>
        </w:rPr>
        <w:t>.</w:t>
      </w:r>
    </w:p>
    <w:p w:rsidR="00C64210" w:rsidRPr="00C60827" w:rsidRDefault="00531D9A" w:rsidP="00531D9A">
      <w:pPr>
        <w:ind w:left="851" w:hanging="85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2)</w:t>
      </w:r>
      <w:r w:rsidR="00974569">
        <w:rPr>
          <w:rFonts w:cs="Arial"/>
          <w:sz w:val="18"/>
          <w:szCs w:val="18"/>
        </w:rPr>
        <w:t xml:space="preserve"> </w:t>
      </w:r>
      <w:r w:rsidR="000A617A" w:rsidRPr="00C60827">
        <w:rPr>
          <w:rFonts w:cs="Arial"/>
          <w:sz w:val="18"/>
          <w:szCs w:val="18"/>
        </w:rPr>
        <w:t>Najaté prostory</w:t>
      </w:r>
      <w:r w:rsidR="000A617A">
        <w:rPr>
          <w:rFonts w:cs="Arial"/>
          <w:sz w:val="18"/>
          <w:szCs w:val="18"/>
        </w:rPr>
        <w:t>.</w:t>
      </w:r>
    </w:p>
    <w:p w:rsidR="00FE6371" w:rsidRDefault="00FE6371">
      <w:pPr>
        <w:rPr>
          <w:rFonts w:cs="Arial"/>
          <w:sz w:val="22"/>
          <w:szCs w:val="22"/>
        </w:rPr>
      </w:pPr>
    </w:p>
    <w:p w:rsidR="009104A7" w:rsidRPr="00A830BC" w:rsidRDefault="00A830B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2.1 Evidence majetku</w:t>
      </w:r>
    </w:p>
    <w:p w:rsidR="00A830BC" w:rsidRDefault="00A830BC">
      <w:pPr>
        <w:rPr>
          <w:rFonts w:cs="Arial"/>
          <w:sz w:val="22"/>
          <w:szCs w:val="22"/>
        </w:rPr>
      </w:pPr>
    </w:p>
    <w:p w:rsidR="00A830BC" w:rsidRPr="009104A7" w:rsidRDefault="00132367" w:rsidP="00C44D1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C44D19">
        <w:rPr>
          <w:rFonts w:cs="Arial"/>
          <w:sz w:val="22"/>
          <w:szCs w:val="22"/>
        </w:rPr>
        <w:t> oblasti evidence majetku</w:t>
      </w:r>
      <w:r w:rsidR="00985A88">
        <w:rPr>
          <w:rFonts w:cs="Arial"/>
          <w:sz w:val="22"/>
          <w:szCs w:val="22"/>
        </w:rPr>
        <w:t xml:space="preserve"> byly zjištěny nedostatky týkající se </w:t>
      </w:r>
      <w:r w:rsidR="00346164">
        <w:rPr>
          <w:rFonts w:cs="Arial"/>
          <w:sz w:val="22"/>
          <w:szCs w:val="22"/>
        </w:rPr>
        <w:t>správnosti zaúčtování (u ŘVC a </w:t>
      </w:r>
      <w:r w:rsidR="00985A88">
        <w:rPr>
          <w:rFonts w:cs="Arial"/>
          <w:sz w:val="22"/>
          <w:szCs w:val="22"/>
        </w:rPr>
        <w:t>SPS) a inventarizac</w:t>
      </w:r>
      <w:r w:rsidR="002138F7">
        <w:rPr>
          <w:rFonts w:cs="Arial"/>
          <w:sz w:val="22"/>
          <w:szCs w:val="22"/>
        </w:rPr>
        <w:t>e</w:t>
      </w:r>
      <w:r w:rsidR="00985A88">
        <w:rPr>
          <w:rFonts w:cs="Arial"/>
          <w:sz w:val="22"/>
          <w:szCs w:val="22"/>
        </w:rPr>
        <w:t xml:space="preserve"> dlouhodobého hmotného majetku (u ŘVC, SPS a ÚZPLN). Z</w:t>
      </w:r>
      <w:r>
        <w:rPr>
          <w:rFonts w:cs="Arial"/>
          <w:sz w:val="22"/>
          <w:szCs w:val="22"/>
        </w:rPr>
        <w:t> pohledu četnosti a hodnoty majetku</w:t>
      </w:r>
      <w:r w:rsidR="00985A88">
        <w:rPr>
          <w:rFonts w:cs="Arial"/>
          <w:sz w:val="22"/>
          <w:szCs w:val="22"/>
        </w:rPr>
        <w:t xml:space="preserve"> se nejednalo o </w:t>
      </w:r>
      <w:r w:rsidR="00C44D19">
        <w:rPr>
          <w:rFonts w:cs="Arial"/>
          <w:sz w:val="22"/>
          <w:szCs w:val="22"/>
        </w:rPr>
        <w:t>významné nedostatky</w:t>
      </w:r>
      <w:r w:rsidR="00985A88">
        <w:rPr>
          <w:rFonts w:cs="Arial"/>
          <w:sz w:val="22"/>
          <w:szCs w:val="22"/>
        </w:rPr>
        <w:t xml:space="preserve">. </w:t>
      </w:r>
    </w:p>
    <w:p w:rsidR="00D1344B" w:rsidRDefault="00D1344B">
      <w:pPr>
        <w:rPr>
          <w:rFonts w:cs="Arial"/>
          <w:b/>
          <w:sz w:val="22"/>
          <w:szCs w:val="22"/>
        </w:rPr>
      </w:pPr>
    </w:p>
    <w:p w:rsidR="00A830BC" w:rsidRDefault="00985A88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2.2 Nabývání a úbytky majetku</w:t>
      </w:r>
    </w:p>
    <w:p w:rsidR="00985A88" w:rsidRDefault="00985A88">
      <w:pPr>
        <w:rPr>
          <w:rFonts w:cs="Arial"/>
          <w:sz w:val="22"/>
          <w:szCs w:val="22"/>
        </w:rPr>
      </w:pPr>
    </w:p>
    <w:p w:rsidR="007D095B" w:rsidRDefault="00D1344B" w:rsidP="007D095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Kontrolou</w:t>
      </w:r>
      <w:r w:rsidR="000144E5">
        <w:rPr>
          <w:rFonts w:cs="Arial"/>
          <w:b/>
          <w:sz w:val="22"/>
          <w:szCs w:val="22"/>
        </w:rPr>
        <w:t xml:space="preserve"> nabývání a úbytků</w:t>
      </w:r>
      <w:r w:rsidR="007D095B">
        <w:rPr>
          <w:rFonts w:cs="Arial"/>
          <w:b/>
          <w:sz w:val="22"/>
          <w:szCs w:val="22"/>
        </w:rPr>
        <w:t xml:space="preserve"> majetku</w:t>
      </w:r>
      <w:r w:rsidR="007D095B" w:rsidRPr="00162E14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bylo zjištěno</w:t>
      </w:r>
      <w:r w:rsidR="007D095B" w:rsidRPr="004C06E1">
        <w:rPr>
          <w:rFonts w:cs="Arial"/>
          <w:b/>
          <w:sz w:val="22"/>
          <w:szCs w:val="22"/>
        </w:rPr>
        <w:t>:</w:t>
      </w:r>
    </w:p>
    <w:p w:rsidR="004351A8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F14FDE">
        <w:rPr>
          <w:rFonts w:cs="Arial"/>
          <w:sz w:val="22"/>
          <w:szCs w:val="22"/>
        </w:rPr>
        <w:tab/>
        <w:t>MD</w:t>
      </w:r>
      <w:r w:rsidR="008E56F2">
        <w:rPr>
          <w:rFonts w:cs="Arial"/>
          <w:sz w:val="22"/>
          <w:szCs w:val="22"/>
        </w:rPr>
        <w:t xml:space="preserve"> </w:t>
      </w:r>
      <w:r w:rsidR="00D1344B">
        <w:rPr>
          <w:rFonts w:cs="Arial"/>
          <w:sz w:val="22"/>
          <w:szCs w:val="22"/>
        </w:rPr>
        <w:t>nedoložilo, pro jaký účel</w:t>
      </w:r>
      <w:r w:rsidR="0020405E">
        <w:rPr>
          <w:rFonts w:cs="Arial"/>
          <w:sz w:val="22"/>
          <w:szCs w:val="22"/>
        </w:rPr>
        <w:t xml:space="preserve"> </w:t>
      </w:r>
      <w:r w:rsidR="00D1344B">
        <w:rPr>
          <w:rFonts w:cs="Arial"/>
          <w:sz w:val="22"/>
          <w:szCs w:val="22"/>
        </w:rPr>
        <w:t>požádalo</w:t>
      </w:r>
      <w:r w:rsidR="00D1344B" w:rsidRPr="00D1344B">
        <w:rPr>
          <w:rFonts w:cs="Arial"/>
          <w:sz w:val="22"/>
          <w:szCs w:val="22"/>
        </w:rPr>
        <w:t xml:space="preserve"> </w:t>
      </w:r>
      <w:r w:rsidR="004C4051">
        <w:rPr>
          <w:rFonts w:cs="Arial"/>
          <w:sz w:val="22"/>
          <w:szCs w:val="22"/>
        </w:rPr>
        <w:t xml:space="preserve">v roce 2006 Ministerstvo školství, mládeže a tělovýchovy </w:t>
      </w:r>
      <w:r w:rsidR="00D1344B">
        <w:rPr>
          <w:rFonts w:cs="Arial"/>
          <w:sz w:val="22"/>
          <w:szCs w:val="22"/>
        </w:rPr>
        <w:t>o bezúplatný převod</w:t>
      </w:r>
      <w:r w:rsidR="0020405E">
        <w:rPr>
          <w:rFonts w:cs="Arial"/>
          <w:sz w:val="22"/>
          <w:szCs w:val="22"/>
        </w:rPr>
        <w:t xml:space="preserve"> budovy v Praze 4 (</w:t>
      </w:r>
      <w:r w:rsidR="004C4051">
        <w:rPr>
          <w:rFonts w:cs="Arial"/>
          <w:sz w:val="22"/>
          <w:szCs w:val="22"/>
        </w:rPr>
        <w:t>šlo o dočasnou stavbu</w:t>
      </w:r>
      <w:r w:rsidR="0020405E">
        <w:rPr>
          <w:rFonts w:cs="Arial"/>
          <w:sz w:val="22"/>
          <w:szCs w:val="22"/>
        </w:rPr>
        <w:t xml:space="preserve">), včetně pozemků </w:t>
      </w:r>
      <w:r w:rsidR="00B90293">
        <w:rPr>
          <w:rFonts w:cs="Arial"/>
          <w:sz w:val="22"/>
          <w:szCs w:val="22"/>
        </w:rPr>
        <w:t>v ceně 16,2</w:t>
      </w:r>
      <w:r w:rsidR="003E17B6">
        <w:rPr>
          <w:rFonts w:cs="Arial"/>
          <w:sz w:val="22"/>
          <w:szCs w:val="22"/>
        </w:rPr>
        <w:t> </w:t>
      </w:r>
      <w:r w:rsidR="00B90293">
        <w:rPr>
          <w:rFonts w:cs="Arial"/>
          <w:sz w:val="22"/>
          <w:szCs w:val="22"/>
        </w:rPr>
        <w:t>mil.</w:t>
      </w:r>
      <w:r w:rsidR="003E17B6">
        <w:rPr>
          <w:rFonts w:cs="Arial"/>
          <w:sz w:val="22"/>
          <w:szCs w:val="22"/>
        </w:rPr>
        <w:t> </w:t>
      </w:r>
      <w:r w:rsidR="00B90293">
        <w:rPr>
          <w:rFonts w:cs="Arial"/>
          <w:sz w:val="22"/>
          <w:szCs w:val="22"/>
        </w:rPr>
        <w:t xml:space="preserve">Kč </w:t>
      </w:r>
      <w:r w:rsidR="0020405E">
        <w:rPr>
          <w:rFonts w:cs="Arial"/>
          <w:sz w:val="22"/>
          <w:szCs w:val="22"/>
        </w:rPr>
        <w:t>o celkové rozloze 2 669 m</w:t>
      </w:r>
      <w:r w:rsidR="0020405E">
        <w:rPr>
          <w:rFonts w:cs="Arial"/>
          <w:sz w:val="22"/>
          <w:szCs w:val="22"/>
          <w:vertAlign w:val="superscript"/>
        </w:rPr>
        <w:t>2</w:t>
      </w:r>
      <w:r w:rsidR="008125C7">
        <w:rPr>
          <w:rFonts w:cs="Arial"/>
          <w:sz w:val="22"/>
          <w:szCs w:val="22"/>
        </w:rPr>
        <w:t xml:space="preserve">. MD </w:t>
      </w:r>
      <w:r w:rsidR="0020405E">
        <w:rPr>
          <w:rFonts w:cs="Arial"/>
          <w:sz w:val="22"/>
          <w:szCs w:val="22"/>
        </w:rPr>
        <w:t xml:space="preserve">převzaté nemovitosti následně od ledna 2007 </w:t>
      </w:r>
      <w:r w:rsidR="008125C7">
        <w:rPr>
          <w:rFonts w:cs="Arial"/>
          <w:sz w:val="22"/>
          <w:szCs w:val="22"/>
        </w:rPr>
        <w:t xml:space="preserve">pronajalo </w:t>
      </w:r>
      <w:r w:rsidR="0020405E">
        <w:rPr>
          <w:rFonts w:cs="Arial"/>
          <w:sz w:val="22"/>
          <w:szCs w:val="22"/>
        </w:rPr>
        <w:t>státnímu podniku.</w:t>
      </w:r>
      <w:r w:rsidR="004C4051">
        <w:rPr>
          <w:rFonts w:cs="Arial"/>
          <w:sz w:val="22"/>
          <w:szCs w:val="22"/>
        </w:rPr>
        <w:t xml:space="preserve"> </w:t>
      </w:r>
      <w:r w:rsidR="008125C7">
        <w:rPr>
          <w:rFonts w:cs="Arial"/>
          <w:sz w:val="22"/>
          <w:szCs w:val="22"/>
        </w:rPr>
        <w:t>N</w:t>
      </w:r>
      <w:r w:rsidR="004C4051">
        <w:rPr>
          <w:rFonts w:cs="Arial"/>
          <w:sz w:val="22"/>
          <w:szCs w:val="22"/>
        </w:rPr>
        <w:t>a základě rozhodnutí</w:t>
      </w:r>
      <w:r w:rsidR="004C4051" w:rsidRPr="004C4051">
        <w:rPr>
          <w:rFonts w:cs="Arial"/>
          <w:sz w:val="22"/>
          <w:szCs w:val="22"/>
        </w:rPr>
        <w:t xml:space="preserve"> </w:t>
      </w:r>
      <w:r w:rsidR="004C4051">
        <w:rPr>
          <w:rFonts w:cs="Arial"/>
          <w:sz w:val="22"/>
          <w:szCs w:val="22"/>
        </w:rPr>
        <w:t>Úřadu městské část</w:t>
      </w:r>
      <w:r w:rsidR="003E17B6">
        <w:rPr>
          <w:rFonts w:cs="Arial"/>
          <w:sz w:val="22"/>
          <w:szCs w:val="22"/>
        </w:rPr>
        <w:t>i</w:t>
      </w:r>
      <w:r w:rsidR="004C4051">
        <w:rPr>
          <w:rFonts w:cs="Arial"/>
          <w:sz w:val="22"/>
          <w:szCs w:val="22"/>
        </w:rPr>
        <w:t xml:space="preserve"> Praha 4 </w:t>
      </w:r>
      <w:r w:rsidR="008125C7">
        <w:rPr>
          <w:rFonts w:cs="Arial"/>
          <w:sz w:val="22"/>
          <w:szCs w:val="22"/>
        </w:rPr>
        <w:t xml:space="preserve">odstranilo </w:t>
      </w:r>
      <w:r w:rsidR="004C4051">
        <w:rPr>
          <w:rFonts w:cs="Arial"/>
          <w:sz w:val="22"/>
          <w:szCs w:val="22"/>
        </w:rPr>
        <w:t>v listopadu 2011</w:t>
      </w:r>
      <w:r w:rsidR="008125C7">
        <w:rPr>
          <w:rFonts w:cs="Arial"/>
          <w:sz w:val="22"/>
          <w:szCs w:val="22"/>
        </w:rPr>
        <w:t xml:space="preserve"> budovu</w:t>
      </w:r>
      <w:r w:rsidR="004C4051">
        <w:rPr>
          <w:rFonts w:cs="Arial"/>
          <w:sz w:val="22"/>
          <w:szCs w:val="22"/>
        </w:rPr>
        <w:t xml:space="preserve"> </w:t>
      </w:r>
      <w:r w:rsidR="001D470C">
        <w:rPr>
          <w:rFonts w:cs="Arial"/>
          <w:sz w:val="22"/>
          <w:szCs w:val="22"/>
        </w:rPr>
        <w:t>s </w:t>
      </w:r>
      <w:r w:rsidR="004C4051">
        <w:rPr>
          <w:rFonts w:cs="Arial"/>
          <w:sz w:val="22"/>
          <w:szCs w:val="22"/>
        </w:rPr>
        <w:t xml:space="preserve">náklady 1,8 mil. Kč. </w:t>
      </w:r>
      <w:r w:rsidR="0020405E">
        <w:rPr>
          <w:rFonts w:cs="Arial"/>
          <w:sz w:val="22"/>
          <w:szCs w:val="22"/>
        </w:rPr>
        <w:t xml:space="preserve">Pozemky však </w:t>
      </w:r>
      <w:r w:rsidR="00F419A3">
        <w:rPr>
          <w:rFonts w:cs="Arial"/>
          <w:sz w:val="22"/>
          <w:szCs w:val="22"/>
        </w:rPr>
        <w:t xml:space="preserve">od té doby nevyužívalo </w:t>
      </w:r>
      <w:r w:rsidR="008125C7">
        <w:rPr>
          <w:rFonts w:cs="Arial"/>
          <w:sz w:val="22"/>
          <w:szCs w:val="22"/>
        </w:rPr>
        <w:t>a ani nedoložilo jejich případné budoucí využití</w:t>
      </w:r>
      <w:r w:rsidR="002C0E8A">
        <w:rPr>
          <w:rFonts w:cs="Arial"/>
          <w:sz w:val="22"/>
          <w:szCs w:val="22"/>
        </w:rPr>
        <w:t>.</w:t>
      </w:r>
    </w:p>
    <w:p w:rsidR="00531579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–</w:t>
      </w:r>
      <w:r w:rsidR="0020405E">
        <w:rPr>
          <w:rFonts w:cs="Arial"/>
          <w:sz w:val="22"/>
          <w:szCs w:val="22"/>
        </w:rPr>
        <w:tab/>
      </w:r>
      <w:r w:rsidR="00531579">
        <w:rPr>
          <w:rFonts w:cs="Arial"/>
          <w:sz w:val="22"/>
          <w:szCs w:val="22"/>
        </w:rPr>
        <w:t>MD nepředložilo k veřejné zakázce</w:t>
      </w:r>
      <w:r w:rsidR="00531579" w:rsidRPr="00531579">
        <w:rPr>
          <w:rFonts w:cs="Arial"/>
          <w:sz w:val="22"/>
          <w:szCs w:val="22"/>
        </w:rPr>
        <w:t xml:space="preserve"> </w:t>
      </w:r>
      <w:r w:rsidR="00531579">
        <w:rPr>
          <w:rFonts w:cs="Arial"/>
          <w:sz w:val="22"/>
          <w:szCs w:val="22"/>
        </w:rPr>
        <w:t>na dodávku požární signalizace z roku 2010 v ceně 17,</w:t>
      </w:r>
      <w:r w:rsidR="00B90293">
        <w:rPr>
          <w:rFonts w:cs="Arial"/>
          <w:sz w:val="22"/>
          <w:szCs w:val="22"/>
        </w:rPr>
        <w:t>8</w:t>
      </w:r>
      <w:r w:rsidR="00BE0C09">
        <w:rPr>
          <w:rFonts w:cs="Arial"/>
          <w:sz w:val="22"/>
          <w:szCs w:val="22"/>
        </w:rPr>
        <w:t> </w:t>
      </w:r>
      <w:r w:rsidR="00531579">
        <w:rPr>
          <w:rFonts w:cs="Arial"/>
          <w:sz w:val="22"/>
          <w:szCs w:val="22"/>
        </w:rPr>
        <w:t>mil.</w:t>
      </w:r>
      <w:r w:rsidR="00BE0C09">
        <w:rPr>
          <w:rFonts w:cs="Arial"/>
          <w:sz w:val="22"/>
          <w:szCs w:val="22"/>
        </w:rPr>
        <w:t> </w:t>
      </w:r>
      <w:r w:rsidR="00531579">
        <w:rPr>
          <w:rFonts w:cs="Arial"/>
          <w:sz w:val="22"/>
          <w:szCs w:val="22"/>
        </w:rPr>
        <w:t>Kč úplnou dokumentaci (nedodržení § 155 zákona č. 137/2006 Sb.). Nebylo tak možné prověřit správnost průběhu zadávací</w:t>
      </w:r>
      <w:r w:rsidR="00762E8E">
        <w:rPr>
          <w:rFonts w:cs="Arial"/>
          <w:sz w:val="22"/>
          <w:szCs w:val="22"/>
        </w:rPr>
        <w:t>ho</w:t>
      </w:r>
      <w:r w:rsidR="00531579">
        <w:rPr>
          <w:rFonts w:cs="Arial"/>
          <w:sz w:val="22"/>
          <w:szCs w:val="22"/>
        </w:rPr>
        <w:t xml:space="preserve"> řízení na výběr dodavatele.</w:t>
      </w:r>
    </w:p>
    <w:p w:rsidR="00697BB5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20405E">
        <w:rPr>
          <w:rFonts w:cs="Arial"/>
          <w:sz w:val="22"/>
          <w:szCs w:val="22"/>
        </w:rPr>
        <w:tab/>
      </w:r>
      <w:r w:rsidR="00697BB5">
        <w:rPr>
          <w:rFonts w:cs="Arial"/>
          <w:sz w:val="22"/>
          <w:szCs w:val="22"/>
        </w:rPr>
        <w:t xml:space="preserve">MD zrušilo koncem roku 2012 </w:t>
      </w:r>
      <w:r w:rsidR="00184138">
        <w:rPr>
          <w:rFonts w:cs="Arial"/>
          <w:sz w:val="22"/>
          <w:szCs w:val="22"/>
        </w:rPr>
        <w:t xml:space="preserve">soutěž, kterou vyhlásilo na </w:t>
      </w:r>
      <w:r w:rsidR="00697BB5">
        <w:rPr>
          <w:rFonts w:cs="Arial"/>
          <w:sz w:val="22"/>
          <w:szCs w:val="22"/>
        </w:rPr>
        <w:t xml:space="preserve">prodej čtyř osobních vozidel </w:t>
      </w:r>
      <w:r w:rsidR="001D470C">
        <w:rPr>
          <w:rFonts w:cs="Arial"/>
          <w:sz w:val="22"/>
          <w:szCs w:val="22"/>
        </w:rPr>
        <w:t>s </w:t>
      </w:r>
      <w:r w:rsidR="00697BB5">
        <w:rPr>
          <w:rFonts w:cs="Arial"/>
          <w:sz w:val="22"/>
          <w:szCs w:val="22"/>
        </w:rPr>
        <w:t>celk</w:t>
      </w:r>
      <w:r w:rsidR="00346164">
        <w:rPr>
          <w:rFonts w:cs="Arial"/>
          <w:sz w:val="22"/>
          <w:szCs w:val="22"/>
        </w:rPr>
        <w:t>ovou zůstatkovou hodnotou 4 290 </w:t>
      </w:r>
      <w:r w:rsidR="00697BB5">
        <w:rPr>
          <w:rFonts w:cs="Arial"/>
          <w:sz w:val="22"/>
          <w:szCs w:val="22"/>
        </w:rPr>
        <w:t>tis. Kč,</w:t>
      </w:r>
      <w:r w:rsidR="00B90293">
        <w:rPr>
          <w:rFonts w:cs="Arial"/>
          <w:sz w:val="22"/>
          <w:szCs w:val="22"/>
        </w:rPr>
        <w:t xml:space="preserve"> z nichž minimálně dvě </w:t>
      </w:r>
      <w:r w:rsidR="002E656B">
        <w:rPr>
          <w:rFonts w:cs="Arial"/>
          <w:sz w:val="22"/>
          <w:szCs w:val="22"/>
        </w:rPr>
        <w:t xml:space="preserve">byla </w:t>
      </w:r>
      <w:r w:rsidR="00B90293">
        <w:rPr>
          <w:rFonts w:cs="Arial"/>
          <w:sz w:val="22"/>
          <w:szCs w:val="22"/>
        </w:rPr>
        <w:t>od února 2012 umístěna</w:t>
      </w:r>
      <w:r w:rsidR="00697BB5">
        <w:rPr>
          <w:rFonts w:cs="Arial"/>
          <w:sz w:val="22"/>
          <w:szCs w:val="22"/>
        </w:rPr>
        <w:t xml:space="preserve"> v prostorách soukromé společn</w:t>
      </w:r>
      <w:r w:rsidR="00FA65D1">
        <w:rPr>
          <w:rFonts w:cs="Arial"/>
          <w:sz w:val="22"/>
          <w:szCs w:val="22"/>
        </w:rPr>
        <w:t xml:space="preserve">osti. Důvodem zrušení prodeje byly </w:t>
      </w:r>
      <w:r w:rsidR="00184138">
        <w:rPr>
          <w:rFonts w:cs="Arial"/>
          <w:sz w:val="22"/>
          <w:szCs w:val="22"/>
        </w:rPr>
        <w:t>pochybnosti,</w:t>
      </w:r>
      <w:r w:rsidR="00FA65D1">
        <w:rPr>
          <w:rFonts w:cs="Arial"/>
          <w:sz w:val="22"/>
          <w:szCs w:val="22"/>
        </w:rPr>
        <w:t xml:space="preserve"> na které poukázal vyloučený uchazeč a které MD následně na základě právního stanoviska z listopadu 2012</w:t>
      </w:r>
      <w:r w:rsidR="00FA65D1" w:rsidRPr="00FA65D1">
        <w:rPr>
          <w:rFonts w:cs="Arial"/>
          <w:sz w:val="22"/>
          <w:szCs w:val="22"/>
        </w:rPr>
        <w:t xml:space="preserve"> </w:t>
      </w:r>
      <w:r w:rsidR="00FA65D1">
        <w:rPr>
          <w:rFonts w:cs="Arial"/>
          <w:sz w:val="22"/>
          <w:szCs w:val="22"/>
        </w:rPr>
        <w:t>potvrdilo.</w:t>
      </w:r>
      <w:r w:rsidR="00531579">
        <w:rPr>
          <w:rFonts w:cs="Arial"/>
          <w:sz w:val="22"/>
          <w:szCs w:val="22"/>
        </w:rPr>
        <w:t xml:space="preserve"> P</w:t>
      </w:r>
      <w:r w:rsidR="00FA65D1">
        <w:rPr>
          <w:rFonts w:cs="Arial"/>
          <w:sz w:val="22"/>
          <w:szCs w:val="22"/>
        </w:rPr>
        <w:t>ochybnosti se</w:t>
      </w:r>
      <w:r w:rsidR="00531579">
        <w:rPr>
          <w:rFonts w:cs="Arial"/>
          <w:sz w:val="22"/>
          <w:szCs w:val="22"/>
        </w:rPr>
        <w:t xml:space="preserve"> týkaly</w:t>
      </w:r>
      <w:r w:rsidR="00FA65D1">
        <w:rPr>
          <w:rFonts w:cs="Arial"/>
          <w:sz w:val="22"/>
          <w:szCs w:val="22"/>
        </w:rPr>
        <w:t xml:space="preserve"> skut</w:t>
      </w:r>
      <w:r w:rsidR="008D1918">
        <w:rPr>
          <w:rFonts w:cs="Arial"/>
          <w:sz w:val="22"/>
          <w:szCs w:val="22"/>
        </w:rPr>
        <w:t>ečného stavu vozidel, manipulace</w:t>
      </w:r>
      <w:r w:rsidR="00FA65D1">
        <w:rPr>
          <w:rFonts w:cs="Arial"/>
          <w:sz w:val="22"/>
          <w:szCs w:val="22"/>
        </w:rPr>
        <w:t xml:space="preserve"> s vozidly tak, aby působil</w:t>
      </w:r>
      <w:r w:rsidR="00BE0C09">
        <w:rPr>
          <w:rFonts w:cs="Arial"/>
          <w:sz w:val="22"/>
          <w:szCs w:val="22"/>
        </w:rPr>
        <w:t>a</w:t>
      </w:r>
      <w:r w:rsidR="00FA65D1">
        <w:rPr>
          <w:rFonts w:cs="Arial"/>
          <w:sz w:val="22"/>
          <w:szCs w:val="22"/>
        </w:rPr>
        <w:t xml:space="preserve"> opotřebovaněji, podezření, že s</w:t>
      </w:r>
      <w:r w:rsidR="004D7D61">
        <w:rPr>
          <w:rFonts w:cs="Arial"/>
          <w:sz w:val="22"/>
          <w:szCs w:val="22"/>
        </w:rPr>
        <w:t>oukromá společnost, u které byla</w:t>
      </w:r>
      <w:r w:rsidR="00FA65D1">
        <w:rPr>
          <w:rFonts w:cs="Arial"/>
          <w:sz w:val="22"/>
          <w:szCs w:val="22"/>
        </w:rPr>
        <w:t xml:space="preserve"> vozidla uskladněna,</w:t>
      </w:r>
      <w:r w:rsidR="008D1918">
        <w:rPr>
          <w:rFonts w:cs="Arial"/>
          <w:sz w:val="22"/>
          <w:szCs w:val="22"/>
        </w:rPr>
        <w:t xml:space="preserve"> na nich</w:t>
      </w:r>
      <w:r w:rsidR="00FA65D1">
        <w:rPr>
          <w:rFonts w:cs="Arial"/>
          <w:sz w:val="22"/>
          <w:szCs w:val="22"/>
        </w:rPr>
        <w:t xml:space="preserve"> způsobila </w:t>
      </w:r>
      <w:r w:rsidR="006D353E">
        <w:rPr>
          <w:rFonts w:cs="Arial"/>
          <w:sz w:val="22"/>
          <w:szCs w:val="22"/>
        </w:rPr>
        <w:t>škodu</w:t>
      </w:r>
      <w:r w:rsidR="008D1918">
        <w:rPr>
          <w:rFonts w:cs="Arial"/>
          <w:sz w:val="22"/>
          <w:szCs w:val="22"/>
        </w:rPr>
        <w:t>, nedostatků</w:t>
      </w:r>
      <w:r w:rsidR="00FA65D1">
        <w:rPr>
          <w:rFonts w:cs="Arial"/>
          <w:sz w:val="22"/>
          <w:szCs w:val="22"/>
        </w:rPr>
        <w:t xml:space="preserve"> ve znaleckém posudku, </w:t>
      </w:r>
      <w:r w:rsidR="006D353E">
        <w:rPr>
          <w:rFonts w:cs="Arial"/>
          <w:sz w:val="22"/>
          <w:szCs w:val="22"/>
        </w:rPr>
        <w:t>zejména</w:t>
      </w:r>
      <w:r w:rsidR="008D1918">
        <w:rPr>
          <w:rFonts w:cs="Arial"/>
          <w:sz w:val="22"/>
          <w:szCs w:val="22"/>
        </w:rPr>
        <w:t xml:space="preserve"> ohledně</w:t>
      </w:r>
      <w:r w:rsidR="00FA65D1">
        <w:rPr>
          <w:rFonts w:cs="Arial"/>
          <w:sz w:val="22"/>
          <w:szCs w:val="22"/>
        </w:rPr>
        <w:t xml:space="preserve"> stanove</w:t>
      </w:r>
      <w:r w:rsidR="008D1918">
        <w:rPr>
          <w:rFonts w:cs="Arial"/>
          <w:sz w:val="22"/>
          <w:szCs w:val="22"/>
        </w:rPr>
        <w:t>ní kupní ceny vozidel</w:t>
      </w:r>
      <w:r w:rsidR="00BE0C09">
        <w:rPr>
          <w:rFonts w:cs="Arial"/>
          <w:sz w:val="22"/>
          <w:szCs w:val="22"/>
        </w:rPr>
        <w:t>,</w:t>
      </w:r>
      <w:r w:rsidR="008D1918">
        <w:rPr>
          <w:rFonts w:cs="Arial"/>
          <w:sz w:val="22"/>
          <w:szCs w:val="22"/>
        </w:rPr>
        <w:t xml:space="preserve"> apod</w:t>
      </w:r>
      <w:r w:rsidR="006D353E">
        <w:rPr>
          <w:rFonts w:cs="Arial"/>
          <w:sz w:val="22"/>
          <w:szCs w:val="22"/>
        </w:rPr>
        <w:t>.</w:t>
      </w:r>
      <w:r w:rsidR="008D1918">
        <w:rPr>
          <w:rFonts w:cs="Arial"/>
          <w:sz w:val="22"/>
          <w:szCs w:val="22"/>
        </w:rPr>
        <w:t xml:space="preserve"> </w:t>
      </w:r>
      <w:r w:rsidR="006D353E">
        <w:rPr>
          <w:rFonts w:cs="Arial"/>
          <w:sz w:val="22"/>
          <w:szCs w:val="22"/>
        </w:rPr>
        <w:t>MD</w:t>
      </w:r>
      <w:r w:rsidR="008D1918">
        <w:rPr>
          <w:rFonts w:cs="Arial"/>
          <w:sz w:val="22"/>
          <w:szCs w:val="22"/>
        </w:rPr>
        <w:t xml:space="preserve"> </w:t>
      </w:r>
      <w:r w:rsidR="008125C7">
        <w:rPr>
          <w:rFonts w:cs="Arial"/>
          <w:sz w:val="22"/>
          <w:szCs w:val="22"/>
        </w:rPr>
        <w:t>však</w:t>
      </w:r>
      <w:r w:rsidR="006D353E">
        <w:rPr>
          <w:rFonts w:cs="Arial"/>
          <w:sz w:val="22"/>
          <w:szCs w:val="22"/>
        </w:rPr>
        <w:t xml:space="preserve"> nedoložilo, jak v uvedené věci dále</w:t>
      </w:r>
      <w:r w:rsidR="008125C7">
        <w:rPr>
          <w:rFonts w:cs="Arial"/>
          <w:sz w:val="22"/>
          <w:szCs w:val="22"/>
        </w:rPr>
        <w:t xml:space="preserve"> konalo</w:t>
      </w:r>
      <w:r w:rsidR="006D353E">
        <w:rPr>
          <w:rFonts w:cs="Arial"/>
          <w:sz w:val="22"/>
          <w:szCs w:val="22"/>
        </w:rPr>
        <w:t xml:space="preserve"> například vůči zodpovědným zaměstnancům, soudnímu znalci nebo soukromé společnosti</w:t>
      </w:r>
      <w:r w:rsidR="008125C7">
        <w:rPr>
          <w:rFonts w:cs="Arial"/>
          <w:sz w:val="22"/>
          <w:szCs w:val="22"/>
        </w:rPr>
        <w:t>, u které byla vozidla umístěna</w:t>
      </w:r>
      <w:r w:rsidR="008D1918">
        <w:rPr>
          <w:rFonts w:cs="Arial"/>
          <w:sz w:val="22"/>
          <w:szCs w:val="22"/>
        </w:rPr>
        <w:t>.</w:t>
      </w:r>
    </w:p>
    <w:p w:rsidR="00DB0ED1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8D1918">
        <w:rPr>
          <w:rFonts w:cs="Arial"/>
          <w:sz w:val="22"/>
          <w:szCs w:val="22"/>
        </w:rPr>
        <w:tab/>
      </w:r>
      <w:r w:rsidR="006B2001">
        <w:rPr>
          <w:rFonts w:cs="Arial"/>
          <w:sz w:val="22"/>
          <w:szCs w:val="22"/>
        </w:rPr>
        <w:t>MD</w:t>
      </w:r>
      <w:r w:rsidR="00C15682">
        <w:rPr>
          <w:rFonts w:cs="Arial"/>
          <w:sz w:val="22"/>
          <w:szCs w:val="22"/>
        </w:rPr>
        <w:t xml:space="preserve"> </w:t>
      </w:r>
      <w:r w:rsidR="006B2001">
        <w:rPr>
          <w:rFonts w:cs="Arial"/>
          <w:sz w:val="22"/>
          <w:szCs w:val="22"/>
        </w:rPr>
        <w:t xml:space="preserve">vyřadilo v říjnu 2013 z majetku tři obrazy (originály) </w:t>
      </w:r>
      <w:r w:rsidR="001D470C">
        <w:rPr>
          <w:rFonts w:cs="Arial"/>
          <w:sz w:val="22"/>
          <w:szCs w:val="22"/>
        </w:rPr>
        <w:t>v</w:t>
      </w:r>
      <w:r w:rsidR="00952647">
        <w:rPr>
          <w:rFonts w:cs="Arial"/>
          <w:sz w:val="22"/>
          <w:szCs w:val="22"/>
        </w:rPr>
        <w:t> </w:t>
      </w:r>
      <w:r w:rsidR="00EF4EA6">
        <w:rPr>
          <w:rFonts w:cs="Arial"/>
          <w:sz w:val="22"/>
          <w:szCs w:val="22"/>
        </w:rPr>
        <w:t>zůstatkové</w:t>
      </w:r>
      <w:r w:rsidR="00952647">
        <w:rPr>
          <w:rFonts w:cs="Arial"/>
          <w:sz w:val="22"/>
          <w:szCs w:val="22"/>
        </w:rPr>
        <w:t xml:space="preserve"> </w:t>
      </w:r>
      <w:r w:rsidR="00EF4EA6">
        <w:rPr>
          <w:rFonts w:cs="Arial"/>
          <w:sz w:val="22"/>
          <w:szCs w:val="22"/>
        </w:rPr>
        <w:t>ceně</w:t>
      </w:r>
      <w:r w:rsidR="006B2001">
        <w:rPr>
          <w:rFonts w:cs="Arial"/>
          <w:sz w:val="22"/>
          <w:szCs w:val="22"/>
        </w:rPr>
        <w:t xml:space="preserve"> 24 000 Kč. </w:t>
      </w:r>
      <w:r w:rsidR="002E656B">
        <w:rPr>
          <w:rFonts w:cs="Arial"/>
          <w:sz w:val="22"/>
          <w:szCs w:val="22"/>
        </w:rPr>
        <w:t>Šlo o </w:t>
      </w:r>
      <w:r w:rsidR="008D1918">
        <w:rPr>
          <w:rFonts w:cs="Arial"/>
          <w:sz w:val="22"/>
          <w:szCs w:val="22"/>
        </w:rPr>
        <w:t>majetek</w:t>
      </w:r>
      <w:r w:rsidR="002E656B">
        <w:rPr>
          <w:rFonts w:cs="Arial"/>
          <w:sz w:val="22"/>
          <w:szCs w:val="22"/>
        </w:rPr>
        <w:t>, který</w:t>
      </w:r>
      <w:r w:rsidR="006B2001">
        <w:rPr>
          <w:rFonts w:cs="Arial"/>
          <w:sz w:val="22"/>
          <w:szCs w:val="22"/>
        </w:rPr>
        <w:t xml:space="preserve"> </w:t>
      </w:r>
      <w:r w:rsidR="008125C7">
        <w:rPr>
          <w:rFonts w:cs="Arial"/>
          <w:sz w:val="22"/>
          <w:szCs w:val="22"/>
        </w:rPr>
        <w:t>nedohledalo</w:t>
      </w:r>
      <w:r w:rsidR="006B2001">
        <w:rPr>
          <w:rFonts w:cs="Arial"/>
          <w:sz w:val="22"/>
          <w:szCs w:val="22"/>
        </w:rPr>
        <w:t xml:space="preserve"> v rámci inventarizace</w:t>
      </w:r>
      <w:r w:rsidR="002E656B">
        <w:rPr>
          <w:rFonts w:cs="Arial"/>
          <w:sz w:val="22"/>
          <w:szCs w:val="22"/>
        </w:rPr>
        <w:t>. J</w:t>
      </w:r>
      <w:r w:rsidR="008125C7">
        <w:rPr>
          <w:rFonts w:cs="Arial"/>
          <w:sz w:val="22"/>
          <w:szCs w:val="22"/>
        </w:rPr>
        <w:t>eho v</w:t>
      </w:r>
      <w:r w:rsidR="00EE4454">
        <w:rPr>
          <w:rFonts w:cs="Arial"/>
          <w:sz w:val="22"/>
          <w:szCs w:val="22"/>
        </w:rPr>
        <w:t>yřazení nedostatečně zdůvodnilo</w:t>
      </w:r>
      <w:r w:rsidR="008D1918">
        <w:rPr>
          <w:rFonts w:cs="Arial"/>
          <w:sz w:val="22"/>
          <w:szCs w:val="22"/>
        </w:rPr>
        <w:t xml:space="preserve"> tím</w:t>
      </w:r>
      <w:r w:rsidR="006B2001">
        <w:rPr>
          <w:rFonts w:cs="Arial"/>
          <w:sz w:val="22"/>
          <w:szCs w:val="22"/>
        </w:rPr>
        <w:t>, že není známo, jakým způsobem byl majetek vynes</w:t>
      </w:r>
      <w:r w:rsidR="00EE4454">
        <w:rPr>
          <w:rFonts w:cs="Arial"/>
          <w:sz w:val="22"/>
          <w:szCs w:val="22"/>
        </w:rPr>
        <w:t>en z budovy, kdy k tomu došlo a </w:t>
      </w:r>
      <w:r w:rsidR="006B2001">
        <w:rPr>
          <w:rFonts w:cs="Arial"/>
          <w:sz w:val="22"/>
          <w:szCs w:val="22"/>
        </w:rPr>
        <w:t>kdo za něj odpovídá</w:t>
      </w:r>
      <w:r w:rsidR="00C15682">
        <w:rPr>
          <w:rFonts w:cs="Arial"/>
          <w:sz w:val="22"/>
          <w:szCs w:val="22"/>
        </w:rPr>
        <w:t>.</w:t>
      </w:r>
      <w:r w:rsidR="008D1918">
        <w:rPr>
          <w:rFonts w:cs="Arial"/>
          <w:sz w:val="22"/>
          <w:szCs w:val="22"/>
        </w:rPr>
        <w:t xml:space="preserve"> </w:t>
      </w:r>
    </w:p>
    <w:p w:rsidR="00886858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7D095B">
        <w:rPr>
          <w:rFonts w:cs="Arial"/>
          <w:sz w:val="22"/>
          <w:szCs w:val="22"/>
        </w:rPr>
        <w:tab/>
        <w:t xml:space="preserve">SPS rozdělila </w:t>
      </w:r>
      <w:r w:rsidR="00EE4454">
        <w:rPr>
          <w:rFonts w:cs="Arial"/>
          <w:sz w:val="22"/>
          <w:szCs w:val="22"/>
        </w:rPr>
        <w:t xml:space="preserve">nesprávně </w:t>
      </w:r>
      <w:r w:rsidR="007D095B">
        <w:rPr>
          <w:rFonts w:cs="Arial"/>
          <w:sz w:val="22"/>
          <w:szCs w:val="22"/>
        </w:rPr>
        <w:t>veřejnou zakázku na dodávky z oblasti ICT</w:t>
      </w:r>
      <w:r w:rsidR="00886858">
        <w:rPr>
          <w:rFonts w:cs="Arial"/>
          <w:sz w:val="22"/>
          <w:szCs w:val="22"/>
        </w:rPr>
        <w:t xml:space="preserve"> v</w:t>
      </w:r>
      <w:r w:rsidR="00980A63">
        <w:rPr>
          <w:rFonts w:cs="Arial"/>
          <w:sz w:val="22"/>
          <w:szCs w:val="22"/>
        </w:rPr>
        <w:t> </w:t>
      </w:r>
      <w:r w:rsidR="00B90293">
        <w:rPr>
          <w:rFonts w:cs="Arial"/>
          <w:sz w:val="22"/>
          <w:szCs w:val="22"/>
        </w:rPr>
        <w:t>předpokládané</w:t>
      </w:r>
      <w:r w:rsidR="00980A63">
        <w:rPr>
          <w:rFonts w:cs="Arial"/>
          <w:sz w:val="22"/>
          <w:szCs w:val="22"/>
        </w:rPr>
        <w:t xml:space="preserve"> </w:t>
      </w:r>
      <w:r w:rsidR="00346164">
        <w:rPr>
          <w:rFonts w:cs="Arial"/>
          <w:sz w:val="22"/>
          <w:szCs w:val="22"/>
        </w:rPr>
        <w:t>hodnotě 3,4 </w:t>
      </w:r>
      <w:r w:rsidR="00886858">
        <w:rPr>
          <w:rFonts w:cs="Arial"/>
          <w:sz w:val="22"/>
          <w:szCs w:val="22"/>
        </w:rPr>
        <w:t>mil.</w:t>
      </w:r>
      <w:r w:rsidR="00FF4FED">
        <w:rPr>
          <w:rFonts w:cs="Arial"/>
          <w:sz w:val="22"/>
          <w:szCs w:val="22"/>
        </w:rPr>
        <w:t> </w:t>
      </w:r>
      <w:r w:rsidR="00886858">
        <w:rPr>
          <w:rFonts w:cs="Arial"/>
          <w:sz w:val="22"/>
          <w:szCs w:val="22"/>
        </w:rPr>
        <w:t>Kč</w:t>
      </w:r>
      <w:r w:rsidR="007D095B">
        <w:rPr>
          <w:rFonts w:cs="Arial"/>
          <w:sz w:val="22"/>
          <w:szCs w:val="22"/>
        </w:rPr>
        <w:t xml:space="preserve"> do </w:t>
      </w:r>
      <w:r w:rsidR="00886858">
        <w:rPr>
          <w:rFonts w:cs="Arial"/>
          <w:sz w:val="22"/>
          <w:szCs w:val="22"/>
        </w:rPr>
        <w:t>pěti</w:t>
      </w:r>
      <w:r w:rsidR="007D095B">
        <w:rPr>
          <w:rFonts w:cs="Arial"/>
          <w:sz w:val="22"/>
          <w:szCs w:val="22"/>
        </w:rPr>
        <w:t xml:space="preserve"> </w:t>
      </w:r>
      <w:r w:rsidR="00EE4454">
        <w:rPr>
          <w:rFonts w:cs="Arial"/>
          <w:sz w:val="22"/>
          <w:szCs w:val="22"/>
        </w:rPr>
        <w:t>veřejných zakázek</w:t>
      </w:r>
      <w:r w:rsidR="00886858">
        <w:rPr>
          <w:rFonts w:cs="Arial"/>
          <w:sz w:val="22"/>
          <w:szCs w:val="22"/>
        </w:rPr>
        <w:t>, které</w:t>
      </w:r>
      <w:r w:rsidR="0092787C">
        <w:rPr>
          <w:rFonts w:cs="Arial"/>
          <w:sz w:val="22"/>
          <w:szCs w:val="22"/>
        </w:rPr>
        <w:t xml:space="preserve"> zadala v září až listopadu 2011</w:t>
      </w:r>
      <w:r w:rsidR="00886858">
        <w:rPr>
          <w:rFonts w:cs="Arial"/>
          <w:sz w:val="22"/>
          <w:szCs w:val="22"/>
        </w:rPr>
        <w:t xml:space="preserve"> jako veřejné zakázky malého rozsahu (nedodržení § 13</w:t>
      </w:r>
      <w:r w:rsidR="008D1918">
        <w:rPr>
          <w:rFonts w:cs="Arial"/>
          <w:sz w:val="22"/>
          <w:szCs w:val="22"/>
        </w:rPr>
        <w:t xml:space="preserve"> </w:t>
      </w:r>
      <w:r w:rsidR="00886858">
        <w:rPr>
          <w:rFonts w:cs="Arial"/>
          <w:sz w:val="22"/>
          <w:szCs w:val="22"/>
        </w:rPr>
        <w:t>zákona č.</w:t>
      </w:r>
      <w:r w:rsidR="00BE66F6">
        <w:rPr>
          <w:rFonts w:cs="Arial"/>
          <w:sz w:val="22"/>
          <w:szCs w:val="22"/>
        </w:rPr>
        <w:t> </w:t>
      </w:r>
      <w:r w:rsidR="00886858">
        <w:rPr>
          <w:rFonts w:cs="Arial"/>
          <w:sz w:val="22"/>
          <w:szCs w:val="22"/>
        </w:rPr>
        <w:t>137/2006</w:t>
      </w:r>
      <w:r w:rsidR="00C150E7">
        <w:rPr>
          <w:rFonts w:cs="Arial"/>
          <w:sz w:val="22"/>
          <w:szCs w:val="22"/>
        </w:rPr>
        <w:t> </w:t>
      </w:r>
      <w:r w:rsidR="00886858">
        <w:rPr>
          <w:rFonts w:cs="Arial"/>
          <w:sz w:val="22"/>
          <w:szCs w:val="22"/>
        </w:rPr>
        <w:t>Sb.).</w:t>
      </w:r>
    </w:p>
    <w:p w:rsidR="007C6523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8D1918">
        <w:rPr>
          <w:rFonts w:cs="Arial"/>
          <w:sz w:val="22"/>
          <w:szCs w:val="22"/>
        </w:rPr>
        <w:tab/>
      </w:r>
      <w:r w:rsidR="007C6523">
        <w:rPr>
          <w:rFonts w:cs="Arial"/>
          <w:sz w:val="22"/>
          <w:szCs w:val="22"/>
        </w:rPr>
        <w:t>SPS</w:t>
      </w:r>
      <w:r w:rsidR="008D1918">
        <w:rPr>
          <w:rFonts w:cs="Arial"/>
          <w:sz w:val="22"/>
          <w:szCs w:val="22"/>
        </w:rPr>
        <w:t xml:space="preserve"> </w:t>
      </w:r>
      <w:r w:rsidR="007C6523">
        <w:rPr>
          <w:rFonts w:cs="Arial"/>
          <w:sz w:val="22"/>
          <w:szCs w:val="22"/>
        </w:rPr>
        <w:t>v</w:t>
      </w:r>
      <w:r w:rsidR="00C15682">
        <w:rPr>
          <w:rFonts w:cs="Arial"/>
          <w:sz w:val="22"/>
          <w:szCs w:val="22"/>
        </w:rPr>
        <w:t> </w:t>
      </w:r>
      <w:r w:rsidR="007C6523">
        <w:rPr>
          <w:rFonts w:cs="Arial"/>
          <w:sz w:val="22"/>
          <w:szCs w:val="22"/>
        </w:rPr>
        <w:t>některých</w:t>
      </w:r>
      <w:r w:rsidR="00C15682">
        <w:rPr>
          <w:rFonts w:cs="Arial"/>
          <w:sz w:val="22"/>
          <w:szCs w:val="22"/>
        </w:rPr>
        <w:t xml:space="preserve"> případech</w:t>
      </w:r>
      <w:r w:rsidR="007C6523">
        <w:rPr>
          <w:rFonts w:cs="Arial"/>
          <w:sz w:val="22"/>
          <w:szCs w:val="22"/>
        </w:rPr>
        <w:t xml:space="preserve"> pořizovala majetek stejného charakteru, jaký předtím,</w:t>
      </w:r>
      <w:r w:rsidR="00C15682">
        <w:rPr>
          <w:rFonts w:cs="Arial"/>
          <w:sz w:val="22"/>
          <w:szCs w:val="22"/>
        </w:rPr>
        <w:t xml:space="preserve"> ještě</w:t>
      </w:r>
      <w:r w:rsidR="007C6523">
        <w:rPr>
          <w:rFonts w:cs="Arial"/>
          <w:sz w:val="22"/>
          <w:szCs w:val="22"/>
        </w:rPr>
        <w:t xml:space="preserve"> před skončením doby jeho životnosti</w:t>
      </w:r>
      <w:r w:rsidR="00EE4454">
        <w:rPr>
          <w:rFonts w:cs="Arial"/>
          <w:sz w:val="22"/>
          <w:szCs w:val="22"/>
        </w:rPr>
        <w:t>,</w:t>
      </w:r>
      <w:r w:rsidR="00C15682" w:rsidRPr="00C15682">
        <w:rPr>
          <w:rFonts w:cs="Arial"/>
          <w:sz w:val="22"/>
          <w:szCs w:val="22"/>
        </w:rPr>
        <w:t xml:space="preserve"> </w:t>
      </w:r>
      <w:r w:rsidR="00C15682">
        <w:rPr>
          <w:rFonts w:cs="Arial"/>
          <w:sz w:val="22"/>
          <w:szCs w:val="22"/>
        </w:rPr>
        <w:t>vyřadila</w:t>
      </w:r>
      <w:r w:rsidR="007C6523">
        <w:rPr>
          <w:rFonts w:cs="Arial"/>
          <w:sz w:val="22"/>
          <w:szCs w:val="22"/>
        </w:rPr>
        <w:t xml:space="preserve">. Vyřazený </w:t>
      </w:r>
      <w:r w:rsidR="008D1918">
        <w:rPr>
          <w:rFonts w:cs="Arial"/>
          <w:sz w:val="22"/>
          <w:szCs w:val="22"/>
        </w:rPr>
        <w:t>majetek nebyl poškozen a </w:t>
      </w:r>
      <w:r w:rsidR="007C6523">
        <w:rPr>
          <w:rFonts w:cs="Arial"/>
          <w:sz w:val="22"/>
          <w:szCs w:val="22"/>
        </w:rPr>
        <w:t>byl funkční. Jednalo se například o trezorové s</w:t>
      </w:r>
      <w:r w:rsidR="00F836DA">
        <w:rPr>
          <w:rFonts w:cs="Arial"/>
          <w:sz w:val="22"/>
          <w:szCs w:val="22"/>
        </w:rPr>
        <w:t xml:space="preserve">kříně, páskový </w:t>
      </w:r>
      <w:proofErr w:type="spellStart"/>
      <w:r w:rsidR="00F836DA">
        <w:rPr>
          <w:rFonts w:cs="Arial"/>
          <w:sz w:val="22"/>
          <w:szCs w:val="22"/>
        </w:rPr>
        <w:t>autoloader</w:t>
      </w:r>
      <w:proofErr w:type="spellEnd"/>
      <w:r w:rsidR="00F836DA">
        <w:rPr>
          <w:rFonts w:cs="Arial"/>
          <w:sz w:val="22"/>
          <w:szCs w:val="22"/>
        </w:rPr>
        <w:t xml:space="preserve"> a klimatizace</w:t>
      </w:r>
      <w:r w:rsidR="007C6523">
        <w:rPr>
          <w:rFonts w:cs="Arial"/>
          <w:sz w:val="22"/>
          <w:szCs w:val="22"/>
        </w:rPr>
        <w:t xml:space="preserve"> </w:t>
      </w:r>
      <w:r w:rsidR="007D2827">
        <w:rPr>
          <w:rFonts w:cs="Arial"/>
          <w:sz w:val="22"/>
          <w:szCs w:val="22"/>
        </w:rPr>
        <w:t>(celková zůstatková hodnota</w:t>
      </w:r>
      <w:r w:rsidR="00C15682">
        <w:rPr>
          <w:rFonts w:cs="Arial"/>
          <w:sz w:val="22"/>
          <w:szCs w:val="22"/>
        </w:rPr>
        <w:t xml:space="preserve"> tohoto majetku</w:t>
      </w:r>
      <w:r w:rsidR="007D2827">
        <w:rPr>
          <w:rFonts w:cs="Arial"/>
          <w:sz w:val="22"/>
          <w:szCs w:val="22"/>
        </w:rPr>
        <w:t xml:space="preserve"> byla </w:t>
      </w:r>
      <w:r w:rsidR="00F836DA">
        <w:rPr>
          <w:rFonts w:cs="Arial"/>
          <w:sz w:val="22"/>
          <w:szCs w:val="22"/>
        </w:rPr>
        <w:t>275</w:t>
      </w:r>
      <w:r w:rsidR="007D2827">
        <w:rPr>
          <w:rFonts w:cs="Arial"/>
          <w:sz w:val="22"/>
          <w:szCs w:val="22"/>
        </w:rPr>
        <w:t xml:space="preserve"> tis. Kč)</w:t>
      </w:r>
      <w:r w:rsidR="007C6523">
        <w:rPr>
          <w:rFonts w:cs="Arial"/>
          <w:sz w:val="22"/>
          <w:szCs w:val="22"/>
        </w:rPr>
        <w:t xml:space="preserve"> apod.</w:t>
      </w:r>
    </w:p>
    <w:p w:rsidR="006B2001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8D1918">
        <w:rPr>
          <w:rFonts w:cs="Arial"/>
          <w:sz w:val="22"/>
          <w:szCs w:val="22"/>
        </w:rPr>
        <w:tab/>
      </w:r>
      <w:r w:rsidR="006B2001">
        <w:rPr>
          <w:rFonts w:cs="Arial"/>
          <w:sz w:val="22"/>
          <w:szCs w:val="22"/>
        </w:rPr>
        <w:t>SPS nepředložila doklady, z</w:t>
      </w:r>
      <w:r w:rsidR="008D1918">
        <w:rPr>
          <w:rFonts w:cs="Arial"/>
          <w:sz w:val="22"/>
          <w:szCs w:val="22"/>
        </w:rPr>
        <w:t>e</w:t>
      </w:r>
      <w:r w:rsidR="00FF4FED">
        <w:rPr>
          <w:rFonts w:cs="Arial"/>
          <w:sz w:val="22"/>
          <w:szCs w:val="22"/>
        </w:rPr>
        <w:t xml:space="preserve"> </w:t>
      </w:r>
      <w:r w:rsidR="006B2001">
        <w:rPr>
          <w:rFonts w:cs="Arial"/>
          <w:sz w:val="22"/>
          <w:szCs w:val="22"/>
        </w:rPr>
        <w:t>kterých by bylo možno ověřit správnost předepsané úhrady 3 500 Kč zaměstnanci za ztrátu 11 měsíců starého mobilního telefonu v pořizovací hodnotě 15 000 Kč.</w:t>
      </w:r>
    </w:p>
    <w:p w:rsidR="007D2827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7D2827">
        <w:rPr>
          <w:rFonts w:cs="Arial"/>
          <w:sz w:val="22"/>
          <w:szCs w:val="22"/>
        </w:rPr>
        <w:tab/>
        <w:t xml:space="preserve">ÚCL nakoupil v roce 2010 od přímo osloveného dodavatele 48 ks nástěnných </w:t>
      </w:r>
      <w:proofErr w:type="spellStart"/>
      <w:r w:rsidR="007D2827">
        <w:rPr>
          <w:rFonts w:cs="Arial"/>
          <w:sz w:val="22"/>
          <w:szCs w:val="22"/>
        </w:rPr>
        <w:t>fotoobrazů</w:t>
      </w:r>
      <w:proofErr w:type="spellEnd"/>
      <w:r w:rsidR="007D2827">
        <w:rPr>
          <w:rFonts w:cs="Arial"/>
          <w:sz w:val="22"/>
          <w:szCs w:val="22"/>
        </w:rPr>
        <w:t xml:space="preserve"> </w:t>
      </w:r>
      <w:r w:rsidR="00012920">
        <w:rPr>
          <w:rFonts w:cs="Arial"/>
          <w:sz w:val="22"/>
          <w:szCs w:val="22"/>
        </w:rPr>
        <w:t xml:space="preserve">v ceně </w:t>
      </w:r>
      <w:r w:rsidR="007D2827">
        <w:rPr>
          <w:rFonts w:cs="Arial"/>
          <w:sz w:val="22"/>
          <w:szCs w:val="22"/>
        </w:rPr>
        <w:t xml:space="preserve">6 140 Kč/ks. Obvyklá cena za obdobné </w:t>
      </w:r>
      <w:proofErr w:type="spellStart"/>
      <w:r w:rsidR="007D2827">
        <w:rPr>
          <w:rFonts w:cs="Arial"/>
          <w:sz w:val="22"/>
          <w:szCs w:val="22"/>
        </w:rPr>
        <w:t>fotoobrazy</w:t>
      </w:r>
      <w:proofErr w:type="spellEnd"/>
      <w:r w:rsidR="007D2827">
        <w:rPr>
          <w:rFonts w:cs="Arial"/>
          <w:sz w:val="22"/>
          <w:szCs w:val="22"/>
        </w:rPr>
        <w:t xml:space="preserve"> se přitom pohybovala do 2</w:t>
      </w:r>
      <w:r w:rsidR="00012920">
        <w:rPr>
          <w:rFonts w:cs="Arial"/>
          <w:sz w:val="22"/>
          <w:szCs w:val="22"/>
        </w:rPr>
        <w:t> </w:t>
      </w:r>
      <w:r w:rsidR="007D2827">
        <w:rPr>
          <w:rFonts w:cs="Arial"/>
          <w:sz w:val="22"/>
          <w:szCs w:val="22"/>
        </w:rPr>
        <w:t>000</w:t>
      </w:r>
      <w:r w:rsidR="00012920">
        <w:rPr>
          <w:rFonts w:cs="Arial"/>
          <w:sz w:val="22"/>
          <w:szCs w:val="22"/>
        </w:rPr>
        <w:t> </w:t>
      </w:r>
      <w:r w:rsidR="007D2827">
        <w:rPr>
          <w:rFonts w:cs="Arial"/>
          <w:sz w:val="22"/>
          <w:szCs w:val="22"/>
        </w:rPr>
        <w:t>Kč</w:t>
      </w:r>
      <w:r w:rsidR="0092787C">
        <w:rPr>
          <w:rFonts w:cs="Arial"/>
          <w:sz w:val="22"/>
          <w:szCs w:val="22"/>
        </w:rPr>
        <w:t>/ks</w:t>
      </w:r>
      <w:r w:rsidR="007D2827">
        <w:rPr>
          <w:rFonts w:cs="Arial"/>
          <w:sz w:val="22"/>
          <w:szCs w:val="22"/>
        </w:rPr>
        <w:t>.</w:t>
      </w:r>
    </w:p>
    <w:p w:rsidR="006A0479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6A0479">
        <w:rPr>
          <w:rFonts w:cs="Arial"/>
          <w:sz w:val="22"/>
          <w:szCs w:val="22"/>
        </w:rPr>
        <w:tab/>
        <w:t>ÚZPLN vybral v roce 2010 nabídku dodavatele přívěsného vozíku s </w:t>
      </w:r>
      <w:r w:rsidR="00346164">
        <w:rPr>
          <w:rFonts w:cs="Arial"/>
          <w:sz w:val="22"/>
          <w:szCs w:val="22"/>
        </w:rPr>
        <w:t>cenou 139 tis. Kč, která byla o </w:t>
      </w:r>
      <w:r w:rsidR="006A0479">
        <w:rPr>
          <w:rFonts w:cs="Arial"/>
          <w:sz w:val="22"/>
          <w:szCs w:val="22"/>
        </w:rPr>
        <w:t xml:space="preserve">21,4 tis. Kč vyšší než druhá hodnocená nabídka, přestože hodnocení mělo být provedeno podle nabídkové ceny (nedodržení </w:t>
      </w:r>
      <w:r w:rsidR="00E16B9B">
        <w:rPr>
          <w:rFonts w:cs="Arial"/>
          <w:sz w:val="22"/>
          <w:szCs w:val="22"/>
        </w:rPr>
        <w:t>zásad</w:t>
      </w:r>
      <w:r w:rsidR="006A0479">
        <w:rPr>
          <w:rFonts w:cs="Arial"/>
          <w:sz w:val="22"/>
          <w:szCs w:val="22"/>
        </w:rPr>
        <w:t xml:space="preserve"> podle § 6 zákona č.</w:t>
      </w:r>
      <w:r w:rsidR="00E615A3">
        <w:rPr>
          <w:rFonts w:cs="Arial"/>
          <w:sz w:val="22"/>
          <w:szCs w:val="22"/>
        </w:rPr>
        <w:t> </w:t>
      </w:r>
      <w:r w:rsidR="006A0479">
        <w:rPr>
          <w:rFonts w:cs="Arial"/>
          <w:sz w:val="22"/>
          <w:szCs w:val="22"/>
        </w:rPr>
        <w:t>137/2006</w:t>
      </w:r>
      <w:r w:rsidR="00E615A3">
        <w:rPr>
          <w:rFonts w:cs="Arial"/>
          <w:sz w:val="22"/>
          <w:szCs w:val="22"/>
        </w:rPr>
        <w:t> </w:t>
      </w:r>
      <w:r w:rsidR="006A0479">
        <w:rPr>
          <w:rFonts w:cs="Arial"/>
          <w:sz w:val="22"/>
          <w:szCs w:val="22"/>
        </w:rPr>
        <w:t>Sb.).</w:t>
      </w:r>
    </w:p>
    <w:p w:rsidR="008C433F" w:rsidRDefault="00BE3DBE" w:rsidP="004C06E1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8D1918">
        <w:rPr>
          <w:rFonts w:cs="Arial"/>
          <w:sz w:val="22"/>
          <w:szCs w:val="22"/>
        </w:rPr>
        <w:tab/>
      </w:r>
      <w:r w:rsidR="006A0479">
        <w:rPr>
          <w:rFonts w:cs="Arial"/>
          <w:sz w:val="22"/>
          <w:szCs w:val="22"/>
        </w:rPr>
        <w:t>ÚZPLN</w:t>
      </w:r>
      <w:r w:rsidR="00C15682">
        <w:rPr>
          <w:rFonts w:cs="Arial"/>
          <w:sz w:val="22"/>
          <w:szCs w:val="22"/>
        </w:rPr>
        <w:t xml:space="preserve"> </w:t>
      </w:r>
      <w:r w:rsidR="006A0479">
        <w:rPr>
          <w:rFonts w:cs="Arial"/>
          <w:sz w:val="22"/>
          <w:szCs w:val="22"/>
        </w:rPr>
        <w:t xml:space="preserve">pořídil </w:t>
      </w:r>
      <w:r w:rsidR="008C433F">
        <w:rPr>
          <w:rFonts w:cs="Arial"/>
          <w:sz w:val="22"/>
          <w:szCs w:val="22"/>
        </w:rPr>
        <w:t xml:space="preserve">v roce 2011 běžecký trenažér za 27 tis. Kč. </w:t>
      </w:r>
      <w:r w:rsidR="00CF14F9">
        <w:rPr>
          <w:rFonts w:cs="Arial"/>
          <w:sz w:val="22"/>
          <w:szCs w:val="22"/>
        </w:rPr>
        <w:t>Z</w:t>
      </w:r>
      <w:r w:rsidR="008C433F">
        <w:rPr>
          <w:rFonts w:cs="Arial"/>
          <w:sz w:val="22"/>
          <w:szCs w:val="22"/>
        </w:rPr>
        <w:t xml:space="preserve"> pohledu úkolů, které má ÚZPLN plnit, </w:t>
      </w:r>
      <w:r w:rsidR="00CF14F9">
        <w:rPr>
          <w:rFonts w:cs="Arial"/>
          <w:sz w:val="22"/>
          <w:szCs w:val="22"/>
        </w:rPr>
        <w:t xml:space="preserve">nebylo pořízení tohoto trenažéru </w:t>
      </w:r>
      <w:r w:rsidR="008C433F">
        <w:rPr>
          <w:rFonts w:cs="Arial"/>
          <w:sz w:val="22"/>
          <w:szCs w:val="22"/>
        </w:rPr>
        <w:t>účelné.</w:t>
      </w:r>
    </w:p>
    <w:p w:rsidR="008D1918" w:rsidRDefault="008D1918">
      <w:pPr>
        <w:rPr>
          <w:rFonts w:cs="Arial"/>
          <w:b/>
          <w:sz w:val="22"/>
          <w:szCs w:val="22"/>
        </w:rPr>
      </w:pPr>
    </w:p>
    <w:p w:rsidR="00985A88" w:rsidRDefault="00985A88">
      <w:pPr>
        <w:rPr>
          <w:rFonts w:cs="Arial"/>
          <w:sz w:val="22"/>
          <w:szCs w:val="22"/>
        </w:rPr>
      </w:pPr>
      <w:r w:rsidRPr="00985A88">
        <w:rPr>
          <w:rFonts w:cs="Arial"/>
          <w:b/>
          <w:sz w:val="22"/>
          <w:szCs w:val="22"/>
        </w:rPr>
        <w:t>2.3</w:t>
      </w:r>
      <w:r>
        <w:rPr>
          <w:rFonts w:cs="Arial"/>
          <w:b/>
          <w:sz w:val="22"/>
          <w:szCs w:val="22"/>
        </w:rPr>
        <w:t xml:space="preserve"> Nájmy a pronájmy majetku</w:t>
      </w:r>
    </w:p>
    <w:p w:rsidR="00985A88" w:rsidRDefault="00985A88">
      <w:pPr>
        <w:rPr>
          <w:rFonts w:cs="Arial"/>
          <w:sz w:val="22"/>
          <w:szCs w:val="22"/>
        </w:rPr>
      </w:pPr>
    </w:p>
    <w:p w:rsidR="008047B1" w:rsidRDefault="008047B1" w:rsidP="008047B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oblasti nájmů a pronájmů majetku nebyly u kontrolovaných osob s výjimkou MD zjištěny závažné nedostatky. </w:t>
      </w:r>
      <w:r w:rsidRPr="006D353E">
        <w:rPr>
          <w:rFonts w:cs="Arial"/>
          <w:b/>
          <w:sz w:val="22"/>
          <w:szCs w:val="22"/>
        </w:rPr>
        <w:t>U MD</w:t>
      </w:r>
      <w:r w:rsidR="008D1918">
        <w:rPr>
          <w:rFonts w:cs="Arial"/>
          <w:b/>
          <w:sz w:val="22"/>
          <w:szCs w:val="22"/>
        </w:rPr>
        <w:t xml:space="preserve"> bylo kontrolou</w:t>
      </w:r>
      <w:r w:rsidRPr="006D353E">
        <w:rPr>
          <w:rFonts w:cs="Arial"/>
          <w:b/>
          <w:sz w:val="22"/>
          <w:szCs w:val="22"/>
        </w:rPr>
        <w:t xml:space="preserve"> nájmů a pronájmů majetku </w:t>
      </w:r>
      <w:r w:rsidR="008D1918">
        <w:rPr>
          <w:rFonts w:cs="Arial"/>
          <w:b/>
          <w:sz w:val="22"/>
          <w:szCs w:val="22"/>
        </w:rPr>
        <w:t>zjištěno</w:t>
      </w:r>
      <w:r w:rsidRPr="00012920">
        <w:rPr>
          <w:rFonts w:cs="Arial"/>
          <w:b/>
          <w:sz w:val="22"/>
          <w:szCs w:val="22"/>
        </w:rPr>
        <w:t>:</w:t>
      </w:r>
    </w:p>
    <w:p w:rsidR="00624A1C" w:rsidRDefault="00BE3DBE" w:rsidP="0001292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8047B1">
        <w:rPr>
          <w:rFonts w:cs="Arial"/>
          <w:sz w:val="22"/>
          <w:szCs w:val="22"/>
        </w:rPr>
        <w:tab/>
      </w:r>
      <w:r w:rsidR="004073F1">
        <w:rPr>
          <w:rFonts w:cs="Arial"/>
          <w:sz w:val="22"/>
          <w:szCs w:val="22"/>
        </w:rPr>
        <w:t>MD</w:t>
      </w:r>
      <w:r w:rsidR="00EE4454">
        <w:rPr>
          <w:rFonts w:cs="Arial"/>
          <w:sz w:val="22"/>
          <w:szCs w:val="22"/>
        </w:rPr>
        <w:t xml:space="preserve"> hospodařilo s majetkem na území měst</w:t>
      </w:r>
      <w:r w:rsidR="00212725">
        <w:rPr>
          <w:rFonts w:cs="Arial"/>
          <w:sz w:val="22"/>
          <w:szCs w:val="22"/>
        </w:rPr>
        <w:t>a</w:t>
      </w:r>
      <w:r w:rsidR="00EE4454">
        <w:rPr>
          <w:rFonts w:cs="Arial"/>
          <w:sz w:val="22"/>
          <w:szCs w:val="22"/>
        </w:rPr>
        <w:t xml:space="preserve"> Hamburk </w:t>
      </w:r>
      <w:r w:rsidR="00212725">
        <w:rPr>
          <w:rFonts w:cs="Arial"/>
          <w:sz w:val="22"/>
          <w:szCs w:val="22"/>
        </w:rPr>
        <w:t xml:space="preserve">ve Spolkové republice Německo </w:t>
      </w:r>
      <w:r w:rsidR="00EE4454">
        <w:rPr>
          <w:rFonts w:cs="Arial"/>
          <w:sz w:val="22"/>
          <w:szCs w:val="22"/>
        </w:rPr>
        <w:t>(šlo o majetek</w:t>
      </w:r>
      <w:r w:rsidR="0092787C">
        <w:rPr>
          <w:rFonts w:cs="Arial"/>
          <w:sz w:val="22"/>
          <w:szCs w:val="22"/>
        </w:rPr>
        <w:t xml:space="preserve"> ve vlastnictví státu a </w:t>
      </w:r>
      <w:r w:rsidR="001D470C">
        <w:rPr>
          <w:rFonts w:cs="Arial"/>
          <w:sz w:val="22"/>
          <w:szCs w:val="22"/>
        </w:rPr>
        <w:t>v </w:t>
      </w:r>
      <w:r w:rsidR="00E16B9B">
        <w:rPr>
          <w:rFonts w:cs="Arial"/>
          <w:sz w:val="22"/>
          <w:szCs w:val="22"/>
        </w:rPr>
        <w:t>nájmu</w:t>
      </w:r>
      <w:r w:rsidR="0092787C">
        <w:rPr>
          <w:rFonts w:cs="Arial"/>
          <w:sz w:val="22"/>
          <w:szCs w:val="22"/>
        </w:rPr>
        <w:t>) se ztrátou, určenou</w:t>
      </w:r>
      <w:r w:rsidR="00EE4454">
        <w:rPr>
          <w:rFonts w:cs="Arial"/>
          <w:sz w:val="22"/>
          <w:szCs w:val="22"/>
        </w:rPr>
        <w:t xml:space="preserve"> jako rozdíl mez</w:t>
      </w:r>
      <w:r w:rsidR="00212725">
        <w:rPr>
          <w:rFonts w:cs="Arial"/>
          <w:sz w:val="22"/>
          <w:szCs w:val="22"/>
        </w:rPr>
        <w:t>i</w:t>
      </w:r>
      <w:r w:rsidR="00EE4454">
        <w:rPr>
          <w:rFonts w:cs="Arial"/>
          <w:sz w:val="22"/>
          <w:szCs w:val="22"/>
        </w:rPr>
        <w:t xml:space="preserve"> náklady </w:t>
      </w:r>
      <w:r w:rsidR="0092787C">
        <w:rPr>
          <w:rFonts w:cs="Arial"/>
          <w:sz w:val="22"/>
          <w:szCs w:val="22"/>
        </w:rPr>
        <w:t>na tento majetek a výnosy z</w:t>
      </w:r>
      <w:r w:rsidR="00212725">
        <w:rPr>
          <w:rFonts w:cs="Arial"/>
          <w:sz w:val="22"/>
          <w:szCs w:val="22"/>
        </w:rPr>
        <w:t> </w:t>
      </w:r>
      <w:r w:rsidR="0092787C">
        <w:rPr>
          <w:rFonts w:cs="Arial"/>
          <w:sz w:val="22"/>
          <w:szCs w:val="22"/>
        </w:rPr>
        <w:t>něj</w:t>
      </w:r>
      <w:r w:rsidR="00212725">
        <w:rPr>
          <w:rFonts w:cs="Arial"/>
          <w:sz w:val="22"/>
          <w:szCs w:val="22"/>
        </w:rPr>
        <w:t>.</w:t>
      </w:r>
      <w:r w:rsidR="0092787C">
        <w:rPr>
          <w:rFonts w:cs="Arial"/>
          <w:sz w:val="22"/>
          <w:szCs w:val="22"/>
        </w:rPr>
        <w:t xml:space="preserve"> </w:t>
      </w:r>
      <w:r w:rsidR="00212725">
        <w:rPr>
          <w:rFonts w:cs="Arial"/>
          <w:sz w:val="22"/>
          <w:szCs w:val="22"/>
        </w:rPr>
        <w:t>Tato ztráta</w:t>
      </w:r>
      <w:r w:rsidR="0092787C">
        <w:rPr>
          <w:rFonts w:cs="Arial"/>
          <w:sz w:val="22"/>
          <w:szCs w:val="22"/>
        </w:rPr>
        <w:t xml:space="preserve"> za roky 2011 a 2012 činila </w:t>
      </w:r>
      <w:r w:rsidR="001D470C">
        <w:rPr>
          <w:rFonts w:cs="Arial"/>
          <w:sz w:val="22"/>
          <w:szCs w:val="22"/>
        </w:rPr>
        <w:t>v </w:t>
      </w:r>
      <w:r w:rsidR="0003623D">
        <w:rPr>
          <w:rFonts w:cs="Arial"/>
          <w:sz w:val="22"/>
          <w:szCs w:val="22"/>
        </w:rPr>
        <w:t>průměr</w:t>
      </w:r>
      <w:r w:rsidR="0092787C">
        <w:rPr>
          <w:rFonts w:cs="Arial"/>
          <w:sz w:val="22"/>
          <w:szCs w:val="22"/>
        </w:rPr>
        <w:t>u</w:t>
      </w:r>
      <w:r w:rsidR="00A1575B">
        <w:rPr>
          <w:rFonts w:cs="Arial"/>
          <w:sz w:val="22"/>
          <w:szCs w:val="22"/>
        </w:rPr>
        <w:t xml:space="preserve"> 2,1 mil. </w:t>
      </w:r>
      <w:r w:rsidR="0003623D">
        <w:rPr>
          <w:rFonts w:cs="Arial"/>
          <w:sz w:val="22"/>
          <w:szCs w:val="22"/>
        </w:rPr>
        <w:t>Kč</w:t>
      </w:r>
      <w:r w:rsidR="0092787C">
        <w:rPr>
          <w:rFonts w:cs="Arial"/>
          <w:sz w:val="22"/>
          <w:szCs w:val="22"/>
        </w:rPr>
        <w:t>/rok</w:t>
      </w:r>
      <w:r w:rsidR="0003623D">
        <w:rPr>
          <w:rFonts w:cs="Arial"/>
          <w:sz w:val="22"/>
          <w:szCs w:val="22"/>
        </w:rPr>
        <w:t xml:space="preserve">. </w:t>
      </w:r>
      <w:r w:rsidR="0092787C">
        <w:rPr>
          <w:rFonts w:cs="Arial"/>
          <w:sz w:val="22"/>
          <w:szCs w:val="22"/>
        </w:rPr>
        <w:t>N</w:t>
      </w:r>
      <w:r w:rsidR="0003623D">
        <w:rPr>
          <w:rFonts w:cs="Arial"/>
          <w:sz w:val="22"/>
          <w:szCs w:val="22"/>
        </w:rPr>
        <w:t xml:space="preserve">edobrý </w:t>
      </w:r>
      <w:r w:rsidR="004D7D61">
        <w:rPr>
          <w:rFonts w:cs="Arial"/>
          <w:sz w:val="22"/>
          <w:szCs w:val="22"/>
        </w:rPr>
        <w:t>s</w:t>
      </w:r>
      <w:r w:rsidR="004073F1">
        <w:rPr>
          <w:rFonts w:cs="Arial"/>
          <w:sz w:val="22"/>
          <w:szCs w:val="22"/>
        </w:rPr>
        <w:t>tav</w:t>
      </w:r>
      <w:r w:rsidR="0092787C">
        <w:rPr>
          <w:rFonts w:cs="Arial"/>
          <w:sz w:val="22"/>
          <w:szCs w:val="22"/>
        </w:rPr>
        <w:t xml:space="preserve"> v hospodaření s tímto majetkem</w:t>
      </w:r>
      <w:r w:rsidR="004073F1">
        <w:rPr>
          <w:rFonts w:cs="Arial"/>
          <w:sz w:val="22"/>
          <w:szCs w:val="22"/>
        </w:rPr>
        <w:t xml:space="preserve"> změnilo</w:t>
      </w:r>
      <w:r w:rsidR="00212725">
        <w:rPr>
          <w:rFonts w:cs="Arial"/>
          <w:sz w:val="22"/>
          <w:szCs w:val="22"/>
        </w:rPr>
        <w:t xml:space="preserve"> MD</w:t>
      </w:r>
      <w:r w:rsidR="004073F1">
        <w:rPr>
          <w:rFonts w:cs="Arial"/>
          <w:sz w:val="22"/>
          <w:szCs w:val="22"/>
        </w:rPr>
        <w:t xml:space="preserve"> až od července 2013, kdy</w:t>
      </w:r>
      <w:r w:rsidR="00D15BD8">
        <w:rPr>
          <w:rFonts w:cs="Arial"/>
          <w:sz w:val="22"/>
          <w:szCs w:val="22"/>
        </w:rPr>
        <w:t xml:space="preserve"> </w:t>
      </w:r>
      <w:r w:rsidR="0092787C">
        <w:rPr>
          <w:rFonts w:cs="Arial"/>
          <w:sz w:val="22"/>
          <w:szCs w:val="22"/>
        </w:rPr>
        <w:t>jej</w:t>
      </w:r>
      <w:r w:rsidR="003D56B9">
        <w:rPr>
          <w:rFonts w:cs="Arial"/>
          <w:sz w:val="22"/>
          <w:szCs w:val="22"/>
        </w:rPr>
        <w:t>, včetně správy a </w:t>
      </w:r>
      <w:r w:rsidR="00624A1C">
        <w:rPr>
          <w:rFonts w:cs="Arial"/>
          <w:sz w:val="22"/>
          <w:szCs w:val="22"/>
        </w:rPr>
        <w:t>údržby,</w:t>
      </w:r>
      <w:r w:rsidR="004D7D61">
        <w:rPr>
          <w:rFonts w:cs="Arial"/>
          <w:sz w:val="22"/>
          <w:szCs w:val="22"/>
        </w:rPr>
        <w:t xml:space="preserve"> </w:t>
      </w:r>
      <w:r w:rsidR="00D15BD8">
        <w:rPr>
          <w:rFonts w:cs="Arial"/>
          <w:sz w:val="22"/>
          <w:szCs w:val="22"/>
        </w:rPr>
        <w:t xml:space="preserve">pronajalo soukromé společnosti za roční nájemné </w:t>
      </w:r>
      <w:r w:rsidR="00624A1C">
        <w:rPr>
          <w:rFonts w:cs="Arial"/>
          <w:sz w:val="22"/>
          <w:szCs w:val="22"/>
        </w:rPr>
        <w:t>cca</w:t>
      </w:r>
      <w:r w:rsidR="00D15BD8">
        <w:rPr>
          <w:rFonts w:cs="Arial"/>
          <w:sz w:val="22"/>
          <w:szCs w:val="22"/>
        </w:rPr>
        <w:t xml:space="preserve"> 4,3 mil. Kč</w:t>
      </w:r>
      <w:r w:rsidR="00D15BD8">
        <w:rPr>
          <w:rStyle w:val="Znakapoznpodarou"/>
          <w:rFonts w:cs="Arial"/>
          <w:sz w:val="22"/>
          <w:szCs w:val="22"/>
        </w:rPr>
        <w:footnoteReference w:id="11"/>
      </w:r>
      <w:r w:rsidR="00D15BD8">
        <w:rPr>
          <w:rFonts w:cs="Arial"/>
          <w:sz w:val="22"/>
          <w:szCs w:val="22"/>
        </w:rPr>
        <w:t>.</w:t>
      </w:r>
      <w:r w:rsidR="0003623D">
        <w:rPr>
          <w:rFonts w:cs="Arial"/>
          <w:sz w:val="22"/>
          <w:szCs w:val="22"/>
        </w:rPr>
        <w:t xml:space="preserve"> MD</w:t>
      </w:r>
      <w:r w:rsidR="00BD7292">
        <w:rPr>
          <w:rFonts w:cs="Arial"/>
          <w:sz w:val="22"/>
          <w:szCs w:val="22"/>
        </w:rPr>
        <w:t xml:space="preserve"> přitom jen</w:t>
      </w:r>
      <w:r w:rsidR="00D15BD8">
        <w:rPr>
          <w:rFonts w:cs="Arial"/>
          <w:sz w:val="22"/>
          <w:szCs w:val="22"/>
        </w:rPr>
        <w:t xml:space="preserve"> </w:t>
      </w:r>
      <w:r w:rsidR="0003623D">
        <w:rPr>
          <w:rFonts w:cs="Arial"/>
          <w:sz w:val="22"/>
          <w:szCs w:val="22"/>
        </w:rPr>
        <w:t>z</w:t>
      </w:r>
      <w:r w:rsidR="00D15BD8">
        <w:rPr>
          <w:rFonts w:cs="Arial"/>
          <w:sz w:val="22"/>
          <w:szCs w:val="22"/>
        </w:rPr>
        <w:t xml:space="preserve">a </w:t>
      </w:r>
      <w:r w:rsidR="00624A1C">
        <w:rPr>
          <w:rFonts w:cs="Arial"/>
          <w:sz w:val="22"/>
          <w:szCs w:val="22"/>
        </w:rPr>
        <w:t xml:space="preserve">správu tohoto majetku </w:t>
      </w:r>
      <w:r w:rsidR="003D56B9">
        <w:rPr>
          <w:rFonts w:cs="Arial"/>
          <w:sz w:val="22"/>
          <w:szCs w:val="22"/>
        </w:rPr>
        <w:t xml:space="preserve">hradilo </w:t>
      </w:r>
      <w:r w:rsidR="00B67162">
        <w:rPr>
          <w:rFonts w:cs="Arial"/>
          <w:sz w:val="22"/>
          <w:szCs w:val="22"/>
        </w:rPr>
        <w:t>předtím jiné soukromé společnos</w:t>
      </w:r>
      <w:r w:rsidR="004104DB">
        <w:rPr>
          <w:rFonts w:cs="Arial"/>
          <w:sz w:val="22"/>
          <w:szCs w:val="22"/>
        </w:rPr>
        <w:t xml:space="preserve">ti na základě dvou smluv z let 2010 a 2011 </w:t>
      </w:r>
      <w:r w:rsidR="00BD7292">
        <w:rPr>
          <w:rFonts w:cs="Arial"/>
          <w:sz w:val="22"/>
          <w:szCs w:val="22"/>
        </w:rPr>
        <w:t>kolem 3,1</w:t>
      </w:r>
      <w:r w:rsidR="004104DB">
        <w:rPr>
          <w:rFonts w:cs="Arial"/>
          <w:sz w:val="22"/>
          <w:szCs w:val="22"/>
        </w:rPr>
        <w:t xml:space="preserve"> mil. Kč ročně. Smlouvu </w:t>
      </w:r>
      <w:r w:rsidR="00624A1C">
        <w:rPr>
          <w:rFonts w:cs="Arial"/>
          <w:sz w:val="22"/>
          <w:szCs w:val="22"/>
        </w:rPr>
        <w:t>z roku</w:t>
      </w:r>
      <w:r w:rsidR="004104DB">
        <w:rPr>
          <w:rFonts w:cs="Arial"/>
          <w:sz w:val="22"/>
          <w:szCs w:val="22"/>
        </w:rPr>
        <w:t xml:space="preserve"> 2010 uzavřelo </w:t>
      </w:r>
      <w:r w:rsidR="00B67162">
        <w:rPr>
          <w:rFonts w:cs="Arial"/>
          <w:sz w:val="22"/>
          <w:szCs w:val="22"/>
        </w:rPr>
        <w:t xml:space="preserve">nesprávně postupem pro veřejné zakázky malého rozsahu, </w:t>
      </w:r>
      <w:r w:rsidR="004104DB">
        <w:rPr>
          <w:rFonts w:cs="Arial"/>
          <w:sz w:val="22"/>
          <w:szCs w:val="22"/>
        </w:rPr>
        <w:t>neboť</w:t>
      </w:r>
      <w:r w:rsidR="00573B92">
        <w:rPr>
          <w:rFonts w:cs="Arial"/>
          <w:sz w:val="22"/>
          <w:szCs w:val="22"/>
        </w:rPr>
        <w:t xml:space="preserve"> celkové plnění za dobu jejího trvání od února 2010 do července 2011 činilo </w:t>
      </w:r>
      <w:r w:rsidR="00C64210">
        <w:rPr>
          <w:rFonts w:cs="Arial"/>
          <w:sz w:val="22"/>
          <w:szCs w:val="22"/>
        </w:rPr>
        <w:t>3,9</w:t>
      </w:r>
      <w:r w:rsidR="00573B92">
        <w:rPr>
          <w:rFonts w:cs="Arial"/>
          <w:sz w:val="22"/>
          <w:szCs w:val="22"/>
        </w:rPr>
        <w:t xml:space="preserve"> mil. Kč</w:t>
      </w:r>
      <w:r w:rsidR="0003623D">
        <w:rPr>
          <w:rFonts w:cs="Arial"/>
          <w:sz w:val="22"/>
          <w:szCs w:val="22"/>
        </w:rPr>
        <w:t xml:space="preserve"> (nedodržení § 21 zákona č. 137/2006 Sb.)</w:t>
      </w:r>
      <w:r w:rsidR="00573B92">
        <w:rPr>
          <w:rFonts w:cs="Arial"/>
          <w:sz w:val="22"/>
          <w:szCs w:val="22"/>
        </w:rPr>
        <w:t>. Správnost průběhu zadávacího řízení</w:t>
      </w:r>
      <w:r w:rsidR="00212725">
        <w:rPr>
          <w:rFonts w:cs="Arial"/>
          <w:sz w:val="22"/>
          <w:szCs w:val="22"/>
        </w:rPr>
        <w:t xml:space="preserve"> u</w:t>
      </w:r>
      <w:r w:rsidR="00573B92">
        <w:rPr>
          <w:rFonts w:cs="Arial"/>
          <w:sz w:val="22"/>
          <w:szCs w:val="22"/>
        </w:rPr>
        <w:t xml:space="preserve"> druhé </w:t>
      </w:r>
      <w:r w:rsidR="00573B92">
        <w:rPr>
          <w:rFonts w:cs="Arial"/>
          <w:sz w:val="22"/>
          <w:szCs w:val="22"/>
        </w:rPr>
        <w:lastRenderedPageBreak/>
        <w:t>smlouvy z</w:t>
      </w:r>
      <w:r w:rsidR="008F0B2E">
        <w:rPr>
          <w:rFonts w:cs="Arial"/>
          <w:sz w:val="22"/>
          <w:szCs w:val="22"/>
        </w:rPr>
        <w:t>e</w:t>
      </w:r>
      <w:r w:rsidR="00212725">
        <w:rPr>
          <w:rFonts w:cs="Arial"/>
          <w:sz w:val="22"/>
          <w:szCs w:val="22"/>
        </w:rPr>
        <w:t xml:space="preserve"> </w:t>
      </w:r>
      <w:r w:rsidR="008F0B2E">
        <w:rPr>
          <w:rFonts w:cs="Arial"/>
          <w:sz w:val="22"/>
          <w:szCs w:val="22"/>
        </w:rPr>
        <w:t>srpna</w:t>
      </w:r>
      <w:r w:rsidR="00573B92">
        <w:rPr>
          <w:rFonts w:cs="Arial"/>
          <w:sz w:val="22"/>
          <w:szCs w:val="22"/>
        </w:rPr>
        <w:t xml:space="preserve"> 2011 s cenou </w:t>
      </w:r>
      <w:r w:rsidR="00C64210">
        <w:rPr>
          <w:rFonts w:cs="Arial"/>
          <w:sz w:val="22"/>
          <w:szCs w:val="22"/>
        </w:rPr>
        <w:t>4,3</w:t>
      </w:r>
      <w:r w:rsidR="00573B92">
        <w:rPr>
          <w:rFonts w:cs="Arial"/>
          <w:sz w:val="22"/>
          <w:szCs w:val="22"/>
        </w:rPr>
        <w:t xml:space="preserve"> mil. Kč ne</w:t>
      </w:r>
      <w:r w:rsidR="008F0B2E">
        <w:rPr>
          <w:rFonts w:cs="Arial"/>
          <w:sz w:val="22"/>
          <w:szCs w:val="22"/>
        </w:rPr>
        <w:t>mohla být ověřena, protože MD k </w:t>
      </w:r>
      <w:r w:rsidR="00573B92">
        <w:rPr>
          <w:rFonts w:cs="Arial"/>
          <w:sz w:val="22"/>
          <w:szCs w:val="22"/>
        </w:rPr>
        <w:t xml:space="preserve">němu nepředložilo žádné doklady. </w:t>
      </w:r>
      <w:r w:rsidR="00EE4454">
        <w:rPr>
          <w:rFonts w:cs="Arial"/>
          <w:sz w:val="22"/>
          <w:szCs w:val="22"/>
        </w:rPr>
        <w:t xml:space="preserve"> </w:t>
      </w:r>
    </w:p>
    <w:p w:rsidR="00624A1C" w:rsidRPr="00D764CF" w:rsidRDefault="00BE3DBE" w:rsidP="0001292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624A1C">
        <w:rPr>
          <w:rFonts w:cs="Arial"/>
          <w:sz w:val="22"/>
          <w:szCs w:val="22"/>
        </w:rPr>
        <w:tab/>
        <w:t>MD uzavřelo na dobu od</w:t>
      </w:r>
      <w:r w:rsidR="00212725">
        <w:rPr>
          <w:rFonts w:cs="Arial"/>
          <w:sz w:val="22"/>
          <w:szCs w:val="22"/>
        </w:rPr>
        <w:t>e</w:t>
      </w:r>
      <w:r w:rsidR="00624A1C">
        <w:rPr>
          <w:rFonts w:cs="Arial"/>
          <w:sz w:val="22"/>
          <w:szCs w:val="22"/>
        </w:rPr>
        <w:t xml:space="preserve"> dne podpisu do ledna 2013 smlouvu o dočasném užíván</w:t>
      </w:r>
      <w:r w:rsidR="00BD7292">
        <w:rPr>
          <w:rFonts w:cs="Arial"/>
          <w:sz w:val="22"/>
          <w:szCs w:val="22"/>
        </w:rPr>
        <w:t>í osobního vozidla s cenou 75 85</w:t>
      </w:r>
      <w:r w:rsidR="00624A1C">
        <w:rPr>
          <w:rFonts w:cs="Arial"/>
          <w:sz w:val="22"/>
          <w:szCs w:val="22"/>
        </w:rPr>
        <w:t>4 Kč. Ve smlouvě však nebylo uvedeno datum podpisu. Nebylo tak možno zjistit, od kdy byla smlouva platná.</w:t>
      </w:r>
    </w:p>
    <w:p w:rsidR="00624A1C" w:rsidRDefault="00624A1C">
      <w:pPr>
        <w:rPr>
          <w:rFonts w:cs="Arial"/>
          <w:b/>
          <w:sz w:val="22"/>
          <w:szCs w:val="22"/>
        </w:rPr>
      </w:pPr>
    </w:p>
    <w:p w:rsidR="00985A88" w:rsidRPr="00985A88" w:rsidRDefault="00985A88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2.4 Využití majetku</w:t>
      </w:r>
    </w:p>
    <w:p w:rsidR="00A830BC" w:rsidRDefault="00A830BC">
      <w:pPr>
        <w:rPr>
          <w:rFonts w:cs="Arial"/>
          <w:sz w:val="22"/>
          <w:szCs w:val="22"/>
        </w:rPr>
      </w:pPr>
    </w:p>
    <w:p w:rsidR="006D353E" w:rsidRDefault="00AD5C54" w:rsidP="006D353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Kontrolou využ</w:t>
      </w:r>
      <w:r w:rsidR="009E083F">
        <w:rPr>
          <w:rFonts w:cs="Arial"/>
          <w:b/>
          <w:sz w:val="22"/>
          <w:szCs w:val="22"/>
        </w:rPr>
        <w:t>ívání</w:t>
      </w:r>
      <w:r w:rsidR="006D353E">
        <w:rPr>
          <w:rFonts w:cs="Arial"/>
          <w:b/>
          <w:sz w:val="22"/>
          <w:szCs w:val="22"/>
        </w:rPr>
        <w:t xml:space="preserve"> majetku</w:t>
      </w:r>
      <w:r w:rsidR="006D353E" w:rsidRPr="00162E14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bylo zjištěno</w:t>
      </w:r>
      <w:r w:rsidR="006D353E" w:rsidRPr="00012920">
        <w:rPr>
          <w:rFonts w:cs="Arial"/>
          <w:b/>
          <w:sz w:val="22"/>
          <w:szCs w:val="22"/>
        </w:rPr>
        <w:t>:</w:t>
      </w:r>
    </w:p>
    <w:p w:rsidR="00A078B8" w:rsidRDefault="00BE3DBE" w:rsidP="0001292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6D353E">
        <w:rPr>
          <w:rFonts w:cs="Arial"/>
          <w:sz w:val="22"/>
          <w:szCs w:val="22"/>
        </w:rPr>
        <w:tab/>
      </w:r>
      <w:r w:rsidR="00676998">
        <w:rPr>
          <w:rFonts w:cs="Arial"/>
          <w:sz w:val="22"/>
          <w:szCs w:val="22"/>
        </w:rPr>
        <w:t>MD</w:t>
      </w:r>
      <w:r w:rsidR="00AD5C54">
        <w:rPr>
          <w:rFonts w:cs="Arial"/>
          <w:sz w:val="22"/>
          <w:szCs w:val="22"/>
        </w:rPr>
        <w:t xml:space="preserve"> </w:t>
      </w:r>
      <w:r w:rsidR="0003623D">
        <w:rPr>
          <w:rFonts w:cs="Arial"/>
          <w:sz w:val="22"/>
          <w:szCs w:val="22"/>
        </w:rPr>
        <w:t xml:space="preserve">dostatečně nevyužívalo </w:t>
      </w:r>
      <w:r w:rsidR="00AD5C54">
        <w:rPr>
          <w:rFonts w:cs="Arial"/>
          <w:sz w:val="22"/>
          <w:szCs w:val="22"/>
        </w:rPr>
        <w:t xml:space="preserve">od nabytí </w:t>
      </w:r>
      <w:r w:rsidR="00710185">
        <w:rPr>
          <w:rFonts w:cs="Arial"/>
          <w:sz w:val="22"/>
          <w:szCs w:val="22"/>
        </w:rPr>
        <w:t xml:space="preserve">v dubnu 1995 </w:t>
      </w:r>
      <w:r w:rsidR="00AD5C54">
        <w:rPr>
          <w:rFonts w:cs="Arial"/>
          <w:sz w:val="22"/>
          <w:szCs w:val="22"/>
        </w:rPr>
        <w:t>majetek</w:t>
      </w:r>
      <w:r w:rsidR="00AD5C54" w:rsidRPr="00AD5C54">
        <w:rPr>
          <w:rFonts w:cs="Arial"/>
          <w:sz w:val="22"/>
          <w:szCs w:val="22"/>
        </w:rPr>
        <w:t xml:space="preserve"> </w:t>
      </w:r>
      <w:r w:rsidR="00AD5C54">
        <w:rPr>
          <w:rFonts w:cs="Arial"/>
          <w:sz w:val="22"/>
          <w:szCs w:val="22"/>
        </w:rPr>
        <w:t xml:space="preserve">rekreačního a školicího střediska Sázava, který </w:t>
      </w:r>
      <w:r w:rsidR="00676998">
        <w:rPr>
          <w:rFonts w:cs="Arial"/>
          <w:sz w:val="22"/>
          <w:szCs w:val="22"/>
        </w:rPr>
        <w:t>získalo</w:t>
      </w:r>
      <w:r w:rsidR="00DF2C8C">
        <w:rPr>
          <w:rFonts w:cs="Arial"/>
          <w:sz w:val="22"/>
          <w:szCs w:val="22"/>
        </w:rPr>
        <w:t xml:space="preserve"> převodem</w:t>
      </w:r>
      <w:r w:rsidR="00676998">
        <w:rPr>
          <w:rFonts w:cs="Arial"/>
          <w:sz w:val="22"/>
          <w:szCs w:val="22"/>
        </w:rPr>
        <w:t xml:space="preserve"> od bývalé státní příspěvkové organizace</w:t>
      </w:r>
      <w:r w:rsidR="00DF2C8C">
        <w:rPr>
          <w:rFonts w:cs="Arial"/>
          <w:sz w:val="22"/>
          <w:szCs w:val="22"/>
        </w:rPr>
        <w:t xml:space="preserve"> a </w:t>
      </w:r>
      <w:r w:rsidR="00A078B8">
        <w:rPr>
          <w:rFonts w:cs="Arial"/>
          <w:sz w:val="22"/>
          <w:szCs w:val="22"/>
        </w:rPr>
        <w:t>odkupem od obce</w:t>
      </w:r>
      <w:r w:rsidR="007A1B77">
        <w:rPr>
          <w:rFonts w:cs="Arial"/>
          <w:sz w:val="22"/>
          <w:szCs w:val="22"/>
        </w:rPr>
        <w:t xml:space="preserve"> (odkup se týkal pozemků)</w:t>
      </w:r>
      <w:r w:rsidR="00A078B8">
        <w:rPr>
          <w:rFonts w:cs="Arial"/>
          <w:sz w:val="22"/>
          <w:szCs w:val="22"/>
        </w:rPr>
        <w:t xml:space="preserve">. </w:t>
      </w:r>
      <w:r w:rsidR="00710185">
        <w:rPr>
          <w:rFonts w:cs="Arial"/>
          <w:sz w:val="22"/>
          <w:szCs w:val="22"/>
        </w:rPr>
        <w:t xml:space="preserve">Majetek </w:t>
      </w:r>
      <w:r w:rsidR="00A078B8">
        <w:rPr>
          <w:rFonts w:cs="Arial"/>
          <w:sz w:val="22"/>
          <w:szCs w:val="22"/>
        </w:rPr>
        <w:t>proto</w:t>
      </w:r>
      <w:r w:rsidR="00710185">
        <w:rPr>
          <w:rFonts w:cs="Arial"/>
          <w:sz w:val="22"/>
          <w:szCs w:val="22"/>
        </w:rPr>
        <w:t xml:space="preserve"> v</w:t>
      </w:r>
      <w:r w:rsidR="00AD5C54">
        <w:rPr>
          <w:rFonts w:cs="Arial"/>
          <w:sz w:val="22"/>
          <w:szCs w:val="22"/>
        </w:rPr>
        <w:t> roce 1996 pronajalo soukromé společnosti</w:t>
      </w:r>
      <w:r w:rsidR="00EF69DD">
        <w:rPr>
          <w:rFonts w:cs="Arial"/>
          <w:sz w:val="22"/>
          <w:szCs w:val="22"/>
        </w:rPr>
        <w:t xml:space="preserve">. Nájem byl ukončen v březnu 2013 a od té doby </w:t>
      </w:r>
      <w:r w:rsidR="003D56B9">
        <w:rPr>
          <w:rFonts w:cs="Arial"/>
          <w:sz w:val="22"/>
          <w:szCs w:val="22"/>
        </w:rPr>
        <w:t>nebyl</w:t>
      </w:r>
      <w:r w:rsidR="00EF69DD">
        <w:rPr>
          <w:rFonts w:cs="Arial"/>
          <w:sz w:val="22"/>
          <w:szCs w:val="22"/>
        </w:rPr>
        <w:t xml:space="preserve"> majetek střediska nijak využíván.</w:t>
      </w:r>
      <w:r w:rsidR="00AD5C54">
        <w:rPr>
          <w:rFonts w:cs="Arial"/>
          <w:sz w:val="22"/>
          <w:szCs w:val="22"/>
        </w:rPr>
        <w:t xml:space="preserve"> </w:t>
      </w:r>
    </w:p>
    <w:p w:rsidR="00AD5C54" w:rsidRDefault="0090469D" w:rsidP="0001292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MD se </w:t>
      </w:r>
      <w:r w:rsidR="002E41CD">
        <w:rPr>
          <w:rFonts w:cs="Arial"/>
          <w:sz w:val="22"/>
          <w:szCs w:val="22"/>
        </w:rPr>
        <w:t xml:space="preserve">neúspěšně </w:t>
      </w:r>
      <w:r>
        <w:rPr>
          <w:rFonts w:cs="Arial"/>
          <w:sz w:val="22"/>
          <w:szCs w:val="22"/>
        </w:rPr>
        <w:t xml:space="preserve">pokusilo </w:t>
      </w:r>
      <w:r w:rsidR="002E41CD">
        <w:rPr>
          <w:rFonts w:cs="Arial"/>
          <w:sz w:val="22"/>
          <w:szCs w:val="22"/>
        </w:rPr>
        <w:t xml:space="preserve">prodat </w:t>
      </w:r>
      <w:r>
        <w:rPr>
          <w:rFonts w:cs="Arial"/>
          <w:sz w:val="22"/>
          <w:szCs w:val="22"/>
        </w:rPr>
        <w:t xml:space="preserve">tento majetek </w:t>
      </w:r>
      <w:r w:rsidR="001D470C">
        <w:rPr>
          <w:rFonts w:cs="Arial"/>
          <w:sz w:val="22"/>
          <w:szCs w:val="22"/>
        </w:rPr>
        <w:t>v </w:t>
      </w:r>
      <w:r w:rsidR="00DD27B0">
        <w:rPr>
          <w:rFonts w:cs="Arial"/>
          <w:sz w:val="22"/>
          <w:szCs w:val="22"/>
        </w:rPr>
        <w:t xml:space="preserve">roce 2002 za cenu 40 mil. Kč. </w:t>
      </w:r>
      <w:r w:rsidR="00265F50">
        <w:rPr>
          <w:rFonts w:cs="Arial"/>
          <w:sz w:val="22"/>
          <w:szCs w:val="22"/>
        </w:rPr>
        <w:t>Poté</w:t>
      </w:r>
      <w:r w:rsidR="00346164">
        <w:rPr>
          <w:rFonts w:cs="Arial"/>
          <w:sz w:val="22"/>
          <w:szCs w:val="22"/>
        </w:rPr>
        <w:t xml:space="preserve"> pokusy o </w:t>
      </w:r>
      <w:r w:rsidR="00DD27B0">
        <w:rPr>
          <w:rFonts w:cs="Arial"/>
          <w:sz w:val="22"/>
          <w:szCs w:val="22"/>
        </w:rPr>
        <w:t>prodej</w:t>
      </w:r>
      <w:r w:rsidR="00265F50">
        <w:rPr>
          <w:rFonts w:cs="Arial"/>
          <w:sz w:val="22"/>
          <w:szCs w:val="22"/>
        </w:rPr>
        <w:t xml:space="preserve"> přerušilo a </w:t>
      </w:r>
      <w:r w:rsidR="00DD27B0">
        <w:rPr>
          <w:rFonts w:cs="Arial"/>
          <w:sz w:val="22"/>
          <w:szCs w:val="22"/>
        </w:rPr>
        <w:t>zahájilo</w:t>
      </w:r>
      <w:r w:rsidR="00265F50">
        <w:rPr>
          <w:rFonts w:cs="Arial"/>
          <w:sz w:val="22"/>
          <w:szCs w:val="22"/>
        </w:rPr>
        <w:t xml:space="preserve"> je</w:t>
      </w:r>
      <w:r w:rsidR="00DD27B0">
        <w:rPr>
          <w:rFonts w:cs="Arial"/>
          <w:sz w:val="22"/>
          <w:szCs w:val="22"/>
        </w:rPr>
        <w:t xml:space="preserve"> až za více než sedm let </w:t>
      </w:r>
      <w:r w:rsidR="001D470C">
        <w:rPr>
          <w:rFonts w:cs="Arial"/>
          <w:sz w:val="22"/>
          <w:szCs w:val="22"/>
        </w:rPr>
        <w:t>v </w:t>
      </w:r>
      <w:r w:rsidR="00DD27B0">
        <w:rPr>
          <w:rFonts w:cs="Arial"/>
          <w:sz w:val="22"/>
          <w:szCs w:val="22"/>
        </w:rPr>
        <w:t>lednu 2010 a</w:t>
      </w:r>
      <w:r w:rsidR="00265F50">
        <w:rPr>
          <w:rFonts w:cs="Arial"/>
          <w:sz w:val="22"/>
          <w:szCs w:val="22"/>
        </w:rPr>
        <w:t xml:space="preserve"> opětovně je</w:t>
      </w:r>
      <w:r w:rsidR="00DD27B0">
        <w:rPr>
          <w:rFonts w:cs="Arial"/>
          <w:sz w:val="22"/>
          <w:szCs w:val="22"/>
        </w:rPr>
        <w:t xml:space="preserve"> </w:t>
      </w:r>
      <w:r w:rsidR="00DF2C8C">
        <w:rPr>
          <w:rFonts w:cs="Arial"/>
          <w:sz w:val="22"/>
          <w:szCs w:val="22"/>
        </w:rPr>
        <w:t>přerušilo</w:t>
      </w:r>
      <w:r w:rsidR="00DD27B0">
        <w:rPr>
          <w:rFonts w:cs="Arial"/>
          <w:sz w:val="22"/>
          <w:szCs w:val="22"/>
        </w:rPr>
        <w:t xml:space="preserve"> v březnu 2011.</w:t>
      </w:r>
      <w:r w:rsidR="00265F50">
        <w:rPr>
          <w:rFonts w:cs="Arial"/>
          <w:sz w:val="22"/>
          <w:szCs w:val="22"/>
        </w:rPr>
        <w:t xml:space="preserve"> Další zatím neúspěšné pokusy o</w:t>
      </w:r>
      <w:r w:rsidR="00953E1E">
        <w:rPr>
          <w:rFonts w:cs="Arial"/>
          <w:sz w:val="22"/>
          <w:szCs w:val="22"/>
        </w:rPr>
        <w:t> </w:t>
      </w:r>
      <w:r w:rsidR="00265F50">
        <w:rPr>
          <w:rFonts w:cs="Arial"/>
          <w:sz w:val="22"/>
          <w:szCs w:val="22"/>
        </w:rPr>
        <w:t>odprodej realizovalo a</w:t>
      </w:r>
      <w:r w:rsidR="00DF2C8C">
        <w:rPr>
          <w:rFonts w:cs="Arial"/>
          <w:sz w:val="22"/>
          <w:szCs w:val="22"/>
        </w:rPr>
        <w:t>ž v prosinci 2013 a</w:t>
      </w:r>
      <w:r w:rsidR="00EA01DC">
        <w:rPr>
          <w:rFonts w:cs="Arial"/>
          <w:sz w:val="22"/>
          <w:szCs w:val="22"/>
        </w:rPr>
        <w:t xml:space="preserve"> </w:t>
      </w:r>
      <w:r w:rsidR="001D470C">
        <w:rPr>
          <w:rFonts w:cs="Arial"/>
          <w:sz w:val="22"/>
          <w:szCs w:val="22"/>
        </w:rPr>
        <w:t>v </w:t>
      </w:r>
      <w:r w:rsidR="00DF2C8C">
        <w:rPr>
          <w:rFonts w:cs="Arial"/>
          <w:sz w:val="22"/>
          <w:szCs w:val="22"/>
        </w:rPr>
        <w:t>únoru 2014</w:t>
      </w:r>
      <w:r w:rsidR="00EA01DC">
        <w:rPr>
          <w:rFonts w:cs="Arial"/>
          <w:sz w:val="22"/>
          <w:szCs w:val="22"/>
        </w:rPr>
        <w:t xml:space="preserve"> za požadovanou</w:t>
      </w:r>
      <w:r w:rsidR="00DF2C8C">
        <w:rPr>
          <w:rFonts w:cs="Arial"/>
          <w:sz w:val="22"/>
          <w:szCs w:val="22"/>
        </w:rPr>
        <w:t xml:space="preserve"> </w:t>
      </w:r>
      <w:r w:rsidR="00EA01DC">
        <w:rPr>
          <w:rFonts w:cs="Arial"/>
          <w:sz w:val="22"/>
          <w:szCs w:val="22"/>
        </w:rPr>
        <w:t>ce</w:t>
      </w:r>
      <w:r w:rsidR="00DF2C8C">
        <w:rPr>
          <w:rFonts w:cs="Arial"/>
          <w:sz w:val="22"/>
          <w:szCs w:val="22"/>
        </w:rPr>
        <w:t>nu 8,2</w:t>
      </w:r>
      <w:r w:rsidR="00953E1E">
        <w:rPr>
          <w:rFonts w:cs="Arial"/>
          <w:sz w:val="22"/>
          <w:szCs w:val="22"/>
        </w:rPr>
        <w:t> </w:t>
      </w:r>
      <w:r w:rsidR="00DF2C8C">
        <w:rPr>
          <w:rFonts w:cs="Arial"/>
          <w:sz w:val="22"/>
          <w:szCs w:val="22"/>
        </w:rPr>
        <w:t>mil.</w:t>
      </w:r>
      <w:r w:rsidR="00953E1E">
        <w:rPr>
          <w:rFonts w:cs="Arial"/>
          <w:sz w:val="22"/>
          <w:szCs w:val="22"/>
        </w:rPr>
        <w:t> </w:t>
      </w:r>
      <w:r w:rsidR="00DF2C8C">
        <w:rPr>
          <w:rFonts w:cs="Arial"/>
          <w:sz w:val="22"/>
          <w:szCs w:val="22"/>
        </w:rPr>
        <w:t xml:space="preserve">Kč. </w:t>
      </w:r>
      <w:r w:rsidR="00EF69DD">
        <w:rPr>
          <w:rFonts w:cs="Arial"/>
          <w:sz w:val="22"/>
          <w:szCs w:val="22"/>
        </w:rPr>
        <w:t>Prodej</w:t>
      </w:r>
      <w:r w:rsidR="003D56B9">
        <w:rPr>
          <w:rFonts w:cs="Arial"/>
          <w:sz w:val="22"/>
          <w:szCs w:val="22"/>
        </w:rPr>
        <w:t>, včetně ceny,</w:t>
      </w:r>
      <w:r w:rsidR="00EF69DD">
        <w:rPr>
          <w:rFonts w:cs="Arial"/>
          <w:sz w:val="22"/>
          <w:szCs w:val="22"/>
        </w:rPr>
        <w:t xml:space="preserve"> negativně ovlivnilo i</w:t>
      </w:r>
      <w:r w:rsidR="002E41CD">
        <w:rPr>
          <w:rFonts w:cs="Arial"/>
          <w:sz w:val="22"/>
          <w:szCs w:val="22"/>
        </w:rPr>
        <w:t xml:space="preserve"> </w:t>
      </w:r>
      <w:r w:rsidR="00EF69DD">
        <w:rPr>
          <w:rFonts w:cs="Arial"/>
          <w:sz w:val="22"/>
          <w:szCs w:val="22"/>
        </w:rPr>
        <w:t xml:space="preserve">to, že </w:t>
      </w:r>
      <w:r w:rsidR="000637E0">
        <w:rPr>
          <w:rFonts w:cs="Arial"/>
          <w:sz w:val="22"/>
          <w:szCs w:val="22"/>
        </w:rPr>
        <w:t>majet</w:t>
      </w:r>
      <w:r w:rsidR="00E04B24">
        <w:rPr>
          <w:rFonts w:cs="Arial"/>
          <w:sz w:val="22"/>
          <w:szCs w:val="22"/>
        </w:rPr>
        <w:t>e</w:t>
      </w:r>
      <w:r w:rsidR="000637E0">
        <w:rPr>
          <w:rFonts w:cs="Arial"/>
          <w:sz w:val="22"/>
          <w:szCs w:val="22"/>
        </w:rPr>
        <w:t>k</w:t>
      </w:r>
      <w:r w:rsidR="00EF69DD">
        <w:rPr>
          <w:rFonts w:cs="Arial"/>
          <w:sz w:val="22"/>
          <w:szCs w:val="22"/>
        </w:rPr>
        <w:t xml:space="preserve"> střediska</w:t>
      </w:r>
      <w:r w:rsidR="00E04B24">
        <w:rPr>
          <w:rFonts w:cs="Arial"/>
          <w:sz w:val="22"/>
          <w:szCs w:val="22"/>
        </w:rPr>
        <w:t xml:space="preserve"> nebyl řádně udržován</w:t>
      </w:r>
      <w:r w:rsidR="00DF2C8C">
        <w:rPr>
          <w:rFonts w:cs="Arial"/>
          <w:sz w:val="22"/>
          <w:szCs w:val="22"/>
        </w:rPr>
        <w:t xml:space="preserve">, což vedlo </w:t>
      </w:r>
      <w:r w:rsidR="000637E0">
        <w:rPr>
          <w:rFonts w:cs="Arial"/>
          <w:sz w:val="22"/>
          <w:szCs w:val="22"/>
        </w:rPr>
        <w:t>z hlediska stavebně-technického stavu k</w:t>
      </w:r>
      <w:r w:rsidR="001D470C">
        <w:rPr>
          <w:rFonts w:cs="Arial"/>
          <w:sz w:val="22"/>
          <w:szCs w:val="22"/>
        </w:rPr>
        <w:t> </w:t>
      </w:r>
      <w:r w:rsidR="00EF69DD">
        <w:rPr>
          <w:rFonts w:cs="Arial"/>
          <w:sz w:val="22"/>
          <w:szCs w:val="22"/>
        </w:rPr>
        <w:t>jeho</w:t>
      </w:r>
      <w:r w:rsidR="001D470C">
        <w:rPr>
          <w:rFonts w:cs="Arial"/>
          <w:sz w:val="22"/>
          <w:szCs w:val="22"/>
        </w:rPr>
        <w:t xml:space="preserve"> </w:t>
      </w:r>
      <w:r w:rsidR="000637E0">
        <w:rPr>
          <w:rFonts w:cs="Arial"/>
          <w:sz w:val="22"/>
          <w:szCs w:val="22"/>
        </w:rPr>
        <w:t>postupné</w:t>
      </w:r>
      <w:r w:rsidR="007A1B77">
        <w:rPr>
          <w:rFonts w:cs="Arial"/>
          <w:sz w:val="22"/>
          <w:szCs w:val="22"/>
        </w:rPr>
        <w:t>mu chátrání</w:t>
      </w:r>
      <w:r w:rsidR="000637E0">
        <w:rPr>
          <w:rFonts w:cs="Arial"/>
          <w:sz w:val="22"/>
          <w:szCs w:val="22"/>
        </w:rPr>
        <w:t>.</w:t>
      </w:r>
      <w:r w:rsidR="00E04B24">
        <w:rPr>
          <w:rFonts w:cs="Arial"/>
          <w:sz w:val="22"/>
          <w:szCs w:val="22"/>
        </w:rPr>
        <w:t xml:space="preserve"> V současné době hrozí zhroucení části budovy. </w:t>
      </w:r>
    </w:p>
    <w:p w:rsidR="000637E0" w:rsidRDefault="009267CD" w:rsidP="0001292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562D11">
        <w:rPr>
          <w:rFonts w:cs="Arial"/>
          <w:sz w:val="22"/>
          <w:szCs w:val="22"/>
        </w:rPr>
        <w:tab/>
        <w:t xml:space="preserve">ŘVC </w:t>
      </w:r>
      <w:r w:rsidR="00462D43">
        <w:rPr>
          <w:rFonts w:cs="Arial"/>
          <w:sz w:val="22"/>
          <w:szCs w:val="22"/>
        </w:rPr>
        <w:t xml:space="preserve">umožnilo </w:t>
      </w:r>
      <w:r w:rsidR="00952647">
        <w:rPr>
          <w:rFonts w:cs="Arial"/>
          <w:sz w:val="22"/>
          <w:szCs w:val="22"/>
        </w:rPr>
        <w:t xml:space="preserve">zaměstnancům </w:t>
      </w:r>
      <w:r w:rsidR="00462D43">
        <w:rPr>
          <w:rFonts w:cs="Arial"/>
          <w:sz w:val="22"/>
          <w:szCs w:val="22"/>
        </w:rPr>
        <w:t>využívat jedno služební vozidlo k soukromým jízdám</w:t>
      </w:r>
      <w:r w:rsidR="000637E0">
        <w:rPr>
          <w:rFonts w:cs="Arial"/>
          <w:sz w:val="22"/>
          <w:szCs w:val="22"/>
        </w:rPr>
        <w:t>. Zaměstnanci hradili náklady na vykázanou spotřebu pohonných hmot a</w:t>
      </w:r>
      <w:r w:rsidR="0064542F">
        <w:rPr>
          <w:rFonts w:cs="Arial"/>
          <w:sz w:val="22"/>
          <w:szCs w:val="22"/>
        </w:rPr>
        <w:t xml:space="preserve"> měsíční</w:t>
      </w:r>
      <w:r w:rsidR="000637E0">
        <w:rPr>
          <w:rFonts w:cs="Arial"/>
          <w:sz w:val="22"/>
          <w:szCs w:val="22"/>
        </w:rPr>
        <w:t xml:space="preserve"> nájemné, které se postupně snižovalo z 3 980 Kč v roce 2010 na 1</w:t>
      </w:r>
      <w:r w:rsidR="003B7DA4">
        <w:rPr>
          <w:rFonts w:cs="Arial"/>
          <w:sz w:val="22"/>
          <w:szCs w:val="22"/>
        </w:rPr>
        <w:t> </w:t>
      </w:r>
      <w:r w:rsidR="000637E0">
        <w:rPr>
          <w:rFonts w:cs="Arial"/>
          <w:sz w:val="22"/>
          <w:szCs w:val="22"/>
        </w:rPr>
        <w:t>994</w:t>
      </w:r>
      <w:r w:rsidR="003B7DA4">
        <w:rPr>
          <w:rFonts w:cs="Arial"/>
          <w:sz w:val="22"/>
          <w:szCs w:val="22"/>
        </w:rPr>
        <w:t xml:space="preserve"> Kč</w:t>
      </w:r>
      <w:r w:rsidR="000637E0">
        <w:rPr>
          <w:rFonts w:cs="Arial"/>
          <w:sz w:val="22"/>
          <w:szCs w:val="22"/>
        </w:rPr>
        <w:t xml:space="preserve"> v roce 2013.</w:t>
      </w:r>
      <w:r w:rsidR="0064542F">
        <w:rPr>
          <w:rFonts w:cs="Arial"/>
          <w:sz w:val="22"/>
          <w:szCs w:val="22"/>
        </w:rPr>
        <w:t xml:space="preserve"> Podíl jízd pro soukromé účely na celkovém počtu ujetých kilometrů dosáhl v jednotlivých měsících let 2010 až 2013 až 71 %. ŘVC s výjimkou dubna 2010 nepředložilo za rok 2010 a</w:t>
      </w:r>
      <w:r w:rsidR="00953E1E">
        <w:rPr>
          <w:rFonts w:cs="Arial"/>
          <w:sz w:val="22"/>
          <w:szCs w:val="22"/>
        </w:rPr>
        <w:t> </w:t>
      </w:r>
      <w:r w:rsidR="0064542F">
        <w:rPr>
          <w:rFonts w:cs="Arial"/>
          <w:sz w:val="22"/>
          <w:szCs w:val="22"/>
        </w:rPr>
        <w:t>1.</w:t>
      </w:r>
      <w:r w:rsidR="00953E1E">
        <w:rPr>
          <w:rFonts w:cs="Arial"/>
          <w:sz w:val="22"/>
          <w:szCs w:val="22"/>
        </w:rPr>
        <w:t> </w:t>
      </w:r>
      <w:r w:rsidR="0064542F">
        <w:rPr>
          <w:rFonts w:cs="Arial"/>
          <w:sz w:val="22"/>
          <w:szCs w:val="22"/>
        </w:rPr>
        <w:t xml:space="preserve">pololetí 2011 záznamy o provozu tohoto vozidla. </w:t>
      </w:r>
    </w:p>
    <w:p w:rsidR="00953E1E" w:rsidRDefault="00953E1E" w:rsidP="002A5930">
      <w:pPr>
        <w:ind w:left="284"/>
        <w:jc w:val="both"/>
        <w:rPr>
          <w:rFonts w:cs="Arial"/>
          <w:sz w:val="22"/>
          <w:szCs w:val="22"/>
        </w:rPr>
      </w:pPr>
    </w:p>
    <w:p w:rsidR="00FC3C94" w:rsidRDefault="00311577" w:rsidP="002A5930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 </w:t>
      </w:r>
      <w:r w:rsidR="00B279A6">
        <w:rPr>
          <w:rFonts w:cs="Arial"/>
          <w:sz w:val="22"/>
          <w:szCs w:val="22"/>
        </w:rPr>
        <w:t>tohoto vozidla byla</w:t>
      </w:r>
      <w:r>
        <w:rPr>
          <w:rFonts w:cs="Arial"/>
          <w:sz w:val="22"/>
          <w:szCs w:val="22"/>
        </w:rPr>
        <w:t xml:space="preserve"> vykazována</w:t>
      </w:r>
      <w:r w:rsidR="00B279A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 25 % až 30 % vyšší průměrná spotřeba pohonných hmot, než byla hodnota uvedená v technickém průkaze vozidla</w:t>
      </w:r>
      <w:r w:rsidR="00FC3C94">
        <w:rPr>
          <w:rFonts w:cs="Arial"/>
          <w:sz w:val="22"/>
          <w:szCs w:val="22"/>
        </w:rPr>
        <w:t xml:space="preserve">, ke které </w:t>
      </w:r>
      <w:r>
        <w:rPr>
          <w:rFonts w:cs="Arial"/>
          <w:sz w:val="22"/>
          <w:szCs w:val="22"/>
        </w:rPr>
        <w:t>ŘVC</w:t>
      </w:r>
      <w:r w:rsidR="00FC3C94">
        <w:rPr>
          <w:rFonts w:cs="Arial"/>
          <w:sz w:val="22"/>
          <w:szCs w:val="22"/>
        </w:rPr>
        <w:t xml:space="preserve"> podle své směrnice vyhodnocuje spotřebu</w:t>
      </w:r>
      <w:r>
        <w:rPr>
          <w:rFonts w:cs="Arial"/>
          <w:sz w:val="22"/>
          <w:szCs w:val="22"/>
        </w:rPr>
        <w:t xml:space="preserve"> vozidel. ŘVC</w:t>
      </w:r>
      <w:r w:rsidR="00FC3C94">
        <w:rPr>
          <w:rFonts w:cs="Arial"/>
          <w:sz w:val="22"/>
          <w:szCs w:val="22"/>
        </w:rPr>
        <w:t xml:space="preserve"> však tuto vyšší spotřebu </w:t>
      </w:r>
      <w:r>
        <w:rPr>
          <w:rFonts w:cs="Arial"/>
          <w:sz w:val="22"/>
          <w:szCs w:val="22"/>
        </w:rPr>
        <w:t>nijak neřešilo.</w:t>
      </w:r>
    </w:p>
    <w:p w:rsidR="00953E1E" w:rsidRDefault="00953E1E" w:rsidP="002A5930">
      <w:pPr>
        <w:ind w:left="284"/>
        <w:jc w:val="both"/>
        <w:rPr>
          <w:rFonts w:cs="Arial"/>
          <w:sz w:val="22"/>
          <w:szCs w:val="22"/>
        </w:rPr>
      </w:pPr>
    </w:p>
    <w:p w:rsidR="006F3697" w:rsidRDefault="009267CD" w:rsidP="002A593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FC3C94">
        <w:rPr>
          <w:rFonts w:cs="Arial"/>
          <w:sz w:val="22"/>
          <w:szCs w:val="22"/>
        </w:rPr>
        <w:tab/>
      </w:r>
      <w:r w:rsidR="0064542F">
        <w:rPr>
          <w:rFonts w:cs="Arial"/>
          <w:sz w:val="22"/>
          <w:szCs w:val="22"/>
        </w:rPr>
        <w:t xml:space="preserve">U </w:t>
      </w:r>
      <w:r w:rsidR="00FC3C94">
        <w:rPr>
          <w:rFonts w:cs="Arial"/>
          <w:sz w:val="22"/>
          <w:szCs w:val="22"/>
        </w:rPr>
        <w:t>SPS byl</w:t>
      </w:r>
      <w:r w:rsidR="001C06B8">
        <w:rPr>
          <w:rFonts w:cs="Arial"/>
          <w:sz w:val="22"/>
          <w:szCs w:val="22"/>
        </w:rPr>
        <w:t>o</w:t>
      </w:r>
      <w:r w:rsidR="00FC3C94">
        <w:rPr>
          <w:rFonts w:cs="Arial"/>
          <w:sz w:val="22"/>
          <w:szCs w:val="22"/>
        </w:rPr>
        <w:t xml:space="preserve"> v letech 2010 až 2013</w:t>
      </w:r>
      <w:r w:rsidR="001C06B8">
        <w:rPr>
          <w:rFonts w:cs="Arial"/>
          <w:sz w:val="22"/>
          <w:szCs w:val="22"/>
        </w:rPr>
        <w:t xml:space="preserve"> nejnižší využití osobních vozidel. P</w:t>
      </w:r>
      <w:r w:rsidR="00FC3C94">
        <w:rPr>
          <w:rFonts w:cs="Arial"/>
          <w:sz w:val="22"/>
          <w:szCs w:val="22"/>
        </w:rPr>
        <w:t>růměrný počet kilometrů ujetých</w:t>
      </w:r>
      <w:r w:rsidR="001C06B8">
        <w:rPr>
          <w:rFonts w:cs="Arial"/>
          <w:sz w:val="22"/>
          <w:szCs w:val="22"/>
        </w:rPr>
        <w:t xml:space="preserve"> na jedno vozidlo byl</w:t>
      </w:r>
      <w:r w:rsidR="00FC3C94">
        <w:rPr>
          <w:rFonts w:cs="Arial"/>
          <w:sz w:val="22"/>
          <w:szCs w:val="22"/>
        </w:rPr>
        <w:t xml:space="preserve"> o 33 % nižší než </w:t>
      </w:r>
      <w:r w:rsidR="001C06B8">
        <w:rPr>
          <w:rFonts w:cs="Arial"/>
          <w:sz w:val="22"/>
          <w:szCs w:val="22"/>
        </w:rPr>
        <w:t>u</w:t>
      </w:r>
      <w:r w:rsidR="00FC3C94">
        <w:rPr>
          <w:rFonts w:cs="Arial"/>
          <w:sz w:val="22"/>
          <w:szCs w:val="22"/>
        </w:rPr>
        <w:t xml:space="preserve"> ostatní</w:t>
      </w:r>
      <w:r w:rsidR="001C06B8">
        <w:rPr>
          <w:rFonts w:cs="Arial"/>
          <w:sz w:val="22"/>
          <w:szCs w:val="22"/>
        </w:rPr>
        <w:t>ch kontrolovaných osob</w:t>
      </w:r>
      <w:r w:rsidR="00FC3C94">
        <w:rPr>
          <w:rFonts w:cs="Arial"/>
          <w:sz w:val="22"/>
          <w:szCs w:val="22"/>
        </w:rPr>
        <w:t>.</w:t>
      </w:r>
      <w:r w:rsidR="001C06B8">
        <w:rPr>
          <w:rFonts w:cs="Arial"/>
          <w:sz w:val="22"/>
          <w:szCs w:val="22"/>
        </w:rPr>
        <w:t xml:space="preserve"> </w:t>
      </w:r>
      <w:r w:rsidR="00FC3C94">
        <w:rPr>
          <w:rFonts w:cs="Arial"/>
          <w:sz w:val="22"/>
          <w:szCs w:val="22"/>
        </w:rPr>
        <w:t xml:space="preserve"> </w:t>
      </w:r>
    </w:p>
    <w:p w:rsidR="008202FF" w:rsidRDefault="009267CD" w:rsidP="002A593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1C06B8">
        <w:rPr>
          <w:rFonts w:cs="Arial"/>
          <w:sz w:val="22"/>
          <w:szCs w:val="22"/>
        </w:rPr>
        <w:tab/>
      </w:r>
      <w:r w:rsidR="006F3697">
        <w:rPr>
          <w:rFonts w:cs="Arial"/>
          <w:sz w:val="22"/>
          <w:szCs w:val="22"/>
        </w:rPr>
        <w:t>ÚZPLN</w:t>
      </w:r>
      <w:r w:rsidR="001C06B8">
        <w:rPr>
          <w:rFonts w:cs="Arial"/>
          <w:sz w:val="22"/>
          <w:szCs w:val="22"/>
        </w:rPr>
        <w:t xml:space="preserve"> využíval </w:t>
      </w:r>
      <w:r w:rsidR="006F3697">
        <w:rPr>
          <w:rFonts w:cs="Arial"/>
          <w:sz w:val="22"/>
          <w:szCs w:val="22"/>
        </w:rPr>
        <w:t xml:space="preserve">od roku 2010 do května </w:t>
      </w:r>
      <w:r w:rsidR="00EF69DD">
        <w:rPr>
          <w:rFonts w:cs="Arial"/>
          <w:sz w:val="22"/>
          <w:szCs w:val="22"/>
        </w:rPr>
        <w:t>2012 letadlo</w:t>
      </w:r>
      <w:r w:rsidR="001C06B8">
        <w:rPr>
          <w:rFonts w:cs="Arial"/>
          <w:sz w:val="22"/>
          <w:szCs w:val="22"/>
        </w:rPr>
        <w:t xml:space="preserve"> Z 37 A jen cca 2 hod/rok. Letadlo mělo sloužit pro potřeby vyšetřování leteckých nehod a událostí</w:t>
      </w:r>
      <w:r w:rsidR="00261D75">
        <w:rPr>
          <w:rFonts w:cs="Arial"/>
          <w:sz w:val="22"/>
          <w:szCs w:val="22"/>
        </w:rPr>
        <w:t>. J</w:t>
      </w:r>
      <w:r w:rsidR="001C06B8">
        <w:rPr>
          <w:rFonts w:cs="Arial"/>
          <w:sz w:val="22"/>
          <w:szCs w:val="22"/>
        </w:rPr>
        <w:t xml:space="preserve">eho nízké využití souviselo s onemocněním jediného pilota tohoto letadla. Náklady na </w:t>
      </w:r>
      <w:r w:rsidR="00702D78">
        <w:rPr>
          <w:rFonts w:cs="Arial"/>
          <w:sz w:val="22"/>
          <w:szCs w:val="22"/>
        </w:rPr>
        <w:t>letadlo (na opravy a </w:t>
      </w:r>
      <w:r w:rsidR="008202FF">
        <w:rPr>
          <w:rFonts w:cs="Arial"/>
          <w:sz w:val="22"/>
          <w:szCs w:val="22"/>
        </w:rPr>
        <w:t xml:space="preserve">udržování, hangár, pojištění, palivo, olej apod.) činily </w:t>
      </w:r>
      <w:r w:rsidR="001C06B8">
        <w:rPr>
          <w:rFonts w:cs="Arial"/>
          <w:sz w:val="22"/>
          <w:szCs w:val="22"/>
        </w:rPr>
        <w:t>v uvedeném období 1 104 012 Kč</w:t>
      </w:r>
      <w:r w:rsidR="00702D78">
        <w:rPr>
          <w:rFonts w:cs="Arial"/>
          <w:sz w:val="22"/>
          <w:szCs w:val="22"/>
        </w:rPr>
        <w:t xml:space="preserve">. ÚZPLN převedl </w:t>
      </w:r>
      <w:r w:rsidR="00261D75">
        <w:rPr>
          <w:rFonts w:cs="Arial"/>
          <w:sz w:val="22"/>
          <w:szCs w:val="22"/>
        </w:rPr>
        <w:t xml:space="preserve">letadlo </w:t>
      </w:r>
      <w:r w:rsidR="00702D78">
        <w:rPr>
          <w:rFonts w:cs="Arial"/>
          <w:sz w:val="22"/>
          <w:szCs w:val="22"/>
        </w:rPr>
        <w:t>v roce 2012 Vojenskému historickému ústavu Praha a pro</w:t>
      </w:r>
      <w:r w:rsidR="008202FF">
        <w:rPr>
          <w:rFonts w:cs="Arial"/>
          <w:sz w:val="22"/>
          <w:szCs w:val="22"/>
        </w:rPr>
        <w:t xml:space="preserve"> uvedené </w:t>
      </w:r>
      <w:r w:rsidR="00702D78">
        <w:rPr>
          <w:rFonts w:cs="Arial"/>
          <w:sz w:val="22"/>
          <w:szCs w:val="22"/>
        </w:rPr>
        <w:t>potřeby</w:t>
      </w:r>
      <w:r w:rsidR="008202FF">
        <w:rPr>
          <w:rFonts w:cs="Arial"/>
          <w:sz w:val="22"/>
          <w:szCs w:val="22"/>
        </w:rPr>
        <w:t xml:space="preserve"> </w:t>
      </w:r>
      <w:r w:rsidR="00702D78">
        <w:rPr>
          <w:rFonts w:cs="Arial"/>
          <w:sz w:val="22"/>
          <w:szCs w:val="22"/>
        </w:rPr>
        <w:t xml:space="preserve">využíval </w:t>
      </w:r>
      <w:r w:rsidR="00346164">
        <w:rPr>
          <w:rFonts w:cs="Arial"/>
          <w:sz w:val="22"/>
          <w:szCs w:val="22"/>
        </w:rPr>
        <w:t>vrtulník Robinson R </w:t>
      </w:r>
      <w:r w:rsidR="008202FF">
        <w:rPr>
          <w:rFonts w:cs="Arial"/>
          <w:sz w:val="22"/>
          <w:szCs w:val="22"/>
        </w:rPr>
        <w:t xml:space="preserve">44. </w:t>
      </w:r>
    </w:p>
    <w:p w:rsidR="00EF69DD" w:rsidRDefault="00EF69DD" w:rsidP="002A5930">
      <w:pPr>
        <w:jc w:val="both"/>
        <w:rPr>
          <w:rFonts w:cs="Arial"/>
          <w:sz w:val="22"/>
          <w:szCs w:val="22"/>
        </w:rPr>
      </w:pPr>
    </w:p>
    <w:p w:rsidR="008202FF" w:rsidRDefault="008202FF" w:rsidP="002A5930">
      <w:pPr>
        <w:jc w:val="both"/>
        <w:rPr>
          <w:rFonts w:cs="Arial"/>
          <w:sz w:val="22"/>
          <w:szCs w:val="22"/>
        </w:rPr>
      </w:pPr>
    </w:p>
    <w:p w:rsidR="001A63F0" w:rsidRDefault="001A63F0">
      <w:pPr>
        <w:rPr>
          <w:rFonts w:cs="Arial"/>
          <w:b/>
        </w:rPr>
      </w:pPr>
    </w:p>
    <w:p w:rsidR="004B5A89" w:rsidRDefault="004B5A89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856FE3" w:rsidRPr="004C625D" w:rsidRDefault="009C1291" w:rsidP="004C625D">
      <w:pPr>
        <w:jc w:val="center"/>
        <w:rPr>
          <w:rFonts w:cs="Arial"/>
        </w:rPr>
      </w:pPr>
      <w:r w:rsidRPr="00EE300F">
        <w:rPr>
          <w:rFonts w:cs="Arial"/>
          <w:b/>
        </w:rPr>
        <w:lastRenderedPageBreak/>
        <w:t>III. Shrnutí a vyhodnocení</w:t>
      </w:r>
    </w:p>
    <w:p w:rsidR="00856FE3" w:rsidRDefault="00856FE3" w:rsidP="00856FE3">
      <w:pPr>
        <w:spacing w:after="240"/>
        <w:contextualSpacing/>
        <w:jc w:val="both"/>
        <w:rPr>
          <w:rFonts w:eastAsia="Calibri" w:cs="Arial"/>
          <w:bCs/>
          <w:sz w:val="22"/>
          <w:szCs w:val="22"/>
        </w:rPr>
      </w:pPr>
    </w:p>
    <w:p w:rsidR="009947BC" w:rsidRDefault="00023009" w:rsidP="00541261">
      <w:pPr>
        <w:contextualSpacing/>
        <w:jc w:val="both"/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Cs/>
          <w:sz w:val="22"/>
          <w:szCs w:val="22"/>
        </w:rPr>
        <w:t>N</w:t>
      </w:r>
      <w:r w:rsidR="00F9522B">
        <w:rPr>
          <w:rFonts w:eastAsia="Calibri" w:cs="Arial"/>
          <w:bCs/>
          <w:sz w:val="22"/>
          <w:szCs w:val="22"/>
        </w:rPr>
        <w:t>a MD, ŘVC, SPS, ÚCL a ÚZPLN byla kontrola zaměřena na</w:t>
      </w:r>
      <w:r w:rsidR="00024196">
        <w:rPr>
          <w:rFonts w:eastAsia="Calibri" w:cs="Arial"/>
          <w:bCs/>
          <w:sz w:val="22"/>
          <w:szCs w:val="22"/>
        </w:rPr>
        <w:t xml:space="preserve"> </w:t>
      </w:r>
      <w:r w:rsidR="009947BC">
        <w:rPr>
          <w:rFonts w:eastAsia="Calibri" w:cs="Arial"/>
          <w:bCs/>
          <w:sz w:val="22"/>
          <w:szCs w:val="22"/>
        </w:rPr>
        <w:t>vybrané</w:t>
      </w:r>
      <w:r w:rsidR="00F9522B">
        <w:rPr>
          <w:rFonts w:eastAsia="Calibri" w:cs="Arial"/>
          <w:bCs/>
          <w:sz w:val="22"/>
          <w:szCs w:val="22"/>
        </w:rPr>
        <w:t xml:space="preserve"> položky nákladů</w:t>
      </w:r>
      <w:r w:rsidR="009947BC">
        <w:rPr>
          <w:rFonts w:eastAsia="Calibri" w:cs="Arial"/>
          <w:bCs/>
          <w:sz w:val="22"/>
          <w:szCs w:val="22"/>
        </w:rPr>
        <w:t xml:space="preserve"> z činnosti</w:t>
      </w:r>
      <w:r>
        <w:rPr>
          <w:rFonts w:eastAsia="Calibri" w:cs="Arial"/>
          <w:bCs/>
          <w:sz w:val="22"/>
          <w:szCs w:val="22"/>
        </w:rPr>
        <w:t>, týkající se spotřeby materiálu, oprav a udržování, cestovného</w:t>
      </w:r>
      <w:r w:rsidR="00D56B60">
        <w:rPr>
          <w:rFonts w:eastAsia="Calibri" w:cs="Arial"/>
          <w:bCs/>
          <w:sz w:val="22"/>
          <w:szCs w:val="22"/>
        </w:rPr>
        <w:t>, reprezentace, nákupu služeb a</w:t>
      </w:r>
      <w:r w:rsidR="00AD7DFD">
        <w:rPr>
          <w:rFonts w:eastAsia="Calibri" w:cs="Arial"/>
          <w:bCs/>
          <w:sz w:val="22"/>
          <w:szCs w:val="22"/>
        </w:rPr>
        <w:t xml:space="preserve"> ve vymezeném rozsahu i</w:t>
      </w:r>
      <w:r w:rsidR="00D56B60">
        <w:rPr>
          <w:rFonts w:eastAsia="Calibri" w:cs="Arial"/>
          <w:bCs/>
          <w:sz w:val="22"/>
          <w:szCs w:val="22"/>
        </w:rPr>
        <w:t> mzdových nákladů</w:t>
      </w:r>
      <w:r>
        <w:rPr>
          <w:rFonts w:eastAsia="Calibri" w:cs="Arial"/>
          <w:bCs/>
          <w:sz w:val="22"/>
          <w:szCs w:val="22"/>
        </w:rPr>
        <w:t xml:space="preserve">. </w:t>
      </w:r>
      <w:r w:rsidR="008B6057">
        <w:rPr>
          <w:rFonts w:eastAsia="Calibri" w:cs="Arial"/>
          <w:bCs/>
          <w:sz w:val="22"/>
          <w:szCs w:val="22"/>
        </w:rPr>
        <w:t xml:space="preserve">V kontrolovaném období let 2010 až 2013 činila </w:t>
      </w:r>
      <w:r w:rsidR="00F9522B">
        <w:rPr>
          <w:rFonts w:eastAsia="Calibri" w:cs="Arial"/>
          <w:bCs/>
          <w:sz w:val="22"/>
          <w:szCs w:val="22"/>
        </w:rPr>
        <w:t>celková</w:t>
      </w:r>
      <w:r>
        <w:rPr>
          <w:rFonts w:eastAsia="Calibri" w:cs="Arial"/>
          <w:bCs/>
          <w:sz w:val="22"/>
          <w:szCs w:val="22"/>
        </w:rPr>
        <w:t xml:space="preserve"> výše</w:t>
      </w:r>
      <w:r w:rsidR="008B6057">
        <w:rPr>
          <w:rFonts w:eastAsia="Calibri" w:cs="Arial"/>
          <w:bCs/>
          <w:sz w:val="22"/>
          <w:szCs w:val="22"/>
        </w:rPr>
        <w:t xml:space="preserve"> </w:t>
      </w:r>
      <w:r w:rsidR="00F9522B">
        <w:rPr>
          <w:rFonts w:eastAsia="Calibri" w:cs="Arial"/>
          <w:bCs/>
          <w:sz w:val="22"/>
          <w:szCs w:val="22"/>
        </w:rPr>
        <w:t>vybraných</w:t>
      </w:r>
      <w:r w:rsidR="004A6E7A">
        <w:rPr>
          <w:rFonts w:eastAsia="Calibri" w:cs="Arial"/>
          <w:bCs/>
          <w:sz w:val="22"/>
          <w:szCs w:val="22"/>
        </w:rPr>
        <w:t xml:space="preserve"> položek</w:t>
      </w:r>
      <w:r w:rsidR="008B6057">
        <w:rPr>
          <w:rFonts w:eastAsia="Calibri" w:cs="Arial"/>
          <w:bCs/>
          <w:sz w:val="22"/>
          <w:szCs w:val="22"/>
        </w:rPr>
        <w:t xml:space="preserve"> nákladů </w:t>
      </w:r>
      <w:r w:rsidR="004A6E7A">
        <w:rPr>
          <w:rFonts w:eastAsia="Calibri" w:cs="Arial"/>
          <w:bCs/>
          <w:sz w:val="22"/>
          <w:szCs w:val="22"/>
        </w:rPr>
        <w:t>2,7</w:t>
      </w:r>
      <w:r w:rsidR="00294896">
        <w:rPr>
          <w:rFonts w:eastAsia="Calibri" w:cs="Arial"/>
          <w:bCs/>
          <w:sz w:val="22"/>
          <w:szCs w:val="22"/>
        </w:rPr>
        <w:t> </w:t>
      </w:r>
      <w:r w:rsidR="00537BC9">
        <w:rPr>
          <w:rFonts w:eastAsia="Calibri" w:cs="Arial"/>
          <w:bCs/>
          <w:sz w:val="22"/>
          <w:szCs w:val="22"/>
        </w:rPr>
        <w:t>mld.</w:t>
      </w:r>
      <w:r w:rsidR="00294896">
        <w:rPr>
          <w:rFonts w:eastAsia="Calibri" w:cs="Arial"/>
          <w:bCs/>
          <w:sz w:val="22"/>
          <w:szCs w:val="22"/>
        </w:rPr>
        <w:t> </w:t>
      </w:r>
      <w:r w:rsidR="00537BC9">
        <w:rPr>
          <w:rFonts w:eastAsia="Calibri" w:cs="Arial"/>
          <w:bCs/>
          <w:sz w:val="22"/>
          <w:szCs w:val="22"/>
        </w:rPr>
        <w:t>Kč</w:t>
      </w:r>
      <w:r w:rsidR="00402B50">
        <w:rPr>
          <w:rFonts w:eastAsia="Calibri" w:cs="Arial"/>
          <w:bCs/>
          <w:sz w:val="22"/>
          <w:szCs w:val="22"/>
        </w:rPr>
        <w:t xml:space="preserve">, což bylo </w:t>
      </w:r>
      <w:r w:rsidR="00537BC9">
        <w:rPr>
          <w:rFonts w:eastAsia="Calibri" w:cs="Arial"/>
          <w:bCs/>
          <w:sz w:val="22"/>
          <w:szCs w:val="22"/>
        </w:rPr>
        <w:t xml:space="preserve">cca </w:t>
      </w:r>
      <w:r w:rsidR="004A6E7A">
        <w:rPr>
          <w:rFonts w:eastAsia="Calibri" w:cs="Arial"/>
          <w:bCs/>
          <w:sz w:val="22"/>
          <w:szCs w:val="22"/>
        </w:rPr>
        <w:t>22</w:t>
      </w:r>
      <w:r w:rsidR="00537BC9">
        <w:rPr>
          <w:rFonts w:eastAsia="Calibri" w:cs="Arial"/>
          <w:bCs/>
          <w:sz w:val="22"/>
          <w:szCs w:val="22"/>
        </w:rPr>
        <w:t xml:space="preserve"> % z celkových nákladů </w:t>
      </w:r>
      <w:r w:rsidR="001D470C">
        <w:rPr>
          <w:rFonts w:eastAsia="Calibri" w:cs="Arial"/>
          <w:bCs/>
          <w:sz w:val="22"/>
          <w:szCs w:val="22"/>
        </w:rPr>
        <w:t>z </w:t>
      </w:r>
      <w:r w:rsidR="00537BC9">
        <w:rPr>
          <w:rFonts w:eastAsia="Calibri" w:cs="Arial"/>
          <w:bCs/>
          <w:sz w:val="22"/>
          <w:szCs w:val="22"/>
        </w:rPr>
        <w:t>činnosti.</w:t>
      </w:r>
      <w:r w:rsidR="009947BC">
        <w:rPr>
          <w:rFonts w:eastAsia="Calibri" w:cs="Arial"/>
          <w:bCs/>
          <w:sz w:val="22"/>
          <w:szCs w:val="22"/>
        </w:rPr>
        <w:t xml:space="preserve"> </w:t>
      </w:r>
      <w:r w:rsidR="00346164">
        <w:rPr>
          <w:rFonts w:eastAsia="Calibri" w:cs="Arial"/>
          <w:bCs/>
          <w:sz w:val="22"/>
          <w:szCs w:val="22"/>
        </w:rPr>
        <w:t>U </w:t>
      </w:r>
      <w:r w:rsidR="00261D75">
        <w:rPr>
          <w:rFonts w:eastAsia="Calibri" w:cs="Arial"/>
          <w:bCs/>
          <w:sz w:val="22"/>
          <w:szCs w:val="22"/>
        </w:rPr>
        <w:t xml:space="preserve">uvedených kontrolovaných osob </w:t>
      </w:r>
      <w:r w:rsidR="009947BC">
        <w:rPr>
          <w:rFonts w:eastAsia="Calibri" w:cs="Arial"/>
          <w:bCs/>
          <w:sz w:val="22"/>
          <w:szCs w:val="22"/>
        </w:rPr>
        <w:t xml:space="preserve">bylo </w:t>
      </w:r>
      <w:r w:rsidR="00261D75">
        <w:rPr>
          <w:rFonts w:eastAsia="Calibri" w:cs="Arial"/>
          <w:bCs/>
          <w:sz w:val="22"/>
          <w:szCs w:val="22"/>
        </w:rPr>
        <w:t xml:space="preserve">dále </w:t>
      </w:r>
      <w:r w:rsidR="009947BC">
        <w:rPr>
          <w:rFonts w:eastAsia="Calibri" w:cs="Arial"/>
          <w:bCs/>
          <w:sz w:val="22"/>
          <w:szCs w:val="22"/>
        </w:rPr>
        <w:t>kontrolováno hospodaření s</w:t>
      </w:r>
      <w:r w:rsidR="00402B50">
        <w:rPr>
          <w:rFonts w:eastAsia="Calibri" w:cs="Arial"/>
          <w:bCs/>
          <w:sz w:val="22"/>
          <w:szCs w:val="22"/>
        </w:rPr>
        <w:t> dlouhodobým hmotným majetkem a </w:t>
      </w:r>
      <w:r w:rsidR="009947BC">
        <w:rPr>
          <w:rFonts w:eastAsia="Calibri" w:cs="Arial"/>
          <w:bCs/>
          <w:sz w:val="22"/>
          <w:szCs w:val="22"/>
        </w:rPr>
        <w:t>u MD i</w:t>
      </w:r>
      <w:r w:rsidR="00294896">
        <w:rPr>
          <w:rFonts w:eastAsia="Calibri" w:cs="Arial"/>
          <w:bCs/>
          <w:sz w:val="22"/>
          <w:szCs w:val="22"/>
        </w:rPr>
        <w:t> </w:t>
      </w:r>
      <w:r w:rsidR="001D470C">
        <w:rPr>
          <w:rFonts w:eastAsia="Calibri" w:cs="Arial"/>
          <w:bCs/>
          <w:sz w:val="22"/>
          <w:szCs w:val="22"/>
        </w:rPr>
        <w:t>s</w:t>
      </w:r>
      <w:r w:rsidR="00952647">
        <w:rPr>
          <w:rFonts w:eastAsia="Calibri" w:cs="Arial"/>
          <w:bCs/>
          <w:sz w:val="22"/>
          <w:szCs w:val="22"/>
        </w:rPr>
        <w:t> </w:t>
      </w:r>
      <w:r w:rsidR="009947BC">
        <w:rPr>
          <w:rFonts w:eastAsia="Calibri" w:cs="Arial"/>
          <w:bCs/>
          <w:sz w:val="22"/>
          <w:szCs w:val="22"/>
        </w:rPr>
        <w:t>dlouhodobým</w:t>
      </w:r>
      <w:r w:rsidR="00952647">
        <w:rPr>
          <w:rFonts w:eastAsia="Calibri" w:cs="Arial"/>
          <w:bCs/>
          <w:sz w:val="22"/>
          <w:szCs w:val="22"/>
        </w:rPr>
        <w:t xml:space="preserve"> </w:t>
      </w:r>
      <w:r w:rsidR="009947BC">
        <w:rPr>
          <w:rFonts w:eastAsia="Calibri" w:cs="Arial"/>
          <w:bCs/>
          <w:sz w:val="22"/>
          <w:szCs w:val="22"/>
        </w:rPr>
        <w:t>nehmotným majetkem.</w:t>
      </w:r>
    </w:p>
    <w:p w:rsidR="009947BC" w:rsidRDefault="009947BC" w:rsidP="00541261">
      <w:pPr>
        <w:contextualSpacing/>
        <w:jc w:val="both"/>
        <w:rPr>
          <w:rFonts w:eastAsia="Calibri" w:cs="Arial"/>
          <w:bCs/>
          <w:sz w:val="22"/>
          <w:szCs w:val="22"/>
        </w:rPr>
      </w:pPr>
    </w:p>
    <w:p w:rsidR="006669EE" w:rsidRDefault="007F6FD8" w:rsidP="007F6FD8">
      <w:pPr>
        <w:contextualSpacing/>
        <w:jc w:val="both"/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Cs/>
          <w:sz w:val="22"/>
          <w:szCs w:val="22"/>
        </w:rPr>
        <w:t>Nejvýznamnější nedostatky</w:t>
      </w:r>
      <w:r w:rsidR="00D17920">
        <w:rPr>
          <w:rFonts w:eastAsia="Calibri" w:cs="Arial"/>
          <w:bCs/>
          <w:sz w:val="22"/>
          <w:szCs w:val="22"/>
        </w:rPr>
        <w:t>, které</w:t>
      </w:r>
      <w:r w:rsidR="00932854">
        <w:rPr>
          <w:rFonts w:eastAsia="Calibri" w:cs="Arial"/>
          <w:bCs/>
          <w:sz w:val="22"/>
          <w:szCs w:val="22"/>
        </w:rPr>
        <w:t xml:space="preserve"> měly nebo</w:t>
      </w:r>
      <w:r w:rsidR="00D17920">
        <w:rPr>
          <w:rFonts w:eastAsia="Calibri" w:cs="Arial"/>
          <w:bCs/>
          <w:sz w:val="22"/>
          <w:szCs w:val="22"/>
        </w:rPr>
        <w:t xml:space="preserve"> mohly mít negativní dopad </w:t>
      </w:r>
      <w:r w:rsidR="002E58DC">
        <w:rPr>
          <w:rFonts w:eastAsia="Calibri" w:cs="Arial"/>
          <w:bCs/>
          <w:sz w:val="22"/>
          <w:szCs w:val="22"/>
        </w:rPr>
        <w:t>na</w:t>
      </w:r>
      <w:r w:rsidR="00D17920">
        <w:rPr>
          <w:rFonts w:eastAsia="Calibri" w:cs="Arial"/>
          <w:bCs/>
          <w:sz w:val="22"/>
          <w:szCs w:val="22"/>
        </w:rPr>
        <w:t xml:space="preserve"> hospodaření s peněžními prostředky a s majetkem státu, </w:t>
      </w:r>
      <w:r>
        <w:rPr>
          <w:rFonts w:eastAsia="Calibri" w:cs="Arial"/>
          <w:bCs/>
          <w:sz w:val="22"/>
          <w:szCs w:val="22"/>
        </w:rPr>
        <w:t>byly zjištěny</w:t>
      </w:r>
      <w:r w:rsidR="00467ED5">
        <w:rPr>
          <w:rFonts w:eastAsia="Calibri" w:cs="Arial"/>
          <w:bCs/>
          <w:sz w:val="22"/>
          <w:szCs w:val="22"/>
        </w:rPr>
        <w:t xml:space="preserve"> při zadávání veřejných zakázek.</w:t>
      </w:r>
      <w:r w:rsidR="006669EE">
        <w:rPr>
          <w:rFonts w:eastAsia="Calibri" w:cs="Arial"/>
          <w:bCs/>
          <w:sz w:val="22"/>
          <w:szCs w:val="22"/>
        </w:rPr>
        <w:t xml:space="preserve"> Konkrétně se jednalo o:</w:t>
      </w:r>
    </w:p>
    <w:p w:rsidR="006669EE" w:rsidRDefault="009267CD" w:rsidP="002A5930">
      <w:pPr>
        <w:ind w:left="284" w:hanging="284"/>
        <w:contextualSpacing/>
        <w:jc w:val="both"/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Cs/>
          <w:sz w:val="22"/>
          <w:szCs w:val="22"/>
        </w:rPr>
        <w:t>–</w:t>
      </w:r>
      <w:r w:rsidR="006669EE">
        <w:rPr>
          <w:rFonts w:eastAsia="Calibri" w:cs="Arial"/>
          <w:bCs/>
          <w:sz w:val="22"/>
          <w:szCs w:val="22"/>
        </w:rPr>
        <w:tab/>
        <w:t>Omezování počtu</w:t>
      </w:r>
      <w:r w:rsidR="007F6FD8">
        <w:rPr>
          <w:rFonts w:eastAsia="Calibri" w:cs="Arial"/>
          <w:bCs/>
          <w:sz w:val="22"/>
          <w:szCs w:val="22"/>
        </w:rPr>
        <w:t xml:space="preserve"> uchazečů o veřejné zakázky nesprávnou volbou jednodušších druhů zadávacích řízení, kdy byli přímo oslovován</w:t>
      </w:r>
      <w:r w:rsidR="002E58DC">
        <w:rPr>
          <w:rFonts w:eastAsia="Calibri" w:cs="Arial"/>
          <w:bCs/>
          <w:sz w:val="22"/>
          <w:szCs w:val="22"/>
        </w:rPr>
        <w:t>i</w:t>
      </w:r>
      <w:r w:rsidR="007F6FD8">
        <w:rPr>
          <w:rFonts w:eastAsia="Calibri" w:cs="Arial"/>
          <w:bCs/>
          <w:sz w:val="22"/>
          <w:szCs w:val="22"/>
        </w:rPr>
        <w:t xml:space="preserve"> konkrétní zájemci.</w:t>
      </w:r>
    </w:p>
    <w:p w:rsidR="006669EE" w:rsidRPr="0092373D" w:rsidRDefault="009267CD" w:rsidP="002A5930">
      <w:pPr>
        <w:ind w:left="284" w:hanging="284"/>
        <w:jc w:val="both"/>
        <w:rPr>
          <w:sz w:val="22"/>
          <w:szCs w:val="22"/>
        </w:rPr>
      </w:pPr>
      <w:r>
        <w:rPr>
          <w:rFonts w:eastAsia="Calibri" w:cs="Arial"/>
          <w:bCs/>
          <w:sz w:val="22"/>
          <w:szCs w:val="22"/>
        </w:rPr>
        <w:t>–</w:t>
      </w:r>
      <w:r>
        <w:rPr>
          <w:rFonts w:eastAsia="Calibri" w:cs="Arial"/>
          <w:bCs/>
          <w:sz w:val="22"/>
          <w:szCs w:val="22"/>
        </w:rPr>
        <w:tab/>
      </w:r>
      <w:r w:rsidR="006669EE" w:rsidRPr="0092373D">
        <w:rPr>
          <w:rFonts w:eastAsia="Calibri" w:cs="Arial"/>
          <w:bCs/>
          <w:sz w:val="22"/>
          <w:szCs w:val="22"/>
        </w:rPr>
        <w:t>Realizování velkého</w:t>
      </w:r>
      <w:r w:rsidR="007F6FD8" w:rsidRPr="0092373D">
        <w:rPr>
          <w:rFonts w:eastAsia="Calibri" w:cs="Arial"/>
          <w:bCs/>
          <w:sz w:val="22"/>
          <w:szCs w:val="22"/>
        </w:rPr>
        <w:t xml:space="preserve"> množství veřejných zakázek malého rozsahu,</w:t>
      </w:r>
      <w:r w:rsidR="006669EE" w:rsidRPr="0092373D">
        <w:rPr>
          <w:rFonts w:eastAsia="Calibri" w:cs="Arial"/>
          <w:bCs/>
          <w:sz w:val="22"/>
          <w:szCs w:val="22"/>
        </w:rPr>
        <w:t xml:space="preserve"> zejména na dodávky a </w:t>
      </w:r>
      <w:r w:rsidR="000A36BD" w:rsidRPr="0092373D">
        <w:rPr>
          <w:rFonts w:eastAsia="Calibri" w:cs="Arial"/>
          <w:bCs/>
          <w:sz w:val="22"/>
          <w:szCs w:val="22"/>
        </w:rPr>
        <w:t>služby,</w:t>
      </w:r>
      <w:r w:rsidR="006A646B" w:rsidRPr="0092373D">
        <w:rPr>
          <w:rFonts w:eastAsia="Calibri" w:cs="Arial"/>
          <w:bCs/>
          <w:sz w:val="22"/>
          <w:szCs w:val="22"/>
        </w:rPr>
        <w:t xml:space="preserve"> k jejichž zadání nepředložily kontrolované osoby žádné doklady. </w:t>
      </w:r>
      <w:r w:rsidR="0092373D" w:rsidRPr="0092373D">
        <w:rPr>
          <w:rFonts w:eastAsia="Calibri" w:cs="Arial"/>
          <w:bCs/>
          <w:sz w:val="22"/>
          <w:szCs w:val="22"/>
        </w:rPr>
        <w:t>Zákon č. 137/2006 Sb. sice neukládá povinnost vést k těmto veřejným zakázkám dokumentaci, ale ukládá při jejich zadávání dodržet zásady transparentnosti</w:t>
      </w:r>
      <w:r w:rsidR="002E58DC">
        <w:rPr>
          <w:rFonts w:eastAsia="Calibri" w:cs="Arial"/>
          <w:bCs/>
          <w:sz w:val="22"/>
          <w:szCs w:val="22"/>
        </w:rPr>
        <w:t>,</w:t>
      </w:r>
      <w:r w:rsidR="0092373D" w:rsidRPr="0092373D">
        <w:rPr>
          <w:rFonts w:eastAsia="Calibri" w:cs="Arial"/>
          <w:bCs/>
          <w:sz w:val="22"/>
          <w:szCs w:val="22"/>
        </w:rPr>
        <w:t xml:space="preserve"> rovného zacházení a</w:t>
      </w:r>
      <w:r w:rsidR="002E58DC">
        <w:rPr>
          <w:rFonts w:eastAsia="Calibri" w:cs="Arial"/>
          <w:bCs/>
          <w:sz w:val="22"/>
          <w:szCs w:val="22"/>
        </w:rPr>
        <w:t> </w:t>
      </w:r>
      <w:r w:rsidR="0092373D" w:rsidRPr="0092373D">
        <w:rPr>
          <w:rFonts w:eastAsia="Calibri" w:cs="Arial"/>
          <w:bCs/>
          <w:sz w:val="22"/>
          <w:szCs w:val="22"/>
        </w:rPr>
        <w:t>zákazu diskriminace (§</w:t>
      </w:r>
      <w:r w:rsidR="002E58DC">
        <w:rPr>
          <w:rFonts w:eastAsia="Calibri" w:cs="Arial"/>
          <w:bCs/>
          <w:sz w:val="22"/>
          <w:szCs w:val="22"/>
        </w:rPr>
        <w:t> </w:t>
      </w:r>
      <w:r w:rsidR="0092373D" w:rsidRPr="0092373D">
        <w:rPr>
          <w:rFonts w:eastAsia="Calibri" w:cs="Arial"/>
          <w:bCs/>
          <w:sz w:val="22"/>
          <w:szCs w:val="22"/>
        </w:rPr>
        <w:t>18 uvedeného zákona).</w:t>
      </w:r>
      <w:r w:rsidR="0092373D">
        <w:rPr>
          <w:rFonts w:eastAsia="Calibri" w:cs="Arial"/>
          <w:bCs/>
          <w:sz w:val="22"/>
          <w:szCs w:val="22"/>
        </w:rPr>
        <w:t xml:space="preserve"> V důsledku nepředložení dokladů n</w:t>
      </w:r>
      <w:r w:rsidR="00540A89">
        <w:rPr>
          <w:rFonts w:eastAsia="Calibri" w:cs="Arial"/>
          <w:bCs/>
          <w:sz w:val="22"/>
          <w:szCs w:val="22"/>
        </w:rPr>
        <w:t>ebylo možno ověřit, zda kontrolované osoby postupovaly při zadávání těchto zakázek podle uvedených zásad a zároveň hospodárně.</w:t>
      </w:r>
    </w:p>
    <w:p w:rsidR="00A334AF" w:rsidRDefault="009267CD" w:rsidP="002A5930">
      <w:pPr>
        <w:ind w:left="284" w:hanging="284"/>
        <w:contextualSpacing/>
        <w:jc w:val="both"/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Cs/>
          <w:sz w:val="22"/>
          <w:szCs w:val="22"/>
        </w:rPr>
        <w:t>–</w:t>
      </w:r>
      <w:r w:rsidR="00A06F3B">
        <w:rPr>
          <w:rFonts w:eastAsia="Calibri" w:cs="Arial"/>
          <w:bCs/>
          <w:sz w:val="22"/>
          <w:szCs w:val="22"/>
        </w:rPr>
        <w:tab/>
        <w:t>Nedoložení dokumentace čtyř veřejných zakázek</w:t>
      </w:r>
      <w:r w:rsidR="00A334AF">
        <w:rPr>
          <w:rFonts w:eastAsia="Calibri" w:cs="Arial"/>
          <w:bCs/>
          <w:sz w:val="22"/>
          <w:szCs w:val="22"/>
        </w:rPr>
        <w:t xml:space="preserve"> </w:t>
      </w:r>
      <w:r w:rsidR="00A06F3B">
        <w:rPr>
          <w:rFonts w:eastAsia="Calibri" w:cs="Arial"/>
          <w:bCs/>
          <w:sz w:val="22"/>
          <w:szCs w:val="22"/>
        </w:rPr>
        <w:t>v celkovém objemu 34,3 mil. Kč,</w:t>
      </w:r>
      <w:r w:rsidR="00A334AF">
        <w:rPr>
          <w:rFonts w:eastAsia="Calibri" w:cs="Arial"/>
          <w:bCs/>
          <w:sz w:val="22"/>
          <w:szCs w:val="22"/>
        </w:rPr>
        <w:t xml:space="preserve"> které mělo MD v letech 2010 a 2011 zadat podle zákona č. 137/2006 Sb. Nebylo tak možné prověřit správnost zadávacích řízení na výběr dodavatelů. Podle § 155 uvedeného zákona mělo MD povinnost uchovávat tyto dokumentace po dobu pěti let.  </w:t>
      </w:r>
    </w:p>
    <w:p w:rsidR="00A334AF" w:rsidRDefault="00A334AF" w:rsidP="00A334AF">
      <w:pPr>
        <w:ind w:left="142" w:hanging="142"/>
        <w:contextualSpacing/>
        <w:jc w:val="both"/>
        <w:rPr>
          <w:rFonts w:eastAsia="Calibri" w:cs="Arial"/>
          <w:bCs/>
          <w:sz w:val="22"/>
          <w:szCs w:val="22"/>
        </w:rPr>
      </w:pPr>
    </w:p>
    <w:p w:rsidR="000A36BD" w:rsidRPr="006D666C" w:rsidRDefault="006D666C" w:rsidP="006D666C">
      <w:pPr>
        <w:contextualSpacing/>
        <w:jc w:val="both"/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Cs/>
          <w:sz w:val="22"/>
          <w:szCs w:val="22"/>
        </w:rPr>
        <w:t xml:space="preserve">Při kontrole pořizování služeb bylo zjištěno, že </w:t>
      </w:r>
      <w:r w:rsidRPr="006D666C">
        <w:rPr>
          <w:rFonts w:eastAsia="Calibri" w:cs="Arial"/>
          <w:bCs/>
          <w:sz w:val="22"/>
          <w:szCs w:val="22"/>
        </w:rPr>
        <w:t xml:space="preserve">MD zadalo s využitím </w:t>
      </w:r>
      <w:r w:rsidR="00346164">
        <w:rPr>
          <w:rFonts w:eastAsia="Calibri" w:cs="Arial"/>
          <w:bCs/>
          <w:sz w:val="22"/>
          <w:szCs w:val="22"/>
        </w:rPr>
        <w:t>§ 18 odst. 1 písm. a) zákona č. </w:t>
      </w:r>
      <w:r w:rsidRPr="006D666C">
        <w:rPr>
          <w:rFonts w:eastAsia="Calibri" w:cs="Arial"/>
          <w:bCs/>
          <w:sz w:val="22"/>
          <w:szCs w:val="22"/>
        </w:rPr>
        <w:t xml:space="preserve">137/2006 Sb. veřejnou zakázku na zabezpečení provozu informačního systému pro vedení centrálního registru řidičů přímo konkrétnímu poskytovateli. Za </w:t>
      </w:r>
      <w:r>
        <w:rPr>
          <w:rFonts w:eastAsia="Calibri" w:cs="Arial"/>
          <w:bCs/>
          <w:sz w:val="22"/>
          <w:szCs w:val="22"/>
        </w:rPr>
        <w:t>tyto</w:t>
      </w:r>
      <w:r w:rsidRPr="006D666C">
        <w:rPr>
          <w:rFonts w:eastAsia="Calibri" w:cs="Arial"/>
          <w:bCs/>
          <w:sz w:val="22"/>
          <w:szCs w:val="22"/>
        </w:rPr>
        <w:t xml:space="preserve"> služby uhradilo v letech 2011 až 2013 celkem 117,3 mil. Kč. Podle názoru NKÚ, </w:t>
      </w:r>
      <w:r w:rsidR="002E58DC">
        <w:rPr>
          <w:rFonts w:eastAsia="Calibri" w:cs="Arial"/>
          <w:bCs/>
          <w:sz w:val="22"/>
          <w:szCs w:val="22"/>
        </w:rPr>
        <w:t>který vychází</w:t>
      </w:r>
      <w:r w:rsidRPr="006D666C">
        <w:rPr>
          <w:rFonts w:eastAsia="Calibri" w:cs="Arial"/>
          <w:bCs/>
          <w:sz w:val="22"/>
          <w:szCs w:val="22"/>
        </w:rPr>
        <w:t xml:space="preserve"> ze zjištěných skutečností, nebylo využití uvedeného ustanovení nezbytně nutné</w:t>
      </w:r>
      <w:r w:rsidR="002E58DC">
        <w:rPr>
          <w:rFonts w:eastAsia="Calibri" w:cs="Arial"/>
          <w:bCs/>
          <w:sz w:val="22"/>
          <w:szCs w:val="22"/>
        </w:rPr>
        <w:t>,</w:t>
      </w:r>
      <w:r w:rsidRPr="006D666C">
        <w:rPr>
          <w:rFonts w:eastAsia="Calibri" w:cs="Arial"/>
          <w:bCs/>
          <w:sz w:val="22"/>
          <w:szCs w:val="22"/>
        </w:rPr>
        <w:t xml:space="preserve"> </w:t>
      </w:r>
      <w:r w:rsidR="002E58DC">
        <w:rPr>
          <w:rFonts w:eastAsia="Calibri" w:cs="Arial"/>
          <w:bCs/>
          <w:sz w:val="22"/>
          <w:szCs w:val="22"/>
        </w:rPr>
        <w:t>neboť</w:t>
      </w:r>
      <w:r w:rsidRPr="006D666C">
        <w:rPr>
          <w:rFonts w:eastAsia="Calibri" w:cs="Arial"/>
          <w:bCs/>
          <w:sz w:val="22"/>
          <w:szCs w:val="22"/>
        </w:rPr>
        <w:t xml:space="preserve"> odpovídající ochrana utajovaných informací mohla být zabezpečena i při zadání veřejné zakázky v otevřeném řízení.</w:t>
      </w:r>
    </w:p>
    <w:p w:rsidR="000A36BD" w:rsidRDefault="000A36BD" w:rsidP="007F6FD8">
      <w:pPr>
        <w:contextualSpacing/>
        <w:jc w:val="both"/>
        <w:rPr>
          <w:rFonts w:eastAsia="Calibri" w:cs="Arial"/>
          <w:bCs/>
          <w:sz w:val="22"/>
          <w:szCs w:val="22"/>
        </w:rPr>
      </w:pPr>
    </w:p>
    <w:p w:rsidR="00BA1E53" w:rsidRDefault="001D470C" w:rsidP="005719F5">
      <w:pPr>
        <w:contextualSpacing/>
        <w:jc w:val="both"/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Cs/>
          <w:sz w:val="22"/>
          <w:szCs w:val="22"/>
        </w:rPr>
        <w:t>V </w:t>
      </w:r>
      <w:r w:rsidR="005D3E9E">
        <w:rPr>
          <w:rFonts w:eastAsia="Calibri" w:cs="Arial"/>
          <w:bCs/>
          <w:sz w:val="22"/>
          <w:szCs w:val="22"/>
        </w:rPr>
        <w:t>oblasti</w:t>
      </w:r>
      <w:r w:rsidR="00654AA8">
        <w:rPr>
          <w:rFonts w:eastAsia="Calibri" w:cs="Arial"/>
          <w:bCs/>
          <w:sz w:val="22"/>
          <w:szCs w:val="22"/>
        </w:rPr>
        <w:t xml:space="preserve"> hospoda</w:t>
      </w:r>
      <w:r w:rsidR="006D666C">
        <w:rPr>
          <w:rFonts w:eastAsia="Calibri" w:cs="Arial"/>
          <w:bCs/>
          <w:sz w:val="22"/>
          <w:szCs w:val="22"/>
        </w:rPr>
        <w:t>ření s peněžními prostředky</w:t>
      </w:r>
      <w:r w:rsidR="00BA1E53" w:rsidRPr="00BA1E53">
        <w:rPr>
          <w:rFonts w:eastAsia="Calibri" w:cs="Arial"/>
          <w:bCs/>
          <w:sz w:val="22"/>
          <w:szCs w:val="22"/>
        </w:rPr>
        <w:t xml:space="preserve"> </w:t>
      </w:r>
      <w:r w:rsidR="006D666C">
        <w:rPr>
          <w:rFonts w:eastAsia="Calibri" w:cs="Arial"/>
          <w:bCs/>
          <w:sz w:val="22"/>
          <w:szCs w:val="22"/>
        </w:rPr>
        <w:t>byly kromě uvedených nedostatků souv</w:t>
      </w:r>
      <w:r w:rsidR="00BA1E53">
        <w:rPr>
          <w:rFonts w:eastAsia="Calibri" w:cs="Arial"/>
          <w:bCs/>
          <w:sz w:val="22"/>
          <w:szCs w:val="22"/>
        </w:rPr>
        <w:t xml:space="preserve">isejících se zadáváním veřejných </w:t>
      </w:r>
      <w:r w:rsidR="0040262D">
        <w:rPr>
          <w:rFonts w:eastAsia="Calibri" w:cs="Arial"/>
          <w:bCs/>
          <w:sz w:val="22"/>
          <w:szCs w:val="22"/>
        </w:rPr>
        <w:t>zakázek zjištěny</w:t>
      </w:r>
      <w:r w:rsidR="006D666C">
        <w:rPr>
          <w:rFonts w:eastAsia="Calibri" w:cs="Arial"/>
          <w:bCs/>
          <w:sz w:val="22"/>
          <w:szCs w:val="22"/>
        </w:rPr>
        <w:t xml:space="preserve"> i další nedostatky</w:t>
      </w:r>
      <w:r w:rsidR="002E58DC">
        <w:rPr>
          <w:rFonts w:eastAsia="Calibri" w:cs="Arial"/>
          <w:bCs/>
          <w:sz w:val="22"/>
          <w:szCs w:val="22"/>
        </w:rPr>
        <w:t>,</w:t>
      </w:r>
      <w:r w:rsidR="0040262D">
        <w:rPr>
          <w:rFonts w:eastAsia="Calibri" w:cs="Arial"/>
          <w:bCs/>
          <w:sz w:val="22"/>
          <w:szCs w:val="22"/>
        </w:rPr>
        <w:t xml:space="preserve"> a to především v nákladech na reprezentaci a na pořizování služeb. Například šlo o vysoké náklady na pořizování reklamních a dárkových předmětů a na pohoštění nebo o</w:t>
      </w:r>
      <w:r w:rsidR="001A63F0">
        <w:rPr>
          <w:rFonts w:eastAsia="Calibri" w:cs="Arial"/>
          <w:bCs/>
          <w:sz w:val="22"/>
          <w:szCs w:val="22"/>
        </w:rPr>
        <w:t> </w:t>
      </w:r>
      <w:r w:rsidR="0040262D">
        <w:rPr>
          <w:rFonts w:eastAsia="Calibri" w:cs="Arial"/>
          <w:bCs/>
          <w:sz w:val="22"/>
          <w:szCs w:val="22"/>
        </w:rPr>
        <w:t>neprůkazné úhrady služeb.</w:t>
      </w:r>
    </w:p>
    <w:p w:rsidR="00BA1E53" w:rsidRDefault="00BA1E53" w:rsidP="005719F5">
      <w:pPr>
        <w:contextualSpacing/>
        <w:jc w:val="both"/>
        <w:rPr>
          <w:rFonts w:eastAsia="Calibri" w:cs="Arial"/>
          <w:bCs/>
          <w:sz w:val="22"/>
          <w:szCs w:val="22"/>
        </w:rPr>
      </w:pPr>
    </w:p>
    <w:p w:rsidR="007522EB" w:rsidRDefault="005719F5" w:rsidP="005719F5">
      <w:pPr>
        <w:contextualSpacing/>
        <w:jc w:val="both"/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Cs/>
          <w:sz w:val="22"/>
          <w:szCs w:val="22"/>
        </w:rPr>
        <w:t>Na základě finančního zhodnocení zjištěných nedostatků lze usuzovat, že v</w:t>
      </w:r>
      <w:r w:rsidR="006D666C">
        <w:rPr>
          <w:rFonts w:eastAsia="Calibri" w:cs="Arial"/>
          <w:bCs/>
          <w:sz w:val="22"/>
          <w:szCs w:val="22"/>
        </w:rPr>
        <w:t> </w:t>
      </w:r>
      <w:r w:rsidR="007522EB">
        <w:rPr>
          <w:rFonts w:eastAsia="Calibri" w:cs="Arial"/>
          <w:bCs/>
          <w:sz w:val="22"/>
          <w:szCs w:val="22"/>
        </w:rPr>
        <w:t>kontrolovaných</w:t>
      </w:r>
      <w:r w:rsidR="00CA5175">
        <w:rPr>
          <w:rFonts w:eastAsia="Calibri" w:cs="Arial"/>
          <w:bCs/>
          <w:sz w:val="22"/>
          <w:szCs w:val="22"/>
        </w:rPr>
        <w:t xml:space="preserve"> položkách</w:t>
      </w:r>
      <w:r w:rsidR="005D3E9E">
        <w:rPr>
          <w:rFonts w:eastAsia="Calibri" w:cs="Arial"/>
          <w:bCs/>
          <w:sz w:val="22"/>
          <w:szCs w:val="22"/>
        </w:rPr>
        <w:t xml:space="preserve"> nákladů z</w:t>
      </w:r>
      <w:r w:rsidR="007522EB">
        <w:rPr>
          <w:rFonts w:eastAsia="Calibri" w:cs="Arial"/>
          <w:bCs/>
          <w:sz w:val="22"/>
          <w:szCs w:val="22"/>
        </w:rPr>
        <w:t> </w:t>
      </w:r>
      <w:r w:rsidR="005D3E9E">
        <w:rPr>
          <w:rFonts w:eastAsia="Calibri" w:cs="Arial"/>
          <w:bCs/>
          <w:sz w:val="22"/>
          <w:szCs w:val="22"/>
        </w:rPr>
        <w:t>činnosti</w:t>
      </w:r>
      <w:r w:rsidR="007522EB">
        <w:rPr>
          <w:rFonts w:eastAsia="Calibri" w:cs="Arial"/>
          <w:bCs/>
          <w:sz w:val="22"/>
          <w:szCs w:val="22"/>
        </w:rPr>
        <w:t xml:space="preserve"> </w:t>
      </w:r>
      <w:r w:rsidR="00564883">
        <w:rPr>
          <w:rFonts w:eastAsia="Calibri" w:cs="Arial"/>
          <w:bCs/>
          <w:sz w:val="22"/>
          <w:szCs w:val="22"/>
        </w:rPr>
        <w:t xml:space="preserve">při nezapočítání </w:t>
      </w:r>
      <w:r w:rsidR="007522EB">
        <w:rPr>
          <w:rFonts w:eastAsia="Calibri" w:cs="Arial"/>
          <w:bCs/>
          <w:sz w:val="22"/>
          <w:szCs w:val="22"/>
        </w:rPr>
        <w:t>mzdových nákladů</w:t>
      </w:r>
      <w:r w:rsidR="007522EB">
        <w:rPr>
          <w:rStyle w:val="Znakapoznpodarou"/>
          <w:rFonts w:eastAsia="Calibri" w:cs="Arial"/>
          <w:bCs/>
          <w:sz w:val="22"/>
          <w:szCs w:val="22"/>
        </w:rPr>
        <w:footnoteReference w:id="12"/>
      </w:r>
      <w:r>
        <w:rPr>
          <w:rFonts w:eastAsia="Calibri" w:cs="Arial"/>
          <w:bCs/>
          <w:sz w:val="22"/>
          <w:szCs w:val="22"/>
        </w:rPr>
        <w:t xml:space="preserve"> existoval potenciál k dos</w:t>
      </w:r>
      <w:r w:rsidR="005D3E9E">
        <w:rPr>
          <w:rFonts w:eastAsia="Calibri" w:cs="Arial"/>
          <w:bCs/>
          <w:sz w:val="22"/>
          <w:szCs w:val="22"/>
        </w:rPr>
        <w:t>ažení úspor ve výši minimálně 6 </w:t>
      </w:r>
      <w:r>
        <w:rPr>
          <w:rFonts w:eastAsia="Calibri" w:cs="Arial"/>
          <w:bCs/>
          <w:sz w:val="22"/>
          <w:szCs w:val="22"/>
        </w:rPr>
        <w:t>%.</w:t>
      </w:r>
      <w:r w:rsidR="005D3E9E">
        <w:rPr>
          <w:rFonts w:eastAsia="Calibri" w:cs="Arial"/>
          <w:bCs/>
          <w:sz w:val="22"/>
          <w:szCs w:val="22"/>
        </w:rPr>
        <w:t xml:space="preserve"> </w:t>
      </w:r>
      <w:r w:rsidR="001E7FAF">
        <w:rPr>
          <w:rFonts w:eastAsia="Calibri" w:cs="Arial"/>
          <w:bCs/>
          <w:sz w:val="22"/>
          <w:szCs w:val="22"/>
        </w:rPr>
        <w:t>Ve finančním vyjádření to za kontrolované období p</w:t>
      </w:r>
      <w:r w:rsidR="00346164">
        <w:rPr>
          <w:rFonts w:eastAsia="Calibri" w:cs="Arial"/>
          <w:bCs/>
          <w:sz w:val="22"/>
          <w:szCs w:val="22"/>
        </w:rPr>
        <w:t>ředstavovalo celkem cca 88 mil. </w:t>
      </w:r>
      <w:r w:rsidR="001E7FAF">
        <w:rPr>
          <w:rFonts w:eastAsia="Calibri" w:cs="Arial"/>
          <w:bCs/>
          <w:sz w:val="22"/>
          <w:szCs w:val="22"/>
        </w:rPr>
        <w:t>Kč.</w:t>
      </w:r>
    </w:p>
    <w:p w:rsidR="007522EB" w:rsidRDefault="007522EB" w:rsidP="005719F5">
      <w:pPr>
        <w:contextualSpacing/>
        <w:jc w:val="both"/>
        <w:rPr>
          <w:rFonts w:eastAsia="Calibri" w:cs="Arial"/>
          <w:bCs/>
          <w:sz w:val="22"/>
          <w:szCs w:val="22"/>
        </w:rPr>
      </w:pPr>
    </w:p>
    <w:p w:rsidR="00573BB0" w:rsidRDefault="005719F5" w:rsidP="00573BB0">
      <w:pPr>
        <w:contextualSpacing/>
        <w:jc w:val="both"/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Cs/>
          <w:sz w:val="22"/>
          <w:szCs w:val="22"/>
        </w:rPr>
        <w:t>Největší rozsah nedostatků</w:t>
      </w:r>
      <w:r w:rsidR="007522EB">
        <w:rPr>
          <w:rFonts w:eastAsia="Calibri" w:cs="Arial"/>
          <w:bCs/>
          <w:sz w:val="22"/>
          <w:szCs w:val="22"/>
        </w:rPr>
        <w:t xml:space="preserve"> byl zjištěn u </w:t>
      </w:r>
      <w:r>
        <w:rPr>
          <w:rFonts w:eastAsia="Calibri" w:cs="Arial"/>
          <w:bCs/>
          <w:sz w:val="22"/>
          <w:szCs w:val="22"/>
        </w:rPr>
        <w:t>ŘVC</w:t>
      </w:r>
      <w:r w:rsidR="003B0AB8">
        <w:rPr>
          <w:rFonts w:eastAsia="Calibri" w:cs="Arial"/>
          <w:bCs/>
          <w:sz w:val="22"/>
          <w:szCs w:val="22"/>
        </w:rPr>
        <w:t xml:space="preserve">. Nedostatky </w:t>
      </w:r>
      <w:r w:rsidR="007D13C4">
        <w:rPr>
          <w:rFonts w:eastAsia="Calibri" w:cs="Arial"/>
          <w:bCs/>
          <w:sz w:val="22"/>
          <w:szCs w:val="22"/>
        </w:rPr>
        <w:t>byly zjištěny téměř ve všech kontrolovaných nák</w:t>
      </w:r>
      <w:r w:rsidR="003B0AB8">
        <w:rPr>
          <w:rFonts w:eastAsia="Calibri" w:cs="Arial"/>
          <w:bCs/>
          <w:sz w:val="22"/>
          <w:szCs w:val="22"/>
        </w:rPr>
        <w:t>ladech, včetně mz</w:t>
      </w:r>
      <w:bookmarkStart w:id="0" w:name="_GoBack"/>
      <w:bookmarkEnd w:id="0"/>
      <w:r w:rsidR="003B0AB8">
        <w:rPr>
          <w:rFonts w:eastAsia="Calibri" w:cs="Arial"/>
          <w:bCs/>
          <w:sz w:val="22"/>
          <w:szCs w:val="22"/>
        </w:rPr>
        <w:t>dových nákladů, kde se týkaly vyplácení mimořádných</w:t>
      </w:r>
      <w:r w:rsidR="00772BC5">
        <w:rPr>
          <w:rFonts w:eastAsia="Calibri" w:cs="Arial"/>
          <w:bCs/>
          <w:sz w:val="22"/>
          <w:szCs w:val="22"/>
        </w:rPr>
        <w:t xml:space="preserve"> </w:t>
      </w:r>
      <w:r w:rsidR="003B0AB8">
        <w:rPr>
          <w:rFonts w:eastAsia="Calibri" w:cs="Arial"/>
          <w:bCs/>
          <w:sz w:val="22"/>
          <w:szCs w:val="22"/>
        </w:rPr>
        <w:t>odměn a zabezpečování činností na základě dohod o provedení práce. F</w:t>
      </w:r>
      <w:r w:rsidR="008E567A">
        <w:rPr>
          <w:rFonts w:eastAsia="Calibri" w:cs="Arial"/>
          <w:bCs/>
          <w:sz w:val="22"/>
          <w:szCs w:val="22"/>
        </w:rPr>
        <w:t>inanční</w:t>
      </w:r>
      <w:r>
        <w:rPr>
          <w:rFonts w:eastAsia="Calibri" w:cs="Arial"/>
          <w:bCs/>
          <w:sz w:val="22"/>
          <w:szCs w:val="22"/>
        </w:rPr>
        <w:t xml:space="preserve"> zhodnocení</w:t>
      </w:r>
      <w:r w:rsidR="003B0AB8">
        <w:rPr>
          <w:rFonts w:eastAsia="Calibri" w:cs="Arial"/>
          <w:bCs/>
          <w:sz w:val="22"/>
          <w:szCs w:val="22"/>
        </w:rPr>
        <w:t xml:space="preserve"> zjištěných nedostatků</w:t>
      </w:r>
      <w:r w:rsidR="00701EA6">
        <w:rPr>
          <w:rFonts w:eastAsia="Calibri" w:cs="Arial"/>
          <w:bCs/>
          <w:sz w:val="22"/>
          <w:szCs w:val="22"/>
        </w:rPr>
        <w:t xml:space="preserve"> </w:t>
      </w:r>
      <w:r w:rsidR="008E567A">
        <w:rPr>
          <w:rFonts w:eastAsia="Calibri" w:cs="Arial"/>
          <w:bCs/>
          <w:sz w:val="22"/>
          <w:szCs w:val="22"/>
        </w:rPr>
        <w:t>ukázalo na potenciál k dosažení úspor</w:t>
      </w:r>
      <w:r w:rsidR="007D13C4">
        <w:rPr>
          <w:rFonts w:eastAsia="Calibri" w:cs="Arial"/>
          <w:bCs/>
          <w:sz w:val="22"/>
          <w:szCs w:val="22"/>
        </w:rPr>
        <w:t xml:space="preserve"> ve výši</w:t>
      </w:r>
      <w:r w:rsidR="002E58DC">
        <w:rPr>
          <w:rFonts w:eastAsia="Calibri" w:cs="Arial"/>
          <w:bCs/>
          <w:sz w:val="22"/>
          <w:szCs w:val="22"/>
        </w:rPr>
        <w:t xml:space="preserve"> </w:t>
      </w:r>
      <w:r w:rsidR="007D13C4">
        <w:rPr>
          <w:rFonts w:eastAsia="Calibri" w:cs="Arial"/>
          <w:bCs/>
          <w:sz w:val="22"/>
          <w:szCs w:val="22"/>
        </w:rPr>
        <w:t xml:space="preserve">minimálně 13 %. </w:t>
      </w:r>
      <w:r w:rsidR="000A11A0">
        <w:rPr>
          <w:rFonts w:eastAsia="Calibri" w:cs="Arial"/>
          <w:bCs/>
          <w:sz w:val="22"/>
          <w:szCs w:val="22"/>
        </w:rPr>
        <w:lastRenderedPageBreak/>
        <w:t>U</w:t>
      </w:r>
      <w:r w:rsidR="002A5930">
        <w:rPr>
          <w:rFonts w:eastAsia="Calibri" w:cs="Arial"/>
          <w:bCs/>
          <w:sz w:val="22"/>
          <w:szCs w:val="22"/>
        </w:rPr>
        <w:t> </w:t>
      </w:r>
      <w:r w:rsidR="000A11A0">
        <w:rPr>
          <w:rFonts w:eastAsia="Calibri" w:cs="Arial"/>
          <w:bCs/>
          <w:sz w:val="22"/>
          <w:szCs w:val="22"/>
        </w:rPr>
        <w:t>ŘVC vzrostly vybrané kontrolované náklady z činnosti v </w:t>
      </w:r>
      <w:r w:rsidR="00D7545C">
        <w:rPr>
          <w:rFonts w:eastAsia="Calibri" w:cs="Arial"/>
          <w:bCs/>
          <w:sz w:val="22"/>
          <w:szCs w:val="22"/>
        </w:rPr>
        <w:t>roce 2013 proti roku 2010 o cca </w:t>
      </w:r>
      <w:r w:rsidR="000A11A0">
        <w:rPr>
          <w:rFonts w:eastAsia="Calibri" w:cs="Arial"/>
          <w:bCs/>
          <w:sz w:val="22"/>
          <w:szCs w:val="22"/>
        </w:rPr>
        <w:t>6</w:t>
      </w:r>
      <w:r w:rsidR="002A5930">
        <w:rPr>
          <w:rFonts w:eastAsia="Calibri" w:cs="Arial"/>
          <w:bCs/>
          <w:sz w:val="22"/>
          <w:szCs w:val="22"/>
        </w:rPr>
        <w:t> </w:t>
      </w:r>
      <w:r w:rsidR="000A11A0">
        <w:rPr>
          <w:rFonts w:eastAsia="Calibri" w:cs="Arial"/>
          <w:bCs/>
          <w:sz w:val="22"/>
          <w:szCs w:val="22"/>
        </w:rPr>
        <w:t xml:space="preserve">%, </w:t>
      </w:r>
      <w:r w:rsidR="008E567A">
        <w:rPr>
          <w:rFonts w:eastAsia="Calibri" w:cs="Arial"/>
          <w:bCs/>
          <w:sz w:val="22"/>
          <w:szCs w:val="22"/>
        </w:rPr>
        <w:t xml:space="preserve">na rozdíl od ostatních kontrolovaných osob, kde </w:t>
      </w:r>
      <w:r w:rsidR="008118D2">
        <w:rPr>
          <w:rFonts w:eastAsia="Calibri" w:cs="Arial"/>
          <w:bCs/>
          <w:sz w:val="22"/>
          <w:szCs w:val="22"/>
        </w:rPr>
        <w:t>klesly</w:t>
      </w:r>
      <w:r w:rsidR="000A11A0">
        <w:rPr>
          <w:rFonts w:eastAsia="Calibri" w:cs="Arial"/>
          <w:bCs/>
          <w:sz w:val="22"/>
          <w:szCs w:val="22"/>
        </w:rPr>
        <w:t xml:space="preserve">. </w:t>
      </w:r>
      <w:r w:rsidR="003B0AB8">
        <w:rPr>
          <w:rFonts w:eastAsia="Calibri" w:cs="Arial"/>
          <w:bCs/>
          <w:sz w:val="22"/>
          <w:szCs w:val="22"/>
        </w:rPr>
        <w:t>ŘVC také mělo z kontrolovaných osob nejvyšší mzdové náklady na jednoho zaměstnance.</w:t>
      </w:r>
    </w:p>
    <w:p w:rsidR="000A11A0" w:rsidRDefault="000A11A0" w:rsidP="000A11A0">
      <w:pPr>
        <w:contextualSpacing/>
        <w:jc w:val="both"/>
        <w:rPr>
          <w:rFonts w:eastAsia="Calibri" w:cs="Arial"/>
          <w:bCs/>
          <w:sz w:val="22"/>
          <w:szCs w:val="22"/>
        </w:rPr>
      </w:pPr>
    </w:p>
    <w:p w:rsidR="006350ED" w:rsidRDefault="001D470C" w:rsidP="00541261">
      <w:pPr>
        <w:contextualSpacing/>
        <w:jc w:val="both"/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Cs/>
          <w:sz w:val="22"/>
          <w:szCs w:val="22"/>
        </w:rPr>
        <w:t>V </w:t>
      </w:r>
      <w:r w:rsidR="007522EB">
        <w:rPr>
          <w:rFonts w:eastAsia="Calibri" w:cs="Arial"/>
          <w:bCs/>
          <w:sz w:val="22"/>
          <w:szCs w:val="22"/>
        </w:rPr>
        <w:t>oblasti</w:t>
      </w:r>
      <w:r w:rsidR="00FA463D">
        <w:rPr>
          <w:rFonts w:eastAsia="Calibri" w:cs="Arial"/>
          <w:bCs/>
          <w:sz w:val="22"/>
          <w:szCs w:val="22"/>
        </w:rPr>
        <w:t xml:space="preserve"> hospodaření s dlouhodobým majetkem státu byly nejvý</w:t>
      </w:r>
      <w:r w:rsidR="00346164">
        <w:rPr>
          <w:rFonts w:eastAsia="Calibri" w:cs="Arial"/>
          <w:bCs/>
          <w:sz w:val="22"/>
          <w:szCs w:val="22"/>
        </w:rPr>
        <w:t>znamnější nedostatky zjištěny u </w:t>
      </w:r>
      <w:r w:rsidR="00FA463D">
        <w:rPr>
          <w:rFonts w:eastAsia="Calibri" w:cs="Arial"/>
          <w:bCs/>
          <w:sz w:val="22"/>
          <w:szCs w:val="22"/>
        </w:rPr>
        <w:t xml:space="preserve">MD. Týkaly se zejména </w:t>
      </w:r>
      <w:r w:rsidR="006F5A4B">
        <w:rPr>
          <w:rFonts w:eastAsia="Calibri" w:cs="Arial"/>
          <w:bCs/>
          <w:sz w:val="22"/>
          <w:szCs w:val="22"/>
        </w:rPr>
        <w:t>nemovitého majetku</w:t>
      </w:r>
      <w:r w:rsidR="00FA463D">
        <w:rPr>
          <w:rFonts w:eastAsia="Calibri" w:cs="Arial"/>
          <w:bCs/>
          <w:sz w:val="22"/>
          <w:szCs w:val="22"/>
        </w:rPr>
        <w:t xml:space="preserve"> </w:t>
      </w:r>
      <w:r>
        <w:rPr>
          <w:rFonts w:eastAsia="Calibri" w:cs="Arial"/>
          <w:bCs/>
          <w:sz w:val="22"/>
          <w:szCs w:val="22"/>
        </w:rPr>
        <w:t>v </w:t>
      </w:r>
      <w:r w:rsidR="00FA463D">
        <w:rPr>
          <w:rFonts w:eastAsia="Calibri" w:cs="Arial"/>
          <w:bCs/>
          <w:sz w:val="22"/>
          <w:szCs w:val="22"/>
        </w:rPr>
        <w:t>Praze 4</w:t>
      </w:r>
      <w:r w:rsidR="00DC3116">
        <w:rPr>
          <w:rFonts w:eastAsia="Calibri" w:cs="Arial"/>
          <w:bCs/>
          <w:sz w:val="22"/>
          <w:szCs w:val="22"/>
        </w:rPr>
        <w:t xml:space="preserve">, </w:t>
      </w:r>
      <w:r w:rsidR="006F5A4B">
        <w:rPr>
          <w:rFonts w:eastAsia="Calibri" w:cs="Arial"/>
          <w:bCs/>
          <w:sz w:val="22"/>
          <w:szCs w:val="22"/>
        </w:rPr>
        <w:t>rekreačního a školicího</w:t>
      </w:r>
      <w:r w:rsidR="00FA463D">
        <w:rPr>
          <w:rFonts w:eastAsia="Calibri" w:cs="Arial"/>
          <w:bCs/>
          <w:sz w:val="22"/>
          <w:szCs w:val="22"/>
        </w:rPr>
        <w:t xml:space="preserve"> střediska v Sázavě a</w:t>
      </w:r>
      <w:r w:rsidR="006F5A4B">
        <w:rPr>
          <w:rFonts w:eastAsia="Calibri" w:cs="Arial"/>
          <w:bCs/>
          <w:sz w:val="22"/>
          <w:szCs w:val="22"/>
        </w:rPr>
        <w:t xml:space="preserve"> do </w:t>
      </w:r>
      <w:r w:rsidR="003D56B9">
        <w:rPr>
          <w:rFonts w:eastAsia="Calibri" w:cs="Arial"/>
          <w:bCs/>
          <w:sz w:val="22"/>
          <w:szCs w:val="22"/>
        </w:rPr>
        <w:t>června</w:t>
      </w:r>
      <w:r w:rsidR="006F5A4B">
        <w:rPr>
          <w:rFonts w:eastAsia="Calibri" w:cs="Arial"/>
          <w:bCs/>
          <w:sz w:val="22"/>
          <w:szCs w:val="22"/>
        </w:rPr>
        <w:t xml:space="preserve"> 2013 </w:t>
      </w:r>
      <w:r w:rsidR="00DC3116">
        <w:rPr>
          <w:rFonts w:eastAsia="Calibri" w:cs="Arial"/>
          <w:bCs/>
          <w:sz w:val="22"/>
          <w:szCs w:val="22"/>
        </w:rPr>
        <w:t>majetku</w:t>
      </w:r>
      <w:r w:rsidR="006F5A4B">
        <w:rPr>
          <w:rFonts w:eastAsia="Calibri" w:cs="Arial"/>
          <w:bCs/>
          <w:sz w:val="22"/>
          <w:szCs w:val="22"/>
        </w:rPr>
        <w:t xml:space="preserve"> na území</w:t>
      </w:r>
      <w:r w:rsidR="008118D2">
        <w:rPr>
          <w:rFonts w:eastAsia="Calibri" w:cs="Arial"/>
          <w:bCs/>
          <w:sz w:val="22"/>
          <w:szCs w:val="22"/>
        </w:rPr>
        <w:t xml:space="preserve"> měst</w:t>
      </w:r>
      <w:r w:rsidR="00560BB3">
        <w:rPr>
          <w:rFonts w:eastAsia="Calibri" w:cs="Arial"/>
          <w:bCs/>
          <w:sz w:val="22"/>
          <w:szCs w:val="22"/>
        </w:rPr>
        <w:t>a</w:t>
      </w:r>
      <w:r w:rsidR="006F5A4B">
        <w:rPr>
          <w:rFonts w:eastAsia="Calibri" w:cs="Arial"/>
          <w:bCs/>
          <w:sz w:val="22"/>
          <w:szCs w:val="22"/>
        </w:rPr>
        <w:t xml:space="preserve"> Hamburk</w:t>
      </w:r>
      <w:r w:rsidR="00560BB3">
        <w:rPr>
          <w:rFonts w:eastAsia="Calibri" w:cs="Arial"/>
          <w:bCs/>
          <w:sz w:val="22"/>
          <w:szCs w:val="22"/>
        </w:rPr>
        <w:t xml:space="preserve"> (SRN)</w:t>
      </w:r>
      <w:r w:rsidR="006F5A4B">
        <w:rPr>
          <w:rFonts w:eastAsia="Calibri" w:cs="Arial"/>
          <w:bCs/>
          <w:sz w:val="22"/>
          <w:szCs w:val="22"/>
        </w:rPr>
        <w:t>.</w:t>
      </w:r>
      <w:r w:rsidR="00FA463D">
        <w:rPr>
          <w:rFonts w:eastAsia="Calibri" w:cs="Arial"/>
          <w:bCs/>
          <w:sz w:val="22"/>
          <w:szCs w:val="22"/>
        </w:rPr>
        <w:t xml:space="preserve"> </w:t>
      </w:r>
      <w:r w:rsidR="006F5A4B">
        <w:rPr>
          <w:rFonts w:eastAsia="Calibri" w:cs="Arial"/>
          <w:bCs/>
          <w:sz w:val="22"/>
          <w:szCs w:val="22"/>
        </w:rPr>
        <w:t>Další nedostatky zjištěné téměř u všech kontrolovaných osob</w:t>
      </w:r>
      <w:r w:rsidR="008125C7">
        <w:rPr>
          <w:rFonts w:eastAsia="Calibri" w:cs="Arial"/>
          <w:bCs/>
          <w:sz w:val="22"/>
          <w:szCs w:val="22"/>
        </w:rPr>
        <w:t>, včetně MD,</w:t>
      </w:r>
      <w:r w:rsidR="006F5A4B">
        <w:rPr>
          <w:rFonts w:eastAsia="Calibri" w:cs="Arial"/>
          <w:bCs/>
          <w:sz w:val="22"/>
          <w:szCs w:val="22"/>
        </w:rPr>
        <w:t xml:space="preserve"> se týkaly </w:t>
      </w:r>
      <w:r w:rsidR="00540A89">
        <w:rPr>
          <w:rFonts w:eastAsia="Calibri" w:cs="Arial"/>
          <w:bCs/>
          <w:sz w:val="22"/>
          <w:szCs w:val="22"/>
        </w:rPr>
        <w:t>nehospodárného postupu</w:t>
      </w:r>
      <w:r w:rsidR="006F5A4B">
        <w:rPr>
          <w:rFonts w:eastAsia="Calibri" w:cs="Arial"/>
          <w:bCs/>
          <w:sz w:val="22"/>
          <w:szCs w:val="22"/>
        </w:rPr>
        <w:t xml:space="preserve"> při nákupech nebo vyřazování maje</w:t>
      </w:r>
      <w:r w:rsidR="00CB1140">
        <w:rPr>
          <w:rFonts w:eastAsia="Calibri" w:cs="Arial"/>
          <w:bCs/>
          <w:sz w:val="22"/>
          <w:szCs w:val="22"/>
        </w:rPr>
        <w:t>tku.</w:t>
      </w:r>
      <w:r w:rsidR="008125C7">
        <w:rPr>
          <w:rFonts w:eastAsia="Calibri" w:cs="Arial"/>
          <w:bCs/>
          <w:sz w:val="22"/>
          <w:szCs w:val="22"/>
        </w:rPr>
        <w:t xml:space="preserve"> V těchto případech šlo v</w:t>
      </w:r>
      <w:r w:rsidR="00CB1140">
        <w:rPr>
          <w:rFonts w:eastAsia="Calibri" w:cs="Arial"/>
          <w:bCs/>
          <w:sz w:val="22"/>
          <w:szCs w:val="22"/>
        </w:rPr>
        <w:t>zhledem k finančním objemům</w:t>
      </w:r>
      <w:r w:rsidR="006F5A4B">
        <w:rPr>
          <w:rFonts w:eastAsia="Calibri" w:cs="Arial"/>
          <w:bCs/>
          <w:sz w:val="22"/>
          <w:szCs w:val="22"/>
        </w:rPr>
        <w:t xml:space="preserve"> dotčeného majetku o méně významné případy. </w:t>
      </w:r>
    </w:p>
    <w:p w:rsidR="00541C51" w:rsidRDefault="00541C51" w:rsidP="00541261">
      <w:pPr>
        <w:contextualSpacing/>
        <w:jc w:val="both"/>
        <w:rPr>
          <w:rFonts w:eastAsia="Calibri" w:cs="Arial"/>
          <w:bCs/>
          <w:sz w:val="22"/>
          <w:szCs w:val="22"/>
        </w:rPr>
      </w:pPr>
    </w:p>
    <w:p w:rsidR="00A06F3B" w:rsidRDefault="00A06F3B" w:rsidP="00541261">
      <w:pPr>
        <w:contextualSpacing/>
        <w:jc w:val="both"/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Cs/>
          <w:sz w:val="22"/>
          <w:szCs w:val="22"/>
        </w:rPr>
        <w:t>Zjištění uvedená v kontrolním závěru ukazují</w:t>
      </w:r>
      <w:r w:rsidR="001D40FB">
        <w:rPr>
          <w:rFonts w:eastAsia="Calibri" w:cs="Arial"/>
          <w:bCs/>
          <w:sz w:val="22"/>
          <w:szCs w:val="22"/>
        </w:rPr>
        <w:t>, že</w:t>
      </w:r>
      <w:r>
        <w:rPr>
          <w:rFonts w:eastAsia="Calibri" w:cs="Arial"/>
          <w:bCs/>
          <w:sz w:val="22"/>
          <w:szCs w:val="22"/>
        </w:rPr>
        <w:t xml:space="preserve"> kontrolované osoby:</w:t>
      </w:r>
    </w:p>
    <w:p w:rsidR="00A06F3B" w:rsidRDefault="009267CD" w:rsidP="007F3C4F">
      <w:pPr>
        <w:ind w:left="284" w:hanging="284"/>
        <w:contextualSpacing/>
        <w:jc w:val="both"/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Cs/>
          <w:sz w:val="22"/>
          <w:szCs w:val="22"/>
        </w:rPr>
        <w:t>–</w:t>
      </w:r>
      <w:r w:rsidR="00C4540D">
        <w:rPr>
          <w:rFonts w:eastAsia="Calibri" w:cs="Arial"/>
          <w:bCs/>
          <w:sz w:val="22"/>
          <w:szCs w:val="22"/>
        </w:rPr>
        <w:tab/>
      </w:r>
      <w:r w:rsidR="00560BB3">
        <w:rPr>
          <w:rFonts w:eastAsia="Calibri" w:cs="Arial"/>
          <w:bCs/>
          <w:sz w:val="22"/>
          <w:szCs w:val="22"/>
        </w:rPr>
        <w:t>n</w:t>
      </w:r>
      <w:r w:rsidR="00A06F3B">
        <w:rPr>
          <w:rFonts w:eastAsia="Calibri" w:cs="Arial"/>
          <w:bCs/>
          <w:sz w:val="22"/>
          <w:szCs w:val="22"/>
        </w:rPr>
        <w:t xml:space="preserve">epostupovaly </w:t>
      </w:r>
      <w:r w:rsidR="00C40332">
        <w:rPr>
          <w:rFonts w:eastAsia="Calibri" w:cs="Arial"/>
          <w:bCs/>
          <w:sz w:val="22"/>
          <w:szCs w:val="22"/>
        </w:rPr>
        <w:t>v některých</w:t>
      </w:r>
      <w:r w:rsidR="007522EB">
        <w:rPr>
          <w:rFonts w:eastAsia="Calibri" w:cs="Arial"/>
          <w:bCs/>
          <w:sz w:val="22"/>
          <w:szCs w:val="22"/>
        </w:rPr>
        <w:t xml:space="preserve"> případech </w:t>
      </w:r>
      <w:r w:rsidR="00A06F3B">
        <w:rPr>
          <w:rFonts w:eastAsia="Calibri" w:cs="Arial"/>
          <w:bCs/>
          <w:sz w:val="22"/>
          <w:szCs w:val="22"/>
        </w:rPr>
        <w:t>při hospodaření s peněžními prostředky</w:t>
      </w:r>
      <w:r w:rsidR="007522EB">
        <w:rPr>
          <w:rFonts w:eastAsia="Calibri" w:cs="Arial"/>
          <w:bCs/>
          <w:sz w:val="22"/>
          <w:szCs w:val="22"/>
        </w:rPr>
        <w:t xml:space="preserve"> v souladu s § </w:t>
      </w:r>
      <w:r w:rsidR="00A06F3B">
        <w:rPr>
          <w:rFonts w:eastAsia="Calibri" w:cs="Arial"/>
          <w:bCs/>
          <w:sz w:val="22"/>
          <w:szCs w:val="22"/>
        </w:rPr>
        <w:t xml:space="preserve">45 zákona č. 218/2000 Sb. a při hospodaření s majetkem státu v souladu </w:t>
      </w:r>
      <w:r w:rsidR="001D470C">
        <w:rPr>
          <w:rFonts w:eastAsia="Calibri" w:cs="Arial"/>
          <w:bCs/>
          <w:sz w:val="22"/>
          <w:szCs w:val="22"/>
        </w:rPr>
        <w:t>s </w:t>
      </w:r>
      <w:r w:rsidR="00A06F3B">
        <w:rPr>
          <w:rFonts w:eastAsia="Calibri" w:cs="Arial"/>
          <w:bCs/>
          <w:sz w:val="22"/>
          <w:szCs w:val="22"/>
        </w:rPr>
        <w:t>§</w:t>
      </w:r>
      <w:r w:rsidR="00560BB3">
        <w:rPr>
          <w:rFonts w:eastAsia="Calibri" w:cs="Arial"/>
          <w:bCs/>
          <w:sz w:val="22"/>
          <w:szCs w:val="22"/>
        </w:rPr>
        <w:t> </w:t>
      </w:r>
      <w:r w:rsidR="00A06F3B">
        <w:rPr>
          <w:rFonts w:eastAsia="Calibri" w:cs="Arial"/>
          <w:bCs/>
          <w:sz w:val="22"/>
          <w:szCs w:val="22"/>
        </w:rPr>
        <w:t>14 zákona č.</w:t>
      </w:r>
      <w:r w:rsidR="00FA4660">
        <w:rPr>
          <w:rFonts w:eastAsia="Calibri" w:cs="Arial"/>
          <w:bCs/>
          <w:sz w:val="22"/>
          <w:szCs w:val="22"/>
        </w:rPr>
        <w:t> </w:t>
      </w:r>
      <w:r w:rsidR="00A06F3B">
        <w:rPr>
          <w:rFonts w:eastAsia="Calibri" w:cs="Arial"/>
          <w:bCs/>
          <w:sz w:val="22"/>
          <w:szCs w:val="22"/>
        </w:rPr>
        <w:t>219/2000</w:t>
      </w:r>
      <w:r w:rsidR="00FA4660">
        <w:rPr>
          <w:rFonts w:eastAsia="Calibri" w:cs="Arial"/>
          <w:bCs/>
          <w:sz w:val="22"/>
          <w:szCs w:val="22"/>
        </w:rPr>
        <w:t> </w:t>
      </w:r>
      <w:r w:rsidR="00A06F3B">
        <w:rPr>
          <w:rFonts w:eastAsia="Calibri" w:cs="Arial"/>
          <w:bCs/>
          <w:sz w:val="22"/>
          <w:szCs w:val="22"/>
        </w:rPr>
        <w:t>Sb.</w:t>
      </w:r>
      <w:r w:rsidR="00560BB3">
        <w:rPr>
          <w:rFonts w:eastAsia="Calibri" w:cs="Arial"/>
          <w:bCs/>
          <w:sz w:val="22"/>
          <w:szCs w:val="22"/>
        </w:rPr>
        <w:t>;</w:t>
      </w:r>
    </w:p>
    <w:p w:rsidR="00C4540D" w:rsidRDefault="009267CD" w:rsidP="007F3C4F">
      <w:pPr>
        <w:ind w:left="284" w:hanging="284"/>
        <w:contextualSpacing/>
        <w:jc w:val="both"/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Cs/>
          <w:sz w:val="22"/>
          <w:szCs w:val="22"/>
        </w:rPr>
        <w:t>–</w:t>
      </w:r>
      <w:r w:rsidR="00C4540D">
        <w:rPr>
          <w:rFonts w:eastAsia="Calibri" w:cs="Arial"/>
          <w:bCs/>
          <w:sz w:val="22"/>
          <w:szCs w:val="22"/>
        </w:rPr>
        <w:tab/>
      </w:r>
      <w:r w:rsidR="00560BB3">
        <w:rPr>
          <w:rFonts w:eastAsia="Calibri" w:cs="Arial"/>
          <w:bCs/>
          <w:sz w:val="22"/>
          <w:szCs w:val="22"/>
        </w:rPr>
        <w:t>m</w:t>
      </w:r>
      <w:r w:rsidR="00C4540D">
        <w:rPr>
          <w:rFonts w:eastAsia="Calibri" w:cs="Arial"/>
          <w:bCs/>
          <w:sz w:val="22"/>
          <w:szCs w:val="22"/>
        </w:rPr>
        <w:t>ohly zabránit vzniku řady zjištěných nedostatků, pokud by v souvislosti s uskutečňováním operací při hospodaření s peněžními prostředky státu vykonávaly účinně průběžnou a následnou kontrolu ve smyslu § 27 zákona č. 320/2001 Sb.</w:t>
      </w:r>
      <w:r w:rsidR="00C4540D">
        <w:rPr>
          <w:rStyle w:val="Znakapoznpodarou"/>
          <w:rFonts w:eastAsia="Calibri" w:cs="Arial"/>
          <w:bCs/>
          <w:sz w:val="22"/>
          <w:szCs w:val="22"/>
        </w:rPr>
        <w:footnoteReference w:id="13"/>
      </w:r>
      <w:r w:rsidR="00560BB3">
        <w:rPr>
          <w:rFonts w:eastAsia="Calibri" w:cs="Arial"/>
          <w:bCs/>
          <w:sz w:val="22"/>
          <w:szCs w:val="22"/>
        </w:rPr>
        <w:t>.</w:t>
      </w:r>
    </w:p>
    <w:p w:rsidR="00995613" w:rsidRDefault="00995613">
      <w:pPr>
        <w:rPr>
          <w:rFonts w:eastAsia="Calibri" w:cs="Arial"/>
          <w:bCs/>
          <w:sz w:val="22"/>
          <w:szCs w:val="22"/>
        </w:rPr>
        <w:sectPr w:rsidR="00995613" w:rsidSect="00C034ED">
          <w:footerReference w:type="default" r:id="rId10"/>
          <w:headerReference w:type="first" r:id="rId11"/>
          <w:footerReference w:type="first" r:id="rId12"/>
          <w:pgSz w:w="11907" w:h="16839" w:code="9"/>
          <w:pgMar w:top="1418" w:right="1418" w:bottom="1418" w:left="1418" w:header="680" w:footer="510" w:gutter="0"/>
          <w:cols w:space="708"/>
          <w:titlePg/>
          <w:docGrid w:linePitch="360"/>
        </w:sectPr>
      </w:pPr>
    </w:p>
    <w:p w:rsidR="00B223FD" w:rsidRPr="00B223FD" w:rsidRDefault="00B223FD" w:rsidP="00B223FD">
      <w:pPr>
        <w:keepNext/>
        <w:spacing w:before="240"/>
        <w:jc w:val="right"/>
        <w:rPr>
          <w:rFonts w:cs="Arial"/>
          <w:sz w:val="22"/>
          <w:szCs w:val="22"/>
        </w:rPr>
      </w:pPr>
      <w:r w:rsidRPr="00B223FD">
        <w:rPr>
          <w:rFonts w:cs="Arial"/>
          <w:sz w:val="22"/>
          <w:szCs w:val="22"/>
        </w:rPr>
        <w:lastRenderedPageBreak/>
        <w:t xml:space="preserve">Příloha č. 1 </w:t>
      </w:r>
    </w:p>
    <w:p w:rsidR="00B223FD" w:rsidRPr="00941839" w:rsidRDefault="00B223FD" w:rsidP="00B223FD">
      <w:pPr>
        <w:keepNext/>
        <w:spacing w:before="240"/>
        <w:jc w:val="both"/>
        <w:rPr>
          <w:rFonts w:cs="Arial"/>
          <w:b/>
        </w:rPr>
      </w:pPr>
      <w:r w:rsidRPr="00941839">
        <w:rPr>
          <w:rFonts w:cs="Arial"/>
          <w:b/>
        </w:rPr>
        <w:t>Ministerstvo dopravy</w:t>
      </w:r>
    </w:p>
    <w:p w:rsidR="00B223FD" w:rsidRPr="00360962" w:rsidRDefault="00B223FD" w:rsidP="00434D62">
      <w:pPr>
        <w:keepNext/>
        <w:tabs>
          <w:tab w:val="right" w:pos="9923"/>
        </w:tabs>
        <w:spacing w:before="240"/>
        <w:ind w:right="-710"/>
        <w:jc w:val="both"/>
        <w:rPr>
          <w:rFonts w:cs="Arial"/>
          <w:i/>
        </w:rPr>
      </w:pPr>
      <w:r w:rsidRPr="00B223FD">
        <w:rPr>
          <w:rFonts w:cs="Arial"/>
          <w:b/>
          <w:sz w:val="22"/>
          <w:szCs w:val="22"/>
        </w:rPr>
        <w:t xml:space="preserve">1. Náklady, výnosy a výsledky hospodaření </w:t>
      </w:r>
      <w:r w:rsidR="00434D62">
        <w:rPr>
          <w:rFonts w:cs="Arial"/>
          <w:b/>
          <w:sz w:val="22"/>
          <w:szCs w:val="22"/>
        </w:rPr>
        <w:tab/>
      </w:r>
      <w:r w:rsidRPr="007F3C4F">
        <w:rPr>
          <w:rFonts w:cs="Arial"/>
          <w:b/>
          <w:sz w:val="22"/>
          <w:szCs w:val="22"/>
        </w:rPr>
        <w:t>(v tis. Kč)</w:t>
      </w:r>
    </w:p>
    <w:tbl>
      <w:tblPr>
        <w:tblW w:w="9924" w:type="dxa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1382"/>
        <w:gridCol w:w="1382"/>
        <w:gridCol w:w="1382"/>
        <w:gridCol w:w="1382"/>
        <w:gridCol w:w="1134"/>
      </w:tblGrid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223FD" w:rsidRPr="004A4758" w:rsidRDefault="00B223FD" w:rsidP="00D25894">
            <w:pPr>
              <w:keepNext/>
              <w:contextualSpacing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223FD" w:rsidRPr="004A4758" w:rsidRDefault="00B223FD" w:rsidP="007F0ABD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223FD" w:rsidRPr="004A4758" w:rsidRDefault="00B223FD" w:rsidP="007F0ABD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223FD" w:rsidRPr="004A4758" w:rsidRDefault="00B223FD" w:rsidP="007F0ABD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223FD" w:rsidRPr="004A4758" w:rsidRDefault="00B223FD" w:rsidP="007F0ABD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3FD" w:rsidRPr="004A4758" w:rsidRDefault="00B223FD" w:rsidP="007F0ABD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2013/2010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B223FD" w:rsidRPr="004A4758" w:rsidRDefault="00B223FD" w:rsidP="00D25894">
            <w:pPr>
              <w:keepNext/>
              <w:contextualSpacing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Náklady celkem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64 674 288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B223FD" w:rsidRPr="004A4758" w:rsidRDefault="00B223FD" w:rsidP="007F3D6F">
            <w:pPr>
              <w:keepNext/>
              <w:ind w:right="113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45 529 189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26 382 405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28 765 357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</w:tcPr>
          <w:p w:rsidR="00B223FD" w:rsidRPr="004A4758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0,44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23FD" w:rsidRPr="004A4758" w:rsidRDefault="00B223FD" w:rsidP="00D25894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 xml:space="preserve">Náklady </w:t>
            </w:r>
            <w:r w:rsidR="001D470C">
              <w:rPr>
                <w:rFonts w:cs="Arial"/>
                <w:color w:val="000000"/>
                <w:sz w:val="20"/>
                <w:szCs w:val="20"/>
              </w:rPr>
              <w:t>z </w:t>
            </w:r>
            <w:r w:rsidRPr="004A4758">
              <w:rPr>
                <w:rFonts w:cs="Arial"/>
                <w:color w:val="000000"/>
                <w:sz w:val="20"/>
                <w:szCs w:val="20"/>
              </w:rPr>
              <w:t>činnosti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color w:val="000000"/>
                <w:sz w:val="20"/>
                <w:szCs w:val="20"/>
              </w:rPr>
              <w:t>4 670 279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-28"/>
              <w:contextualSpacing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color w:val="000000"/>
                <w:sz w:val="20"/>
                <w:szCs w:val="20"/>
              </w:rPr>
              <w:t>1</w:t>
            </w:r>
            <w:r w:rsidR="007F3D6F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 w:rsidRPr="004A4758">
              <w:rPr>
                <w:rFonts w:cs="Arial"/>
                <w:bCs/>
                <w:color w:val="000000"/>
                <w:sz w:val="20"/>
                <w:szCs w:val="20"/>
              </w:rPr>
              <w:t>262</w:t>
            </w:r>
            <w:r w:rsidR="007F3D6F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4A4758">
              <w:rPr>
                <w:rFonts w:cs="Arial"/>
                <w:bCs/>
                <w:color w:val="000000"/>
                <w:sz w:val="20"/>
                <w:szCs w:val="20"/>
              </w:rPr>
              <w:t>771</w:t>
            </w:r>
            <w:r w:rsidRPr="007F3D6F">
              <w:rPr>
                <w:rFonts w:cs="Arial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cs="Arial"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color w:val="000000"/>
                <w:sz w:val="20"/>
                <w:szCs w:val="20"/>
              </w:rPr>
              <w:t>2 505 787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color w:val="000000"/>
                <w:sz w:val="20"/>
                <w:szCs w:val="20"/>
              </w:rPr>
              <w:t>2 574 080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4A4758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0,55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23FD" w:rsidRPr="004A4758" w:rsidRDefault="00B223FD" w:rsidP="00C40332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C40332">
              <w:rPr>
                <w:rFonts w:cs="Arial"/>
                <w:i/>
                <w:color w:val="000000"/>
                <w:sz w:val="20"/>
                <w:szCs w:val="20"/>
              </w:rPr>
              <w:t>s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potřeba materiálu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478 122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7306C0" w:rsidRDefault="00B223FD" w:rsidP="007F3D6F">
            <w:pPr>
              <w:keepNext/>
              <w:ind w:right="113"/>
              <w:contextualSpacing/>
              <w:jc w:val="right"/>
              <w:rPr>
                <w:rFonts w:cs="Arial"/>
                <w:bCs/>
                <w:i/>
                <w:sz w:val="20"/>
                <w:szCs w:val="20"/>
              </w:rPr>
            </w:pPr>
            <w:r w:rsidRPr="007306C0">
              <w:rPr>
                <w:rFonts w:cs="Arial"/>
                <w:bCs/>
                <w:i/>
                <w:sz w:val="20"/>
                <w:szCs w:val="20"/>
              </w:rPr>
              <w:t>381 635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 xml:space="preserve">385 </w:t>
            </w: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453 185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7F3D6F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bCs/>
                <w:i/>
                <w:sz w:val="20"/>
                <w:szCs w:val="20"/>
              </w:rPr>
            </w:pPr>
            <w:r w:rsidRPr="007F3D6F">
              <w:rPr>
                <w:rFonts w:cs="Arial"/>
                <w:bCs/>
                <w:i/>
                <w:sz w:val="20"/>
                <w:szCs w:val="20"/>
              </w:rPr>
              <w:t>0,95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23FD" w:rsidRPr="004A4758" w:rsidRDefault="00B223FD" w:rsidP="00C40332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C40332">
              <w:rPr>
                <w:rFonts w:cs="Arial"/>
                <w:i/>
                <w:color w:val="000000"/>
                <w:sz w:val="20"/>
                <w:szCs w:val="20"/>
              </w:rPr>
              <w:t>o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pravy a udržování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1 963 490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7306C0" w:rsidRDefault="00B223FD" w:rsidP="007F3D6F">
            <w:pPr>
              <w:keepNext/>
              <w:ind w:right="113"/>
              <w:contextualSpacing/>
              <w:jc w:val="right"/>
              <w:rPr>
                <w:rFonts w:cs="Arial"/>
                <w:bCs/>
                <w:i/>
                <w:sz w:val="20"/>
                <w:szCs w:val="20"/>
              </w:rPr>
            </w:pPr>
            <w:r w:rsidRPr="007306C0">
              <w:rPr>
                <w:rFonts w:cs="Arial"/>
                <w:bCs/>
                <w:i/>
                <w:sz w:val="20"/>
                <w:szCs w:val="20"/>
              </w:rPr>
              <w:t>1 037 637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1 103 387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1 123 689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DE2595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0,57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23FD" w:rsidRPr="004A4758" w:rsidRDefault="00B223FD" w:rsidP="00C40332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C40332">
              <w:rPr>
                <w:rFonts w:cs="Arial"/>
                <w:i/>
                <w:color w:val="000000"/>
                <w:sz w:val="20"/>
                <w:szCs w:val="20"/>
              </w:rPr>
              <w:t>c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estovné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12 687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7306C0" w:rsidRDefault="00B223FD" w:rsidP="007F3D6F">
            <w:pPr>
              <w:keepNext/>
              <w:ind w:right="113"/>
              <w:contextualSpacing/>
              <w:jc w:val="right"/>
              <w:rPr>
                <w:rFonts w:cs="Arial"/>
                <w:bCs/>
                <w:i/>
                <w:sz w:val="20"/>
                <w:szCs w:val="20"/>
              </w:rPr>
            </w:pPr>
            <w:r w:rsidRPr="007306C0">
              <w:rPr>
                <w:rFonts w:cs="Arial"/>
                <w:bCs/>
                <w:i/>
                <w:sz w:val="20"/>
                <w:szCs w:val="20"/>
              </w:rPr>
              <w:t>12 167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10 061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9 175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DE2595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0,72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4A4758" w:rsidRDefault="00B223FD" w:rsidP="00C40332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C40332">
              <w:rPr>
                <w:rFonts w:cs="Arial"/>
                <w:i/>
                <w:color w:val="000000"/>
                <w:sz w:val="20"/>
                <w:szCs w:val="20"/>
              </w:rPr>
              <w:t>n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áklady na reprezentaci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3 046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7306C0" w:rsidRDefault="00B223FD" w:rsidP="007F3D6F">
            <w:pPr>
              <w:keepNext/>
              <w:ind w:right="113"/>
              <w:contextualSpacing/>
              <w:jc w:val="right"/>
              <w:rPr>
                <w:rFonts w:cs="Arial"/>
                <w:bCs/>
                <w:i/>
                <w:sz w:val="20"/>
                <w:szCs w:val="20"/>
              </w:rPr>
            </w:pPr>
            <w:r w:rsidRPr="007306C0">
              <w:rPr>
                <w:rFonts w:cs="Arial"/>
                <w:bCs/>
                <w:i/>
                <w:sz w:val="20"/>
                <w:szCs w:val="20"/>
              </w:rPr>
              <w:t>1 834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1 631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1 509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DE2595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0,50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4A4758" w:rsidRDefault="00B223FD" w:rsidP="00C40332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C40332">
              <w:rPr>
                <w:rFonts w:cs="Arial"/>
                <w:i/>
                <w:color w:val="000000"/>
                <w:sz w:val="20"/>
                <w:szCs w:val="20"/>
              </w:rPr>
              <w:t>o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statní služby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602 872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7306C0" w:rsidRDefault="00B223FD" w:rsidP="007F3D6F">
            <w:pPr>
              <w:keepNext/>
              <w:ind w:right="113"/>
              <w:contextualSpacing/>
              <w:jc w:val="right"/>
              <w:rPr>
                <w:rFonts w:cs="Arial"/>
                <w:bCs/>
                <w:i/>
                <w:sz w:val="20"/>
                <w:szCs w:val="20"/>
              </w:rPr>
            </w:pPr>
            <w:r w:rsidRPr="007306C0">
              <w:rPr>
                <w:rFonts w:cs="Arial"/>
                <w:bCs/>
                <w:i/>
                <w:sz w:val="20"/>
                <w:szCs w:val="20"/>
              </w:rPr>
              <w:t>440 774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354 490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249 262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DE2595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0,41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4A4758" w:rsidRDefault="00B223FD" w:rsidP="00C40332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C40332">
              <w:rPr>
                <w:rFonts w:cs="Arial"/>
                <w:i/>
                <w:color w:val="000000"/>
                <w:sz w:val="20"/>
                <w:szCs w:val="20"/>
              </w:rPr>
              <w:t>m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zdové náklady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224 466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7306C0" w:rsidRDefault="00B223FD" w:rsidP="007F3D6F">
            <w:pPr>
              <w:keepNext/>
              <w:ind w:right="113"/>
              <w:contextualSpacing/>
              <w:jc w:val="right"/>
              <w:rPr>
                <w:rFonts w:cs="Arial"/>
                <w:bCs/>
                <w:i/>
                <w:sz w:val="20"/>
                <w:szCs w:val="20"/>
              </w:rPr>
            </w:pPr>
            <w:r w:rsidRPr="007306C0">
              <w:rPr>
                <w:rFonts w:cs="Arial"/>
                <w:bCs/>
                <w:i/>
                <w:sz w:val="20"/>
                <w:szCs w:val="20"/>
              </w:rPr>
              <w:t>208 966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201 228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201 947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DE2595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0,90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23FD" w:rsidRPr="004A4758" w:rsidRDefault="00B223FD" w:rsidP="00D25894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Finanční náklady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C80457" w:rsidP="007F3D6F">
            <w:pPr>
              <w:keepNext/>
              <w:ind w:right="113"/>
              <w:contextualSpacing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color w:val="000000"/>
                <w:sz w:val="20"/>
                <w:szCs w:val="20"/>
              </w:rPr>
              <w:t>1 615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color w:val="000000"/>
                <w:sz w:val="20"/>
                <w:szCs w:val="20"/>
              </w:rPr>
              <w:t>4 045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4A4758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5,61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23FD" w:rsidRPr="004A4758" w:rsidRDefault="00B223FD" w:rsidP="00D25894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Náklady na transfery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color w:val="000000"/>
                <w:sz w:val="20"/>
                <w:szCs w:val="20"/>
              </w:rPr>
              <w:t>60 003 288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113"/>
              <w:contextualSpacing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color w:val="000000"/>
                <w:sz w:val="20"/>
                <w:szCs w:val="20"/>
              </w:rPr>
              <w:t>44 266 039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color w:val="000000"/>
                <w:sz w:val="20"/>
                <w:szCs w:val="20"/>
              </w:rPr>
              <w:t>23 875 003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color w:val="000000"/>
                <w:sz w:val="20"/>
                <w:szCs w:val="20"/>
              </w:rPr>
              <w:t>26 187 232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4A4758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0,44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B223FD" w:rsidRPr="004A4758" w:rsidRDefault="00B223FD" w:rsidP="00D25894">
            <w:pPr>
              <w:keepNext/>
              <w:contextualSpacing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Výnosy celkem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17 983 879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B223FD" w:rsidRPr="004A4758" w:rsidRDefault="00B223FD" w:rsidP="007F3D6F">
            <w:pPr>
              <w:keepNext/>
              <w:ind w:right="113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34 339 224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555 998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383 566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</w:tcPr>
          <w:p w:rsidR="00B223FD" w:rsidRPr="004A4758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23FD" w:rsidRPr="004A4758" w:rsidRDefault="00B223FD" w:rsidP="00D25894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 xml:space="preserve">Výnosy </w:t>
            </w:r>
            <w:r w:rsidR="001D470C">
              <w:rPr>
                <w:rFonts w:cs="Arial"/>
                <w:color w:val="000000"/>
                <w:sz w:val="20"/>
                <w:szCs w:val="20"/>
              </w:rPr>
              <w:t>z </w:t>
            </w:r>
            <w:r w:rsidRPr="004A4758">
              <w:rPr>
                <w:rFonts w:cs="Arial"/>
                <w:color w:val="000000"/>
                <w:sz w:val="20"/>
                <w:szCs w:val="20"/>
              </w:rPr>
              <w:t>činnosti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273 726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113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154 979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178 424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157 165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4A4758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0,57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23FD" w:rsidRPr="004A4758" w:rsidRDefault="00B223FD" w:rsidP="00C40332">
            <w:pPr>
              <w:keepNext/>
              <w:ind w:left="87"/>
              <w:contextualSpacing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C40332">
              <w:rPr>
                <w:rFonts w:cs="Arial"/>
                <w:i/>
                <w:color w:val="000000"/>
                <w:sz w:val="20"/>
                <w:szCs w:val="20"/>
              </w:rPr>
              <w:t>v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ýnosy </w:t>
            </w:r>
            <w:r w:rsidR="001D470C">
              <w:rPr>
                <w:rFonts w:cs="Arial"/>
                <w:i/>
                <w:color w:val="000000"/>
                <w:sz w:val="20"/>
                <w:szCs w:val="20"/>
              </w:rPr>
              <w:t>z 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pronájmu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46 702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113"/>
              <w:contextualSpacing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44 118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43 200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44 105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4A4758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0,94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23FD" w:rsidRPr="004A4758" w:rsidRDefault="00B223FD" w:rsidP="00C40332">
            <w:pPr>
              <w:keepNext/>
              <w:ind w:left="87"/>
              <w:contextualSpacing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C40332">
              <w:rPr>
                <w:rFonts w:cs="Arial"/>
                <w:i/>
                <w:color w:val="000000"/>
                <w:sz w:val="20"/>
                <w:szCs w:val="20"/>
              </w:rPr>
              <w:t>v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ýnosy </w:t>
            </w:r>
            <w:r w:rsidR="001D470C">
              <w:rPr>
                <w:rFonts w:cs="Arial"/>
                <w:i/>
                <w:color w:val="000000"/>
                <w:sz w:val="20"/>
                <w:szCs w:val="20"/>
              </w:rPr>
              <w:t>z 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prodeje DHM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113"/>
              <w:contextualSpacing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4A4758" w:rsidRDefault="00B223FD" w:rsidP="007F0ABD">
            <w:pPr>
              <w:keepNext/>
              <w:ind w:left="-68" w:right="318"/>
              <w:contextualSpacing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x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23FD" w:rsidRPr="004A4758" w:rsidRDefault="00B223FD" w:rsidP="00C40332">
            <w:pPr>
              <w:keepNext/>
              <w:ind w:left="87"/>
              <w:contextualSpacing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C40332">
              <w:rPr>
                <w:rFonts w:cs="Arial"/>
                <w:i/>
                <w:color w:val="000000"/>
                <w:sz w:val="20"/>
                <w:szCs w:val="20"/>
              </w:rPr>
              <w:t>v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ýnosy </w:t>
            </w:r>
            <w:r w:rsidR="001D470C">
              <w:rPr>
                <w:rFonts w:cs="Arial"/>
                <w:i/>
                <w:color w:val="000000"/>
                <w:sz w:val="20"/>
                <w:szCs w:val="20"/>
              </w:rPr>
              <w:t>z 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prodeje pozemků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113"/>
              <w:contextualSpacing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5 361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3 134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4A4758" w:rsidRDefault="00B223FD" w:rsidP="007F0ABD">
            <w:pPr>
              <w:keepNext/>
              <w:ind w:left="-68" w:right="318"/>
              <w:contextualSpacing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x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23FD" w:rsidRPr="004A4758" w:rsidRDefault="00B223FD" w:rsidP="00D25894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Finanční výnosy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113 654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113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17 900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1 585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0,01</w:t>
            </w:r>
          </w:p>
        </w:tc>
      </w:tr>
      <w:tr w:rsidR="00B223FD" w:rsidRPr="00F87FB9" w:rsidTr="007F0ABD">
        <w:trPr>
          <w:trHeight w:val="227"/>
        </w:trPr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23FD" w:rsidRPr="004A4758" w:rsidRDefault="00B223FD" w:rsidP="00D25894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 xml:space="preserve">Výnosy </w:t>
            </w:r>
            <w:r w:rsidR="001D470C">
              <w:rPr>
                <w:rFonts w:cs="Arial"/>
                <w:color w:val="000000"/>
                <w:sz w:val="20"/>
                <w:szCs w:val="20"/>
              </w:rPr>
              <w:t>z </w:t>
            </w:r>
            <w:r w:rsidRPr="004A4758">
              <w:rPr>
                <w:rFonts w:cs="Arial"/>
                <w:color w:val="000000"/>
                <w:sz w:val="20"/>
                <w:szCs w:val="20"/>
              </w:rPr>
              <w:t>transferů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17 596 499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113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34 166 345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375 989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23FD" w:rsidRPr="004A4758" w:rsidRDefault="00B223FD" w:rsidP="007F3D6F">
            <w:pPr>
              <w:keepNext/>
              <w:ind w:right="85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225 641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3FD" w:rsidRPr="004A4758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0,01</w:t>
            </w:r>
          </w:p>
        </w:tc>
      </w:tr>
      <w:tr w:rsidR="00B223FD" w:rsidRPr="00AA35A4" w:rsidTr="007F0ABD">
        <w:trPr>
          <w:trHeight w:val="227"/>
        </w:trPr>
        <w:tc>
          <w:tcPr>
            <w:tcW w:w="32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23FD" w:rsidRPr="004A4758" w:rsidRDefault="00B223FD" w:rsidP="00D25894">
            <w:pPr>
              <w:keepNext/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Výsledek hospodaření</w:t>
            </w: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23FD" w:rsidRPr="004A4758" w:rsidRDefault="007F3D6F" w:rsidP="007F3D6F">
            <w:pPr>
              <w:keepNext/>
              <w:ind w:right="85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F3D6F">
              <w:rPr>
                <w:rFonts w:cs="Arial"/>
                <w:b/>
                <w:sz w:val="20"/>
                <w:szCs w:val="20"/>
              </w:rPr>
              <w:t>−</w:t>
            </w:r>
            <w:r w:rsidR="00B223FD"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46 690 409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23FD" w:rsidRPr="007F3D6F" w:rsidRDefault="007F3D6F" w:rsidP="007F3D6F">
            <w:pPr>
              <w:keepNext/>
              <w:ind w:left="-35" w:right="113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F3D6F">
              <w:rPr>
                <w:rFonts w:cs="Arial"/>
                <w:b/>
                <w:sz w:val="20"/>
                <w:szCs w:val="20"/>
              </w:rPr>
              <w:t>−</w:t>
            </w:r>
            <w:r w:rsidR="00B223FD" w:rsidRPr="007F3D6F">
              <w:rPr>
                <w:rFonts w:cs="Arial"/>
                <w:b/>
                <w:bCs/>
                <w:color w:val="000000"/>
                <w:sz w:val="20"/>
                <w:szCs w:val="20"/>
              </w:rPr>
              <w:t>11 189 965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23FD" w:rsidRPr="004A4758" w:rsidRDefault="007F3D6F" w:rsidP="007F3D6F">
            <w:pPr>
              <w:keepNext/>
              <w:ind w:right="85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F3D6F">
              <w:rPr>
                <w:rFonts w:cs="Arial"/>
                <w:b/>
                <w:sz w:val="20"/>
                <w:szCs w:val="20"/>
              </w:rPr>
              <w:t>−</w:t>
            </w:r>
            <w:r w:rsidR="00B223FD">
              <w:rPr>
                <w:rFonts w:cs="Arial"/>
                <w:b/>
                <w:bCs/>
                <w:color w:val="000000"/>
                <w:sz w:val="20"/>
                <w:szCs w:val="20"/>
              </w:rPr>
              <w:t>25 826 407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23FD" w:rsidRPr="004A4758" w:rsidRDefault="007F3D6F" w:rsidP="007F3D6F">
            <w:pPr>
              <w:keepNext/>
              <w:ind w:right="85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F3D6F">
              <w:rPr>
                <w:rFonts w:cs="Arial"/>
                <w:b/>
                <w:sz w:val="20"/>
                <w:szCs w:val="20"/>
              </w:rPr>
              <w:t>−</w:t>
            </w:r>
            <w:r w:rsidR="00B223FD"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28 381 791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23FD" w:rsidRPr="004A4758" w:rsidRDefault="00B223FD" w:rsidP="007F0ABD">
            <w:pPr>
              <w:keepNext/>
              <w:ind w:right="72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0,61</w:t>
            </w:r>
          </w:p>
        </w:tc>
      </w:tr>
      <w:tr w:rsidR="00B223FD" w:rsidRPr="00AA35A4" w:rsidTr="007F0ABD">
        <w:trPr>
          <w:trHeight w:val="227"/>
        </w:trPr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3FD" w:rsidRPr="004A4758" w:rsidRDefault="00B223FD" w:rsidP="00D25894">
            <w:pPr>
              <w:rPr>
                <w:rFonts w:cs="Arial"/>
                <w:bCs/>
                <w:sz w:val="20"/>
                <w:szCs w:val="20"/>
              </w:rPr>
            </w:pPr>
            <w:r w:rsidRPr="004A4758">
              <w:rPr>
                <w:rFonts w:cs="Arial"/>
                <w:bCs/>
                <w:sz w:val="20"/>
                <w:szCs w:val="20"/>
              </w:rPr>
              <w:t xml:space="preserve">Výsledek hospodaření </w:t>
            </w:r>
            <w:r w:rsidR="001D470C">
              <w:rPr>
                <w:rFonts w:cs="Arial"/>
                <w:bCs/>
                <w:sz w:val="20"/>
                <w:szCs w:val="20"/>
              </w:rPr>
              <w:t>z </w:t>
            </w:r>
            <w:r w:rsidRPr="004A4758">
              <w:rPr>
                <w:rFonts w:cs="Arial"/>
                <w:bCs/>
                <w:sz w:val="20"/>
                <w:szCs w:val="20"/>
              </w:rPr>
              <w:t>činnosti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FD" w:rsidRPr="004A4758" w:rsidRDefault="007F3D6F" w:rsidP="007F3D6F">
            <w:pPr>
              <w:ind w:right="85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7F3D6F">
              <w:rPr>
                <w:rFonts w:cs="Arial"/>
                <w:sz w:val="20"/>
                <w:szCs w:val="20"/>
              </w:rPr>
              <w:t>−</w:t>
            </w:r>
            <w:r w:rsidR="00B223FD" w:rsidRPr="004A4758">
              <w:rPr>
                <w:rFonts w:cs="Arial"/>
                <w:bCs/>
                <w:iCs/>
                <w:sz w:val="20"/>
                <w:szCs w:val="20"/>
              </w:rPr>
              <w:t>4 396 553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FD" w:rsidRPr="004A4758" w:rsidRDefault="007F3D6F" w:rsidP="007F3D6F">
            <w:pPr>
              <w:ind w:right="113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7F3D6F">
              <w:rPr>
                <w:rFonts w:cs="Arial"/>
                <w:sz w:val="20"/>
                <w:szCs w:val="20"/>
              </w:rPr>
              <w:t>−</w:t>
            </w:r>
            <w:r w:rsidR="00B223FD" w:rsidRPr="004A4758">
              <w:rPr>
                <w:rFonts w:cs="Arial"/>
                <w:bCs/>
                <w:iCs/>
                <w:sz w:val="20"/>
                <w:szCs w:val="20"/>
              </w:rPr>
              <w:t>1 107 792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FD" w:rsidRPr="004A4758" w:rsidRDefault="007F3D6F" w:rsidP="007F3D6F">
            <w:pPr>
              <w:ind w:right="85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7F3D6F">
              <w:rPr>
                <w:rFonts w:cs="Arial"/>
                <w:sz w:val="20"/>
                <w:szCs w:val="20"/>
              </w:rPr>
              <w:t>−</w:t>
            </w:r>
            <w:r w:rsidR="00B223FD" w:rsidRPr="004A4758">
              <w:rPr>
                <w:rFonts w:cs="Arial"/>
                <w:bCs/>
                <w:iCs/>
                <w:sz w:val="20"/>
                <w:szCs w:val="20"/>
              </w:rPr>
              <w:t>2</w:t>
            </w:r>
            <w:r w:rsidR="00B223FD">
              <w:rPr>
                <w:rFonts w:cs="Arial"/>
                <w:bCs/>
                <w:iCs/>
                <w:sz w:val="20"/>
                <w:szCs w:val="20"/>
              </w:rPr>
              <w:t> </w:t>
            </w:r>
            <w:r w:rsidR="00B223FD" w:rsidRPr="004A4758">
              <w:rPr>
                <w:rFonts w:cs="Arial"/>
                <w:bCs/>
                <w:iCs/>
                <w:sz w:val="20"/>
                <w:szCs w:val="20"/>
              </w:rPr>
              <w:t>327</w:t>
            </w:r>
            <w:r w:rsidR="00B223FD">
              <w:rPr>
                <w:rFonts w:cs="Arial"/>
                <w:bCs/>
                <w:iCs/>
                <w:sz w:val="20"/>
                <w:szCs w:val="20"/>
              </w:rPr>
              <w:t xml:space="preserve"> 363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23FD" w:rsidRPr="004A4758" w:rsidRDefault="007F3D6F" w:rsidP="007F3D6F">
            <w:pPr>
              <w:ind w:right="85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7F3D6F">
              <w:rPr>
                <w:rFonts w:cs="Arial"/>
                <w:sz w:val="20"/>
                <w:szCs w:val="20"/>
              </w:rPr>
              <w:t>−</w:t>
            </w:r>
            <w:r w:rsidR="00B223FD" w:rsidRPr="004A4758">
              <w:rPr>
                <w:rFonts w:cs="Arial"/>
                <w:bCs/>
                <w:iCs/>
                <w:sz w:val="20"/>
                <w:szCs w:val="20"/>
              </w:rPr>
              <w:t>2 416 915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23FD" w:rsidRPr="004A4758" w:rsidRDefault="00B223FD" w:rsidP="007F0ABD">
            <w:pPr>
              <w:ind w:right="72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0,55</w:t>
            </w:r>
          </w:p>
        </w:tc>
      </w:tr>
    </w:tbl>
    <w:p w:rsidR="00B223FD" w:rsidRPr="00360962" w:rsidRDefault="00B223FD" w:rsidP="00B223FD">
      <w:pPr>
        <w:jc w:val="both"/>
        <w:rPr>
          <w:rFonts w:eastAsia="Calibri" w:cs="Arial"/>
          <w:bCs/>
          <w:iCs/>
          <w:sz w:val="18"/>
          <w:szCs w:val="18"/>
        </w:rPr>
      </w:pPr>
      <w:r w:rsidRPr="00B223FD">
        <w:rPr>
          <w:rFonts w:eastAsia="Calibri" w:cs="Arial"/>
          <w:b/>
          <w:sz w:val="18"/>
          <w:szCs w:val="18"/>
        </w:rPr>
        <w:t>Zdroj:</w:t>
      </w:r>
      <w:r w:rsidRPr="00360962">
        <w:rPr>
          <w:rFonts w:eastAsia="Calibri" w:cs="Arial"/>
          <w:sz w:val="18"/>
          <w:szCs w:val="18"/>
        </w:rPr>
        <w:t xml:space="preserve"> </w:t>
      </w:r>
      <w:r w:rsidR="00C40332">
        <w:rPr>
          <w:rFonts w:eastAsia="Calibri" w:cs="Arial"/>
          <w:bCs/>
          <w:iCs/>
          <w:sz w:val="18"/>
          <w:szCs w:val="18"/>
        </w:rPr>
        <w:t>ú</w:t>
      </w:r>
      <w:r w:rsidRPr="00360962">
        <w:rPr>
          <w:rFonts w:eastAsia="Calibri" w:cs="Arial"/>
          <w:bCs/>
          <w:iCs/>
          <w:sz w:val="18"/>
          <w:szCs w:val="18"/>
        </w:rPr>
        <w:t>četní závěrky MD sestavené k 31. 12. 2010, 2011, 2012 a</w:t>
      </w:r>
      <w:r w:rsidR="00C40332">
        <w:rPr>
          <w:rFonts w:eastAsia="Calibri" w:cs="Arial"/>
          <w:bCs/>
          <w:iCs/>
          <w:sz w:val="18"/>
          <w:szCs w:val="18"/>
        </w:rPr>
        <w:t xml:space="preserve"> </w:t>
      </w:r>
      <w:r w:rsidRPr="00360962">
        <w:rPr>
          <w:rFonts w:eastAsia="Calibri" w:cs="Arial"/>
          <w:bCs/>
          <w:iCs/>
          <w:sz w:val="18"/>
          <w:szCs w:val="18"/>
        </w:rPr>
        <w:t>2013.</w:t>
      </w:r>
    </w:p>
    <w:p w:rsidR="00B223FD" w:rsidRPr="00A932C5" w:rsidRDefault="00B223FD" w:rsidP="00B223FD">
      <w:pPr>
        <w:ind w:left="993" w:hanging="993"/>
        <w:jc w:val="both"/>
        <w:rPr>
          <w:rFonts w:cs="Arial"/>
          <w:color w:val="FF0000"/>
          <w:sz w:val="18"/>
          <w:szCs w:val="18"/>
        </w:rPr>
      </w:pPr>
      <w:r w:rsidRPr="007F3C4F">
        <w:rPr>
          <w:rFonts w:cs="Arial"/>
          <w:sz w:val="20"/>
          <w:szCs w:val="20"/>
        </w:rPr>
        <w:t>*</w:t>
      </w:r>
      <w:r w:rsidRPr="007F3C4F"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Náklady </w:t>
      </w:r>
      <w:r w:rsidR="001D470C">
        <w:rPr>
          <w:rFonts w:cs="Arial"/>
          <w:sz w:val="18"/>
          <w:szCs w:val="18"/>
        </w:rPr>
        <w:t>z </w:t>
      </w:r>
      <w:r>
        <w:rPr>
          <w:rFonts w:cs="Arial"/>
          <w:sz w:val="18"/>
          <w:szCs w:val="18"/>
        </w:rPr>
        <w:t>činnosti byly</w:t>
      </w:r>
      <w:r w:rsidRPr="007306C0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ovlivněny</w:t>
      </w:r>
      <w:r w:rsidRPr="007306C0">
        <w:rPr>
          <w:rFonts w:cs="Arial"/>
          <w:sz w:val="18"/>
          <w:szCs w:val="18"/>
        </w:rPr>
        <w:t xml:space="preserve"> zúčtováním opravných položek ve výši </w:t>
      </w:r>
      <w:r w:rsidR="00C40332" w:rsidRPr="007F3C4F">
        <w:rPr>
          <w:rFonts w:cs="Arial"/>
          <w:sz w:val="18"/>
          <w:szCs w:val="18"/>
        </w:rPr>
        <w:t>−</w:t>
      </w:r>
      <w:r w:rsidRPr="007306C0">
        <w:rPr>
          <w:rFonts w:cs="Arial"/>
          <w:sz w:val="18"/>
          <w:szCs w:val="18"/>
        </w:rPr>
        <w:t>1 146 815 tis. Kč.</w:t>
      </w:r>
      <w:r>
        <w:rPr>
          <w:rFonts w:cs="Arial"/>
          <w:sz w:val="18"/>
          <w:szCs w:val="18"/>
        </w:rPr>
        <w:t xml:space="preserve"> </w:t>
      </w:r>
    </w:p>
    <w:p w:rsidR="00B223FD" w:rsidRPr="00360962" w:rsidRDefault="00C40332" w:rsidP="007F3C4F">
      <w:pPr>
        <w:jc w:val="both"/>
        <w:rPr>
          <w:rFonts w:cs="Arial"/>
          <w:sz w:val="18"/>
          <w:szCs w:val="18"/>
        </w:rPr>
      </w:pPr>
      <w:r w:rsidRPr="00B223FD">
        <w:rPr>
          <w:rFonts w:cs="Arial"/>
          <w:b/>
          <w:sz w:val="18"/>
          <w:szCs w:val="18"/>
        </w:rPr>
        <w:t>Pozn</w:t>
      </w:r>
      <w:r>
        <w:rPr>
          <w:rFonts w:cs="Arial"/>
          <w:b/>
          <w:sz w:val="18"/>
          <w:szCs w:val="18"/>
        </w:rPr>
        <w:t xml:space="preserve">.: </w:t>
      </w:r>
      <w:r w:rsidR="00B223FD" w:rsidRPr="00360962">
        <w:rPr>
          <w:rFonts w:cs="Arial"/>
          <w:sz w:val="18"/>
          <w:szCs w:val="18"/>
        </w:rPr>
        <w:t>DHM – dlouhodobý hmotný majetek.</w:t>
      </w:r>
    </w:p>
    <w:p w:rsidR="00B223FD" w:rsidRDefault="00B223FD">
      <w:pPr>
        <w:contextualSpacing/>
        <w:jc w:val="both"/>
        <w:rPr>
          <w:rFonts w:eastAsia="Calibri" w:cs="Arial"/>
          <w:bCs/>
          <w:color w:val="0070C0"/>
          <w:sz w:val="22"/>
          <w:szCs w:val="22"/>
        </w:rPr>
      </w:pPr>
    </w:p>
    <w:p w:rsidR="00D25894" w:rsidRPr="00D25894" w:rsidRDefault="00D25894" w:rsidP="00434D62">
      <w:pPr>
        <w:keepNext/>
        <w:tabs>
          <w:tab w:val="right" w:pos="9923"/>
        </w:tabs>
        <w:ind w:right="-710"/>
        <w:jc w:val="both"/>
        <w:rPr>
          <w:rFonts w:cs="Arial"/>
          <w:bCs/>
          <w:iCs/>
          <w:sz w:val="22"/>
          <w:szCs w:val="22"/>
        </w:rPr>
      </w:pPr>
      <w:r w:rsidRPr="00D25894">
        <w:rPr>
          <w:rFonts w:cs="Arial"/>
          <w:b/>
          <w:bCs/>
          <w:iCs/>
          <w:sz w:val="22"/>
          <w:szCs w:val="22"/>
        </w:rPr>
        <w:t xml:space="preserve">2. Majetek státu </w:t>
      </w:r>
      <w:r>
        <w:rPr>
          <w:rFonts w:cs="Arial"/>
          <w:b/>
          <w:bCs/>
          <w:iCs/>
          <w:sz w:val="22"/>
          <w:szCs w:val="22"/>
        </w:rPr>
        <w:t>–</w:t>
      </w:r>
      <w:r w:rsidRPr="00D25894">
        <w:rPr>
          <w:rFonts w:cs="Arial"/>
          <w:b/>
          <w:bCs/>
          <w:iCs/>
          <w:sz w:val="22"/>
          <w:szCs w:val="22"/>
        </w:rPr>
        <w:t xml:space="preserve"> aktiva (</w:t>
      </w:r>
      <w:proofErr w:type="gramStart"/>
      <w:r w:rsidR="00C40332">
        <w:rPr>
          <w:rFonts w:cs="Arial"/>
          <w:b/>
          <w:bCs/>
          <w:iCs/>
          <w:sz w:val="22"/>
          <w:szCs w:val="22"/>
        </w:rPr>
        <w:t>n</w:t>
      </w:r>
      <w:r w:rsidRPr="00D25894">
        <w:rPr>
          <w:rFonts w:cs="Arial"/>
          <w:b/>
          <w:bCs/>
          <w:iCs/>
          <w:sz w:val="22"/>
          <w:szCs w:val="22"/>
        </w:rPr>
        <w:t>etto)</w:t>
      </w:r>
      <w:r w:rsidR="00434D62">
        <w:rPr>
          <w:rFonts w:cs="Arial"/>
          <w:b/>
          <w:bCs/>
          <w:iCs/>
          <w:sz w:val="22"/>
          <w:szCs w:val="22"/>
        </w:rPr>
        <w:t xml:space="preserve"> </w:t>
      </w:r>
      <w:r w:rsidR="00434D62">
        <w:rPr>
          <w:rFonts w:cs="Arial"/>
          <w:b/>
          <w:bCs/>
          <w:iCs/>
          <w:sz w:val="22"/>
          <w:szCs w:val="22"/>
        </w:rPr>
        <w:tab/>
      </w:r>
      <w:r w:rsidRPr="001707C6">
        <w:rPr>
          <w:rFonts w:cs="Arial"/>
          <w:b/>
          <w:bCs/>
          <w:iCs/>
          <w:sz w:val="22"/>
          <w:szCs w:val="22"/>
        </w:rPr>
        <w:t>(v tis.</w:t>
      </w:r>
      <w:proofErr w:type="gramEnd"/>
      <w:r w:rsidRPr="001707C6">
        <w:rPr>
          <w:rFonts w:cs="Arial"/>
          <w:b/>
          <w:bCs/>
          <w:iCs/>
          <w:sz w:val="22"/>
          <w:szCs w:val="22"/>
        </w:rPr>
        <w:t xml:space="preserve"> Kč)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75"/>
        <w:gridCol w:w="1276"/>
        <w:gridCol w:w="1276"/>
        <w:gridCol w:w="1276"/>
        <w:gridCol w:w="1276"/>
      </w:tblGrid>
      <w:tr w:rsidR="00D25894" w:rsidRPr="0021469E" w:rsidTr="00D25894">
        <w:trPr>
          <w:trHeight w:val="227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keepNext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Majetek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keepNext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Stav ke konci roku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25894" w:rsidRPr="004A4758" w:rsidRDefault="00D25894" w:rsidP="00D25894">
            <w:pPr>
              <w:keepNext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2013/2010</w:t>
            </w:r>
          </w:p>
        </w:tc>
      </w:tr>
      <w:tr w:rsidR="00D25894" w:rsidRPr="0021469E" w:rsidTr="00D25894">
        <w:trPr>
          <w:trHeight w:val="227"/>
        </w:trPr>
        <w:tc>
          <w:tcPr>
            <w:tcW w:w="35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5894" w:rsidRPr="004A4758" w:rsidRDefault="00D25894" w:rsidP="00D25894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25894" w:rsidRPr="0021469E" w:rsidTr="00C80457">
        <w:trPr>
          <w:trHeight w:val="22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5894" w:rsidRPr="004A4758" w:rsidRDefault="00D25894" w:rsidP="00D25894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AKTIVA CELKEM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120 798 810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122 025 767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63 820 464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60 511 514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894" w:rsidRDefault="00D25894" w:rsidP="00C80457">
            <w:pPr>
              <w:keepNext/>
              <w:ind w:right="7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D25894" w:rsidRPr="0021469E" w:rsidTr="00C80457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Stálá aktiva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41 208 942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40 633 154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40 605 723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40 536 555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5894" w:rsidRPr="004A4758" w:rsidRDefault="00D25894" w:rsidP="00C80457">
            <w:pPr>
              <w:keepNext/>
              <w:ind w:right="7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0,98</w:t>
            </w:r>
          </w:p>
        </w:tc>
      </w:tr>
      <w:tr w:rsidR="00D25894" w:rsidRPr="0021469E" w:rsidTr="00C80457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Dlouhodobý nehmotný majetek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500 768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422 796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448 789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430 521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894" w:rsidRPr="004A4758" w:rsidRDefault="00D25894" w:rsidP="00C80457">
            <w:pPr>
              <w:keepNext/>
              <w:ind w:right="72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0,86</w:t>
            </w:r>
          </w:p>
        </w:tc>
      </w:tr>
      <w:tr w:rsidR="00D25894" w:rsidRPr="0021469E" w:rsidTr="00C80457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Dlouhodobý hmotný majetek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1 254 075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756 259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703 055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652 155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5894" w:rsidRPr="004A4758" w:rsidRDefault="00D25894" w:rsidP="00C80457">
            <w:pPr>
              <w:keepNext/>
              <w:ind w:right="72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0,52</w:t>
            </w:r>
          </w:p>
        </w:tc>
      </w:tr>
      <w:tr w:rsidR="00D25894" w:rsidRPr="0021469E" w:rsidTr="00C80457">
        <w:trPr>
          <w:trHeight w:val="22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894" w:rsidRPr="004A4758" w:rsidRDefault="00D25894" w:rsidP="00C40332">
            <w:pPr>
              <w:keepNext/>
              <w:ind w:left="87"/>
              <w:contextualSpacing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C40332">
              <w:rPr>
                <w:rFonts w:cs="Arial"/>
                <w:i/>
                <w:color w:val="000000"/>
                <w:sz w:val="20"/>
                <w:szCs w:val="20"/>
              </w:rPr>
              <w:t>p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ozemky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206 241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206 266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205 802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206 671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894" w:rsidRPr="004A4758" w:rsidRDefault="00D25894" w:rsidP="00C80457">
            <w:pPr>
              <w:keepNext/>
              <w:ind w:right="72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1,00</w:t>
            </w:r>
          </w:p>
        </w:tc>
      </w:tr>
      <w:tr w:rsidR="00D25894" w:rsidRPr="0021469E" w:rsidTr="00C80457">
        <w:trPr>
          <w:trHeight w:val="22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894" w:rsidRPr="004A4758" w:rsidRDefault="00D25894" w:rsidP="00C40332">
            <w:pPr>
              <w:keepNext/>
              <w:ind w:left="87"/>
              <w:contextualSpacing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C40332">
              <w:rPr>
                <w:rFonts w:cs="Arial"/>
                <w:i/>
                <w:color w:val="000000"/>
                <w:sz w:val="20"/>
                <w:szCs w:val="20"/>
              </w:rPr>
              <w:t>s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tavby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480 854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326 808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327 288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316 815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5894" w:rsidRPr="004A4758" w:rsidRDefault="00D25894" w:rsidP="00C80457">
            <w:pPr>
              <w:keepNext/>
              <w:ind w:right="72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0,66</w:t>
            </w:r>
          </w:p>
        </w:tc>
      </w:tr>
      <w:tr w:rsidR="00D25894" w:rsidRPr="0021469E" w:rsidTr="00C80457">
        <w:trPr>
          <w:trHeight w:val="22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894" w:rsidRPr="004A4758" w:rsidRDefault="00D25894" w:rsidP="00C40332">
            <w:pPr>
              <w:keepNext/>
              <w:ind w:left="87"/>
              <w:contextualSpacing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C40332">
              <w:rPr>
                <w:rFonts w:cs="Arial"/>
                <w:i/>
                <w:color w:val="000000"/>
                <w:sz w:val="20"/>
                <w:szCs w:val="20"/>
              </w:rPr>
              <w:t>s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amostatné</w:t>
            </w:r>
            <w:r w:rsidRPr="004A475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movité věci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398 884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217 129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163 909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119 232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5894" w:rsidRPr="004A4758" w:rsidRDefault="00D25894" w:rsidP="00C80457">
            <w:pPr>
              <w:keepNext/>
              <w:ind w:right="72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0,30</w:t>
            </w:r>
          </w:p>
        </w:tc>
      </w:tr>
      <w:tr w:rsidR="00D25894" w:rsidRPr="0021469E" w:rsidTr="00C80457">
        <w:trPr>
          <w:trHeight w:val="22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894" w:rsidRPr="004A4758" w:rsidRDefault="00D25894" w:rsidP="00C40332">
            <w:pPr>
              <w:keepNext/>
              <w:ind w:left="87"/>
              <w:contextualSpacing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C40332">
              <w:rPr>
                <w:rFonts w:cs="Arial"/>
                <w:i/>
                <w:color w:val="000000"/>
                <w:sz w:val="20"/>
                <w:szCs w:val="20"/>
              </w:rPr>
              <w:t>d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robný</w:t>
            </w:r>
            <w:r w:rsidRPr="004A475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DHM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141 168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894" w:rsidRPr="004A4758" w:rsidRDefault="00D25894" w:rsidP="00C80457">
            <w:pPr>
              <w:keepNext/>
              <w:ind w:right="72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D25894" w:rsidRPr="0021469E" w:rsidTr="00C80457">
        <w:trPr>
          <w:trHeight w:val="22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894" w:rsidRPr="004A4758" w:rsidRDefault="00D25894" w:rsidP="00C40332">
            <w:pPr>
              <w:keepNext/>
              <w:ind w:left="87"/>
              <w:contextualSpacing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C40332">
              <w:rPr>
                <w:rFonts w:cs="Arial"/>
                <w:i/>
                <w:color w:val="000000"/>
                <w:sz w:val="20"/>
                <w:szCs w:val="20"/>
              </w:rPr>
              <w:t>n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edokončený</w:t>
            </w:r>
            <w:r w:rsidRPr="004A475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DHM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25 166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4 294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4 294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7 708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894" w:rsidRPr="004A4758" w:rsidRDefault="00D25894" w:rsidP="00C80457">
            <w:pPr>
              <w:keepNext/>
              <w:ind w:right="72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0,31</w:t>
            </w:r>
          </w:p>
        </w:tc>
      </w:tr>
      <w:tr w:rsidR="00D25894" w:rsidRPr="0021469E" w:rsidTr="00C80457">
        <w:trPr>
          <w:trHeight w:val="22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894" w:rsidRPr="004A4758" w:rsidRDefault="00D25894" w:rsidP="00C40332">
            <w:pPr>
              <w:keepNext/>
              <w:ind w:left="87"/>
              <w:contextualSpacing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C40332">
              <w:rPr>
                <w:rFonts w:cs="Arial"/>
                <w:i/>
                <w:color w:val="000000"/>
                <w:sz w:val="20"/>
                <w:szCs w:val="20"/>
              </w:rPr>
              <w:t>z</w:t>
            </w:r>
            <w:r w:rsidRPr="004A4758">
              <w:rPr>
                <w:rFonts w:cs="Arial"/>
                <w:i/>
                <w:color w:val="000000"/>
                <w:sz w:val="20"/>
                <w:szCs w:val="20"/>
              </w:rPr>
              <w:t>bylý</w:t>
            </w:r>
            <w:r w:rsidRPr="004A475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DHM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1 761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1 761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1 761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Cs/>
                <w:i/>
                <w:color w:val="000000"/>
                <w:sz w:val="20"/>
                <w:szCs w:val="20"/>
              </w:rPr>
              <w:t>1 729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25894" w:rsidRPr="004A4758" w:rsidRDefault="00D25894" w:rsidP="00C80457">
            <w:pPr>
              <w:keepNext/>
              <w:ind w:right="72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0,98</w:t>
            </w:r>
          </w:p>
        </w:tc>
      </w:tr>
      <w:tr w:rsidR="00D25894" w:rsidRPr="0021469E" w:rsidTr="00C80457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Dlouhodobý finanční majetek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39 453 879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39 453 879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39 453 879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39 453 879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25894" w:rsidRPr="004A4758" w:rsidRDefault="00D25894" w:rsidP="00C80457">
            <w:pPr>
              <w:keepNext/>
              <w:ind w:right="72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1,00</w:t>
            </w:r>
          </w:p>
        </w:tc>
      </w:tr>
      <w:tr w:rsidR="00D25894" w:rsidRPr="0021469E" w:rsidTr="00C80457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Dlouhodobé pohledávky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25894" w:rsidRPr="004A4758" w:rsidRDefault="00D25894" w:rsidP="00C80457">
            <w:pPr>
              <w:keepNext/>
              <w:ind w:right="72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D25894" w:rsidRPr="0021469E" w:rsidTr="00C80457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Oběžná aktiva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79 589 868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81 392 613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23 214 741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5894" w:rsidRPr="004A4758" w:rsidRDefault="00D25894" w:rsidP="00C80457">
            <w:pPr>
              <w:keepNext/>
              <w:ind w:left="-70" w:right="45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19 974 959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894" w:rsidRPr="004A4758" w:rsidRDefault="00D25894" w:rsidP="00C80457">
            <w:pPr>
              <w:keepNext/>
              <w:ind w:right="7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0,25</w:t>
            </w:r>
          </w:p>
        </w:tc>
      </w:tr>
    </w:tbl>
    <w:p w:rsidR="00D25894" w:rsidRPr="00360962" w:rsidRDefault="00D25894" w:rsidP="00D25894">
      <w:pPr>
        <w:keepNext/>
        <w:tabs>
          <w:tab w:val="left" w:pos="567"/>
        </w:tabs>
        <w:jc w:val="both"/>
        <w:rPr>
          <w:rFonts w:cs="Arial"/>
          <w:bCs/>
          <w:iCs/>
          <w:sz w:val="18"/>
          <w:szCs w:val="18"/>
        </w:rPr>
      </w:pPr>
      <w:r w:rsidRPr="00D25894">
        <w:rPr>
          <w:rFonts w:cs="Arial"/>
          <w:b/>
          <w:bCs/>
          <w:iCs/>
          <w:sz w:val="18"/>
          <w:szCs w:val="18"/>
        </w:rPr>
        <w:t>Zdroj:</w:t>
      </w:r>
      <w:r w:rsidRPr="00360962">
        <w:rPr>
          <w:rFonts w:ascii="Times New Roman" w:hAnsi="Times New Roman"/>
          <w:sz w:val="18"/>
          <w:szCs w:val="18"/>
        </w:rPr>
        <w:t xml:space="preserve"> </w:t>
      </w:r>
      <w:r w:rsidR="00C40332">
        <w:rPr>
          <w:rFonts w:eastAsia="Calibri" w:cs="Arial"/>
          <w:bCs/>
          <w:iCs/>
          <w:sz w:val="18"/>
          <w:szCs w:val="18"/>
        </w:rPr>
        <w:t>ú</w:t>
      </w:r>
      <w:r w:rsidRPr="00360962">
        <w:rPr>
          <w:rFonts w:eastAsia="Calibri" w:cs="Arial"/>
          <w:bCs/>
          <w:iCs/>
          <w:sz w:val="18"/>
          <w:szCs w:val="18"/>
        </w:rPr>
        <w:t xml:space="preserve">četní závěrky MD sestavené </w:t>
      </w:r>
      <w:r w:rsidRPr="00360962">
        <w:rPr>
          <w:rFonts w:cs="Arial"/>
          <w:bCs/>
          <w:iCs/>
          <w:sz w:val="18"/>
          <w:szCs w:val="18"/>
        </w:rPr>
        <w:t>k 31. 12. 2010, 2011, 2012 a 2013.</w:t>
      </w:r>
    </w:p>
    <w:p w:rsidR="00D25894" w:rsidRDefault="00D25894" w:rsidP="00AB23ED">
      <w:pPr>
        <w:keepNext/>
        <w:tabs>
          <w:tab w:val="left" w:pos="3402"/>
        </w:tabs>
        <w:ind w:left="993" w:right="-142" w:hanging="993"/>
        <w:jc w:val="both"/>
        <w:rPr>
          <w:rFonts w:cs="Arial"/>
          <w:sz w:val="18"/>
          <w:szCs w:val="18"/>
        </w:rPr>
      </w:pPr>
      <w:r w:rsidRPr="00D25894">
        <w:rPr>
          <w:rFonts w:cs="Arial"/>
          <w:b/>
          <w:sz w:val="18"/>
          <w:szCs w:val="18"/>
        </w:rPr>
        <w:t>Poznámky:</w:t>
      </w:r>
      <w:r w:rsidRPr="004A4758"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Za rok </w:t>
      </w:r>
      <w:r w:rsidRPr="004A4758">
        <w:rPr>
          <w:rFonts w:cs="Arial"/>
          <w:sz w:val="18"/>
          <w:szCs w:val="18"/>
        </w:rPr>
        <w:t>2010 je uvedeno ocenění dlouhodobého majetku bez zohled</w:t>
      </w:r>
      <w:r>
        <w:rPr>
          <w:rFonts w:cs="Arial"/>
          <w:sz w:val="18"/>
          <w:szCs w:val="18"/>
        </w:rPr>
        <w:t>nění výše oprávek, neboť do 31. </w:t>
      </w:r>
      <w:r w:rsidRPr="004A4758">
        <w:rPr>
          <w:rFonts w:cs="Arial"/>
          <w:sz w:val="18"/>
          <w:szCs w:val="18"/>
        </w:rPr>
        <w:t xml:space="preserve">12. 2010 organizační složky státu neodpisovaly. V dalších letech je uvedena účetní hodnota majetku korigovaná o výši oprávek a případných opravných položek. </w:t>
      </w:r>
    </w:p>
    <w:p w:rsidR="00D25894" w:rsidRPr="004A4758" w:rsidRDefault="00D25894" w:rsidP="00D25894">
      <w:pPr>
        <w:keepNext/>
        <w:tabs>
          <w:tab w:val="left" w:pos="3402"/>
          <w:tab w:val="left" w:pos="8505"/>
        </w:tabs>
        <w:ind w:left="993" w:hanging="99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DHM – dlouhodobý hmotný majetek.</w:t>
      </w:r>
    </w:p>
    <w:p w:rsidR="00D25894" w:rsidRDefault="00D25894" w:rsidP="00D25894">
      <w:pPr>
        <w:keepNext/>
        <w:tabs>
          <w:tab w:val="left" w:pos="3402"/>
          <w:tab w:val="left" w:pos="8505"/>
        </w:tabs>
        <w:jc w:val="both"/>
        <w:rPr>
          <w:rFonts w:cs="Arial"/>
          <w:b/>
          <w:bCs/>
          <w:iCs/>
        </w:rPr>
      </w:pPr>
    </w:p>
    <w:p w:rsidR="00D25894" w:rsidRPr="009123E2" w:rsidRDefault="00D25894" w:rsidP="00D25894">
      <w:pPr>
        <w:keepNext/>
        <w:tabs>
          <w:tab w:val="left" w:pos="3402"/>
          <w:tab w:val="left" w:pos="8505"/>
        </w:tabs>
        <w:jc w:val="both"/>
        <w:rPr>
          <w:rFonts w:cs="Arial"/>
          <w:b/>
          <w:bCs/>
          <w:iCs/>
          <w:sz w:val="22"/>
          <w:szCs w:val="22"/>
        </w:rPr>
      </w:pPr>
      <w:r w:rsidRPr="009123E2">
        <w:rPr>
          <w:rFonts w:cs="Arial"/>
          <w:b/>
          <w:bCs/>
          <w:iCs/>
          <w:sz w:val="22"/>
          <w:szCs w:val="22"/>
        </w:rPr>
        <w:t>3. Vybrané ukazatele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1027"/>
        <w:gridCol w:w="1028"/>
        <w:gridCol w:w="1028"/>
        <w:gridCol w:w="1028"/>
        <w:gridCol w:w="1134"/>
      </w:tblGrid>
      <w:tr w:rsidR="00D25894" w:rsidRPr="0060768A" w:rsidTr="00D25894">
        <w:trPr>
          <w:trHeight w:val="22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b/>
                <w:b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94" w:rsidRPr="00FC5775" w:rsidRDefault="00D25894" w:rsidP="00D25894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FC5775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94" w:rsidRPr="00FC5775" w:rsidRDefault="00D25894" w:rsidP="00D25894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FC5775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94" w:rsidRPr="00FC5775" w:rsidRDefault="00D25894" w:rsidP="00D25894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FC5775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FC5775" w:rsidRDefault="00D25894" w:rsidP="00D25894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FC5775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25894" w:rsidRPr="00FC5775" w:rsidRDefault="00D25894" w:rsidP="00D25894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2013/2010</w:t>
            </w:r>
          </w:p>
        </w:tc>
      </w:tr>
      <w:tr w:rsidR="00D25894" w:rsidRPr="0060768A" w:rsidTr="00C80457">
        <w:trPr>
          <w:trHeight w:val="22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Počet zaměstnanců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C40332" w:rsidP="008E6638">
            <w:pPr>
              <w:ind w:right="-113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D25894" w:rsidRPr="004A4758">
              <w:rPr>
                <w:rFonts w:cs="Arial"/>
                <w:color w:val="000000"/>
                <w:sz w:val="20"/>
                <w:szCs w:val="20"/>
              </w:rPr>
              <w:t>s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5894" w:rsidRPr="004A4758" w:rsidRDefault="00D25894" w:rsidP="00C80457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0,86</w:t>
            </w:r>
          </w:p>
        </w:tc>
      </w:tr>
      <w:tr w:rsidR="00D25894" w:rsidRPr="0060768A" w:rsidTr="00C80457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Počet osobních motorových vozidel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5894" w:rsidRPr="004A4758" w:rsidRDefault="00D25894" w:rsidP="00C80457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1,08</w:t>
            </w:r>
          </w:p>
        </w:tc>
      </w:tr>
      <w:tr w:rsidR="00D25894" w:rsidRPr="0060768A" w:rsidTr="00C80457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894" w:rsidRPr="004A4758" w:rsidRDefault="00D25894" w:rsidP="00D2589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Počet ujetých kilometrů os.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vozidly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894" w:rsidRPr="004A4758" w:rsidRDefault="00D25894" w:rsidP="00D2589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7306C0" w:rsidRDefault="00D25894" w:rsidP="00C80457">
            <w:pPr>
              <w:ind w:right="67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812 367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7306C0" w:rsidRDefault="00D25894" w:rsidP="00C80457">
            <w:pPr>
              <w:ind w:right="67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763 248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94" w:rsidRPr="007306C0" w:rsidRDefault="00D25894" w:rsidP="00C80457">
            <w:pPr>
              <w:ind w:right="67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713 267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5894" w:rsidRPr="007306C0" w:rsidRDefault="00D25894" w:rsidP="00C80457">
            <w:pPr>
              <w:ind w:right="67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726 655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5894" w:rsidRPr="007306C0" w:rsidRDefault="00D25894" w:rsidP="00C80457">
            <w:pPr>
              <w:ind w:right="7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0,89</w:t>
            </w:r>
          </w:p>
        </w:tc>
      </w:tr>
      <w:tr w:rsidR="00D25894" w:rsidRPr="0060768A" w:rsidTr="00C80457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Užitná plocha administrativních budov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m</w:t>
            </w:r>
            <w:r w:rsidRPr="004A4758">
              <w:rPr>
                <w:rFonts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5894" w:rsidRDefault="00D25894" w:rsidP="00C80457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</w:tr>
      <w:tr w:rsidR="00D25894" w:rsidRPr="0060768A" w:rsidTr="00C80457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Kancelářská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5894" w:rsidRPr="004A4758" w:rsidRDefault="00D25894" w:rsidP="00D2589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A4758">
              <w:rPr>
                <w:rFonts w:cs="Arial"/>
                <w:color w:val="000000"/>
                <w:sz w:val="20"/>
                <w:szCs w:val="20"/>
              </w:rPr>
              <w:t>m</w:t>
            </w:r>
            <w:r w:rsidRPr="004A4758">
              <w:rPr>
                <w:rFonts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18 428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18 428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18 428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5894" w:rsidRPr="004A4758" w:rsidRDefault="00D25894" w:rsidP="00C80457">
            <w:pPr>
              <w:ind w:right="67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18 428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5894" w:rsidRPr="004A4758" w:rsidRDefault="00D25894" w:rsidP="00C80457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</w:tr>
    </w:tbl>
    <w:p w:rsidR="00D25894" w:rsidRPr="00360962" w:rsidRDefault="00D25894" w:rsidP="00D25894">
      <w:pPr>
        <w:tabs>
          <w:tab w:val="left" w:pos="567"/>
        </w:tabs>
        <w:jc w:val="both"/>
        <w:rPr>
          <w:rFonts w:cs="Arial"/>
          <w:b/>
          <w:bCs/>
          <w:iCs/>
          <w:sz w:val="18"/>
          <w:szCs w:val="18"/>
        </w:rPr>
      </w:pPr>
      <w:r w:rsidRPr="009123E2">
        <w:rPr>
          <w:rFonts w:cs="Arial"/>
          <w:b/>
          <w:bCs/>
          <w:iCs/>
          <w:sz w:val="18"/>
          <w:szCs w:val="18"/>
        </w:rPr>
        <w:t>Zdroj:</w:t>
      </w:r>
      <w:r w:rsidRPr="00360962">
        <w:rPr>
          <w:rFonts w:ascii="Times New Roman" w:hAnsi="Times New Roman"/>
          <w:sz w:val="18"/>
          <w:szCs w:val="18"/>
        </w:rPr>
        <w:t xml:space="preserve"> </w:t>
      </w:r>
      <w:r w:rsidR="00C40332">
        <w:rPr>
          <w:rFonts w:cs="Arial"/>
          <w:bCs/>
          <w:iCs/>
          <w:sz w:val="18"/>
          <w:szCs w:val="18"/>
        </w:rPr>
        <w:t>ú</w:t>
      </w:r>
      <w:r w:rsidRPr="00360962">
        <w:rPr>
          <w:rFonts w:cs="Arial"/>
          <w:bCs/>
          <w:iCs/>
          <w:sz w:val="18"/>
          <w:szCs w:val="18"/>
        </w:rPr>
        <w:t>daje MD.</w:t>
      </w:r>
    </w:p>
    <w:p w:rsidR="00F74DF8" w:rsidRPr="00F74DF8" w:rsidRDefault="00F74DF8" w:rsidP="00F74DF8">
      <w:pPr>
        <w:keepNext/>
        <w:spacing w:before="240"/>
        <w:jc w:val="right"/>
        <w:rPr>
          <w:rFonts w:cs="Arial"/>
          <w:sz w:val="22"/>
          <w:szCs w:val="22"/>
        </w:rPr>
      </w:pPr>
      <w:r w:rsidRPr="00F74DF8">
        <w:rPr>
          <w:rFonts w:cs="Arial"/>
          <w:sz w:val="22"/>
          <w:szCs w:val="22"/>
        </w:rPr>
        <w:lastRenderedPageBreak/>
        <w:t xml:space="preserve">Příloha č. 2 </w:t>
      </w:r>
    </w:p>
    <w:p w:rsidR="00F74DF8" w:rsidRPr="00941839" w:rsidRDefault="00F74DF8" w:rsidP="00941839">
      <w:pPr>
        <w:keepNext/>
        <w:spacing w:before="120"/>
        <w:jc w:val="both"/>
        <w:rPr>
          <w:rFonts w:cs="Arial"/>
          <w:b/>
        </w:rPr>
      </w:pPr>
      <w:r w:rsidRPr="00941839">
        <w:rPr>
          <w:rFonts w:cs="Arial"/>
          <w:b/>
        </w:rPr>
        <w:t>Ředitelství vodních cest</w:t>
      </w:r>
    </w:p>
    <w:p w:rsidR="00F74DF8" w:rsidRPr="00F74DF8" w:rsidRDefault="00F74DF8" w:rsidP="00434D62">
      <w:pPr>
        <w:keepNext/>
        <w:tabs>
          <w:tab w:val="right" w:pos="9923"/>
        </w:tabs>
        <w:spacing w:before="120"/>
        <w:jc w:val="both"/>
        <w:rPr>
          <w:rFonts w:cs="Arial"/>
          <w:i/>
          <w:sz w:val="22"/>
          <w:szCs w:val="22"/>
        </w:rPr>
      </w:pPr>
      <w:r w:rsidRPr="00F74DF8">
        <w:rPr>
          <w:rFonts w:cs="Arial"/>
          <w:b/>
          <w:sz w:val="22"/>
          <w:szCs w:val="22"/>
        </w:rPr>
        <w:t xml:space="preserve">1. Náklady, výnosy a výsledky hospodaření </w:t>
      </w:r>
      <w:r w:rsidR="00434D62">
        <w:rPr>
          <w:rFonts w:cs="Arial"/>
          <w:b/>
          <w:sz w:val="22"/>
          <w:szCs w:val="22"/>
        </w:rPr>
        <w:tab/>
      </w:r>
      <w:r w:rsidRPr="008E6638">
        <w:rPr>
          <w:rFonts w:cs="Arial"/>
          <w:b/>
          <w:sz w:val="22"/>
          <w:szCs w:val="22"/>
        </w:rPr>
        <w:t>(v tis. Kč)</w:t>
      </w:r>
    </w:p>
    <w:tbl>
      <w:tblPr>
        <w:tblW w:w="9924" w:type="dxa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247"/>
        <w:gridCol w:w="1247"/>
        <w:gridCol w:w="1248"/>
        <w:gridCol w:w="1247"/>
        <w:gridCol w:w="1248"/>
      </w:tblGrid>
      <w:tr w:rsidR="00F74DF8" w:rsidRPr="00F87FB9" w:rsidTr="00FF64A0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74DF8" w:rsidRPr="000E39CD" w:rsidRDefault="00F74DF8" w:rsidP="00FF64A0">
            <w:pPr>
              <w:keepNext/>
              <w:contextualSpacing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74DF8" w:rsidRPr="000E39CD" w:rsidRDefault="00F74DF8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74DF8" w:rsidRPr="000E39CD" w:rsidRDefault="00F74DF8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74DF8" w:rsidRPr="000E39CD" w:rsidRDefault="00F74DF8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74DF8" w:rsidRPr="000E39CD" w:rsidRDefault="00F74DF8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DF8" w:rsidRPr="000E39CD" w:rsidRDefault="00F74DF8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2013/2010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F74DF8" w:rsidRPr="000E39CD" w:rsidRDefault="00F74DF8" w:rsidP="00FF64A0">
            <w:pPr>
              <w:keepNext/>
              <w:contextualSpacing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b/>
                <w:bCs/>
                <w:color w:val="000000"/>
                <w:sz w:val="20"/>
                <w:szCs w:val="20"/>
              </w:rPr>
              <w:t>Náklady celkem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E39CD">
              <w:rPr>
                <w:rFonts w:cs="Arial"/>
                <w:b/>
                <w:bCs/>
                <w:sz w:val="20"/>
                <w:szCs w:val="20"/>
              </w:rPr>
              <w:t>25 815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E39CD">
              <w:rPr>
                <w:rFonts w:cs="Arial"/>
                <w:b/>
                <w:bCs/>
                <w:sz w:val="20"/>
                <w:szCs w:val="20"/>
              </w:rPr>
              <w:t>23 186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E39CD">
              <w:rPr>
                <w:rFonts w:cs="Arial"/>
                <w:b/>
                <w:bCs/>
                <w:sz w:val="20"/>
                <w:szCs w:val="20"/>
              </w:rPr>
              <w:t>29 365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35 098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</w:tcPr>
          <w:p w:rsidR="00F74DF8" w:rsidRDefault="00F74DF8" w:rsidP="00C80457">
            <w:pPr>
              <w:ind w:right="72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1,36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DF8" w:rsidRPr="000E39CD" w:rsidRDefault="00F74DF8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color w:val="000000"/>
                <w:sz w:val="20"/>
                <w:szCs w:val="20"/>
              </w:rPr>
              <w:t xml:space="preserve">Náklady </w:t>
            </w:r>
            <w:r w:rsidR="001D470C">
              <w:rPr>
                <w:rFonts w:cs="Arial"/>
                <w:color w:val="000000"/>
                <w:sz w:val="20"/>
                <w:szCs w:val="20"/>
              </w:rPr>
              <w:t>z </w:t>
            </w:r>
            <w:r w:rsidRPr="000E39CD">
              <w:rPr>
                <w:rFonts w:cs="Arial"/>
                <w:color w:val="000000"/>
                <w:sz w:val="20"/>
                <w:szCs w:val="20"/>
              </w:rPr>
              <w:t>činnosti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25 697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23 080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29 365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35 098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Default="00F74DF8" w:rsidP="00C80457">
            <w:pPr>
              <w:ind w:right="72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1,37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DF8" w:rsidRPr="000E39CD" w:rsidRDefault="00F74DF8" w:rsidP="00A44070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A44070">
              <w:rPr>
                <w:rFonts w:cs="Arial"/>
                <w:i/>
                <w:color w:val="000000"/>
                <w:sz w:val="20"/>
                <w:szCs w:val="20"/>
              </w:rPr>
              <w:t>s</w:t>
            </w: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>potřeba materiálu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448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1 199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629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557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C80457">
            <w:pPr>
              <w:ind w:right="72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1,24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DF8" w:rsidRPr="000E39CD" w:rsidRDefault="00F74DF8" w:rsidP="00A44070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A44070">
              <w:rPr>
                <w:rFonts w:cs="Arial"/>
                <w:i/>
                <w:color w:val="000000"/>
                <w:sz w:val="20"/>
                <w:szCs w:val="20"/>
              </w:rPr>
              <w:t>o</w:t>
            </w: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>pravy a udržování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1 585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978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1 081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1 193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C80457">
            <w:pPr>
              <w:ind w:right="72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0,75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DF8" w:rsidRPr="000E39CD" w:rsidRDefault="00F74DF8" w:rsidP="00A44070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A44070">
              <w:rPr>
                <w:rFonts w:cs="Arial"/>
                <w:i/>
                <w:color w:val="000000"/>
                <w:sz w:val="20"/>
                <w:szCs w:val="20"/>
              </w:rPr>
              <w:t>c</w:t>
            </w: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>estovné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203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191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121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C80457">
            <w:pPr>
              <w:ind w:right="72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0,60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A44070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A44070">
              <w:rPr>
                <w:rFonts w:cs="Arial"/>
                <w:i/>
                <w:color w:val="000000"/>
                <w:sz w:val="20"/>
                <w:szCs w:val="20"/>
              </w:rPr>
              <w:t>n</w:t>
            </w: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>áklady na reprezentaci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164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220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C80457">
            <w:pPr>
              <w:ind w:right="72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6,11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A44070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A44070">
              <w:rPr>
                <w:rFonts w:cs="Arial"/>
                <w:i/>
                <w:color w:val="000000"/>
                <w:sz w:val="20"/>
                <w:szCs w:val="20"/>
              </w:rPr>
              <w:t>o</w:t>
            </w: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>statní služby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15 059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12 212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11 715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15 651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C80457">
            <w:pPr>
              <w:ind w:right="72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1,04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A44070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A44070">
              <w:rPr>
                <w:rFonts w:cs="Arial"/>
                <w:i/>
                <w:color w:val="000000"/>
                <w:sz w:val="20"/>
                <w:szCs w:val="20"/>
              </w:rPr>
              <w:t>m</w:t>
            </w: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>zdové náklady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6 107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6 192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6 741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7 127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C80457">
            <w:pPr>
              <w:ind w:right="72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1,17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DF8" w:rsidRPr="000E39CD" w:rsidRDefault="00F74DF8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color w:val="000000"/>
                <w:sz w:val="20"/>
                <w:szCs w:val="20"/>
              </w:rPr>
              <w:t>Finanční náklady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118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106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sz w:val="20"/>
                <w:szCs w:val="20"/>
              </w:rPr>
            </w:pPr>
            <w:r w:rsidRPr="000E39C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C80457">
            <w:pPr>
              <w:ind w:right="72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DF8" w:rsidRPr="000E39CD" w:rsidRDefault="00F74DF8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color w:val="000000"/>
                <w:sz w:val="20"/>
                <w:szCs w:val="20"/>
              </w:rPr>
              <w:t>Náklady na transfery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sz w:val="20"/>
                <w:szCs w:val="20"/>
              </w:rPr>
            </w:pPr>
            <w:r w:rsidRPr="000E39C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C80457">
            <w:pPr>
              <w:ind w:right="3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F74DF8" w:rsidRPr="000E39CD" w:rsidRDefault="00F74DF8" w:rsidP="00FF64A0">
            <w:pPr>
              <w:keepNext/>
              <w:contextualSpacing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b/>
                <w:bCs/>
                <w:color w:val="000000"/>
                <w:sz w:val="20"/>
                <w:szCs w:val="20"/>
              </w:rPr>
              <w:t>Výnosy celkem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E39CD">
              <w:rPr>
                <w:rFonts w:cs="Arial"/>
                <w:b/>
                <w:bCs/>
                <w:sz w:val="20"/>
                <w:szCs w:val="20"/>
              </w:rPr>
              <w:t>1 113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E39CD">
              <w:rPr>
                <w:rFonts w:cs="Arial"/>
                <w:b/>
                <w:bCs/>
                <w:sz w:val="20"/>
                <w:szCs w:val="20"/>
              </w:rPr>
              <w:t>1 042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E39CD">
              <w:rPr>
                <w:rFonts w:cs="Arial"/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F74DF8" w:rsidRPr="00CA4407" w:rsidRDefault="00F74DF8" w:rsidP="00C80457">
            <w:pPr>
              <w:ind w:right="43"/>
              <w:jc w:val="right"/>
              <w:rPr>
                <w:rFonts w:cs="Arial"/>
                <w:b/>
                <w:sz w:val="20"/>
                <w:szCs w:val="20"/>
              </w:rPr>
            </w:pPr>
            <w:r w:rsidRPr="00CA4407">
              <w:rPr>
                <w:rFonts w:cs="Arial"/>
                <w:b/>
                <w:sz w:val="20"/>
                <w:szCs w:val="20"/>
              </w:rPr>
              <w:t>3 241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</w:tcPr>
          <w:p w:rsidR="00F74DF8" w:rsidRPr="00CA4407" w:rsidRDefault="00F74DF8" w:rsidP="00C80457">
            <w:pPr>
              <w:ind w:right="72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2,91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DF8" w:rsidRPr="000E39CD" w:rsidRDefault="00F74DF8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color w:val="000000"/>
                <w:sz w:val="20"/>
                <w:szCs w:val="20"/>
              </w:rPr>
              <w:t xml:space="preserve">Výnosy </w:t>
            </w:r>
            <w:r w:rsidR="001D470C">
              <w:rPr>
                <w:rFonts w:cs="Arial"/>
                <w:color w:val="000000"/>
                <w:sz w:val="20"/>
                <w:szCs w:val="20"/>
              </w:rPr>
              <w:t>z </w:t>
            </w:r>
            <w:r w:rsidRPr="000E39CD">
              <w:rPr>
                <w:rFonts w:cs="Arial"/>
                <w:color w:val="000000"/>
                <w:sz w:val="20"/>
                <w:szCs w:val="20"/>
              </w:rPr>
              <w:t>činnosti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1 113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1 042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964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sz w:val="20"/>
                <w:szCs w:val="20"/>
              </w:rPr>
            </w:pPr>
            <w:r w:rsidRPr="000E39CD">
              <w:rPr>
                <w:rFonts w:cs="Arial"/>
                <w:sz w:val="20"/>
                <w:szCs w:val="20"/>
              </w:rPr>
              <w:t>3 241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C80457">
            <w:pPr>
              <w:ind w:right="72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2,91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DF8" w:rsidRPr="000E39CD" w:rsidRDefault="00F74DF8" w:rsidP="00A44070">
            <w:pPr>
              <w:keepNext/>
              <w:ind w:left="87"/>
              <w:contextualSpacing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A44070">
              <w:rPr>
                <w:rFonts w:cs="Arial"/>
                <w:i/>
                <w:color w:val="000000"/>
                <w:sz w:val="20"/>
                <w:szCs w:val="20"/>
              </w:rPr>
              <w:t>v</w:t>
            </w: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 xml:space="preserve">ýnosy </w:t>
            </w:r>
            <w:r w:rsidR="001D470C">
              <w:rPr>
                <w:rFonts w:cs="Arial"/>
                <w:i/>
                <w:color w:val="000000"/>
                <w:sz w:val="20"/>
                <w:szCs w:val="20"/>
              </w:rPr>
              <w:t>z </w:t>
            </w: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>pronájmu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972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1 041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922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3 240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C80457">
            <w:pPr>
              <w:ind w:right="72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3,33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DF8" w:rsidRPr="000E39CD" w:rsidRDefault="00F74DF8" w:rsidP="00A44070">
            <w:pPr>
              <w:keepNext/>
              <w:ind w:left="87"/>
              <w:contextualSpacing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A44070">
              <w:rPr>
                <w:rFonts w:cs="Arial"/>
                <w:i/>
                <w:color w:val="000000"/>
                <w:sz w:val="20"/>
                <w:szCs w:val="20"/>
              </w:rPr>
              <w:t>v</w:t>
            </w: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 xml:space="preserve">ýnosy </w:t>
            </w:r>
            <w:r w:rsidR="001D470C">
              <w:rPr>
                <w:rFonts w:cs="Arial"/>
                <w:i/>
                <w:color w:val="000000"/>
                <w:sz w:val="20"/>
                <w:szCs w:val="20"/>
              </w:rPr>
              <w:t>z </w:t>
            </w: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>prodeje DHM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C80457">
            <w:pPr>
              <w:ind w:right="340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x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DF8" w:rsidRPr="000E39CD" w:rsidRDefault="00F74DF8" w:rsidP="00A44070">
            <w:pPr>
              <w:keepNext/>
              <w:ind w:left="87"/>
              <w:contextualSpacing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A44070">
              <w:rPr>
                <w:rFonts w:cs="Arial"/>
                <w:i/>
                <w:color w:val="000000"/>
                <w:sz w:val="20"/>
                <w:szCs w:val="20"/>
              </w:rPr>
              <w:t>v</w:t>
            </w: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 xml:space="preserve">ýnosy </w:t>
            </w:r>
            <w:r w:rsidR="001D470C">
              <w:rPr>
                <w:rFonts w:cs="Arial"/>
                <w:i/>
                <w:color w:val="000000"/>
                <w:sz w:val="20"/>
                <w:szCs w:val="20"/>
              </w:rPr>
              <w:t>z </w:t>
            </w:r>
            <w:r w:rsidRPr="000E39CD">
              <w:rPr>
                <w:rFonts w:cs="Arial"/>
                <w:i/>
                <w:color w:val="000000"/>
                <w:sz w:val="20"/>
                <w:szCs w:val="20"/>
              </w:rPr>
              <w:t>prodeje pozemků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0E39CD">
              <w:rPr>
                <w:rFonts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C80457">
            <w:pPr>
              <w:ind w:right="340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x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DF8" w:rsidRPr="000E39CD" w:rsidRDefault="00F74DF8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color w:val="000000"/>
                <w:sz w:val="20"/>
                <w:szCs w:val="20"/>
              </w:rPr>
              <w:t>Finanční výnosy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sz w:val="20"/>
                <w:szCs w:val="20"/>
              </w:rPr>
            </w:pPr>
            <w:r w:rsidRPr="000E39C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C80457">
            <w:pPr>
              <w:ind w:right="3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F74DF8" w:rsidRPr="00F87FB9" w:rsidTr="00C80457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DF8" w:rsidRPr="000E39CD" w:rsidRDefault="00F74DF8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E39CD">
              <w:rPr>
                <w:rFonts w:cs="Arial"/>
                <w:color w:val="000000"/>
                <w:sz w:val="20"/>
                <w:szCs w:val="20"/>
              </w:rPr>
              <w:t xml:space="preserve">Výnosy </w:t>
            </w:r>
            <w:r w:rsidR="001D470C">
              <w:rPr>
                <w:rFonts w:cs="Arial"/>
                <w:color w:val="000000"/>
                <w:sz w:val="20"/>
                <w:szCs w:val="20"/>
              </w:rPr>
              <w:t>z </w:t>
            </w:r>
            <w:r w:rsidRPr="000E39CD">
              <w:rPr>
                <w:rFonts w:cs="Arial"/>
                <w:color w:val="000000"/>
                <w:sz w:val="20"/>
                <w:szCs w:val="20"/>
              </w:rPr>
              <w:t>transferů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4DF8" w:rsidRPr="000E39CD" w:rsidRDefault="00F74DF8" w:rsidP="00C80457">
            <w:pPr>
              <w:ind w:right="43"/>
              <w:jc w:val="right"/>
              <w:rPr>
                <w:rFonts w:cs="Arial"/>
                <w:sz w:val="20"/>
                <w:szCs w:val="20"/>
              </w:rPr>
            </w:pPr>
            <w:r w:rsidRPr="000E39C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0E39CD" w:rsidRDefault="00F74DF8" w:rsidP="00C80457">
            <w:pPr>
              <w:ind w:right="3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F74DF8" w:rsidRPr="00AA35A4" w:rsidTr="00C80457">
        <w:trPr>
          <w:trHeight w:val="227"/>
        </w:trPr>
        <w:tc>
          <w:tcPr>
            <w:tcW w:w="3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4DF8" w:rsidRPr="000E39CD" w:rsidRDefault="00F74DF8" w:rsidP="00FF64A0">
            <w:pPr>
              <w:keepNext/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E39CD">
              <w:rPr>
                <w:rFonts w:cs="Arial"/>
                <w:b/>
                <w:bCs/>
                <w:color w:val="000000"/>
                <w:sz w:val="20"/>
                <w:szCs w:val="20"/>
              </w:rPr>
              <w:t>Výsledek hospodaření</w:t>
            </w:r>
          </w:p>
        </w:tc>
        <w:tc>
          <w:tcPr>
            <w:tcW w:w="124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DF8" w:rsidRPr="000E39CD" w:rsidRDefault="00A44070" w:rsidP="00A44070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E6638">
              <w:rPr>
                <w:rFonts w:cs="Arial"/>
                <w:b/>
                <w:sz w:val="20"/>
                <w:szCs w:val="20"/>
              </w:rPr>
              <w:t>−</w:t>
            </w:r>
            <w:r w:rsidR="00F74DF8" w:rsidRPr="000E39CD">
              <w:rPr>
                <w:rFonts w:cs="Arial"/>
                <w:b/>
                <w:bCs/>
                <w:sz w:val="20"/>
                <w:szCs w:val="20"/>
              </w:rPr>
              <w:t>24 702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DF8" w:rsidRPr="000E39CD" w:rsidRDefault="00A44070" w:rsidP="00C80457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E6638">
              <w:rPr>
                <w:rFonts w:cs="Arial"/>
                <w:b/>
                <w:sz w:val="20"/>
                <w:szCs w:val="20"/>
              </w:rPr>
              <w:t>−</w:t>
            </w:r>
            <w:r w:rsidR="00F74DF8" w:rsidRPr="000E39CD">
              <w:rPr>
                <w:rFonts w:cs="Arial"/>
                <w:b/>
                <w:bCs/>
                <w:sz w:val="20"/>
                <w:szCs w:val="20"/>
              </w:rPr>
              <w:t>22 144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DF8" w:rsidRPr="000E39CD" w:rsidRDefault="00A44070" w:rsidP="00C80457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B7138">
              <w:rPr>
                <w:rFonts w:cs="Arial"/>
                <w:b/>
                <w:sz w:val="20"/>
                <w:szCs w:val="20"/>
              </w:rPr>
              <w:t>−</w:t>
            </w:r>
            <w:r w:rsidR="00F74DF8" w:rsidRPr="000E39CD">
              <w:rPr>
                <w:rFonts w:cs="Arial"/>
                <w:b/>
                <w:bCs/>
                <w:sz w:val="20"/>
                <w:szCs w:val="20"/>
              </w:rPr>
              <w:t>28 401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DF8" w:rsidRPr="000E39CD" w:rsidRDefault="00A44070" w:rsidP="00C80457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B7138">
              <w:rPr>
                <w:rFonts w:cs="Arial"/>
                <w:b/>
                <w:sz w:val="20"/>
                <w:szCs w:val="20"/>
              </w:rPr>
              <w:t>−</w:t>
            </w:r>
            <w:r w:rsidR="00F74DF8">
              <w:rPr>
                <w:rFonts w:cs="Arial"/>
                <w:b/>
                <w:bCs/>
                <w:sz w:val="20"/>
                <w:szCs w:val="20"/>
              </w:rPr>
              <w:t>31 857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4DF8" w:rsidRDefault="00F74DF8" w:rsidP="00C80457">
            <w:pPr>
              <w:ind w:right="72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1,29</w:t>
            </w:r>
          </w:p>
        </w:tc>
      </w:tr>
      <w:tr w:rsidR="00F74DF8" w:rsidRPr="00AA35A4" w:rsidTr="00C80457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DF8" w:rsidRPr="000E39CD" w:rsidRDefault="00F74DF8" w:rsidP="00FF64A0">
            <w:pPr>
              <w:rPr>
                <w:rFonts w:cs="Arial"/>
                <w:bCs/>
                <w:sz w:val="20"/>
                <w:szCs w:val="20"/>
              </w:rPr>
            </w:pPr>
            <w:r w:rsidRPr="000E39CD">
              <w:rPr>
                <w:rFonts w:cs="Arial"/>
                <w:bCs/>
                <w:sz w:val="20"/>
                <w:szCs w:val="20"/>
              </w:rPr>
              <w:t xml:space="preserve">Výsledek hospodaření </w:t>
            </w:r>
            <w:r w:rsidR="001D470C">
              <w:rPr>
                <w:rFonts w:cs="Arial"/>
                <w:bCs/>
                <w:sz w:val="20"/>
                <w:szCs w:val="20"/>
              </w:rPr>
              <w:t>z </w:t>
            </w:r>
            <w:r w:rsidRPr="000E39CD">
              <w:rPr>
                <w:rFonts w:cs="Arial"/>
                <w:bCs/>
                <w:sz w:val="20"/>
                <w:szCs w:val="20"/>
              </w:rPr>
              <w:t>činnosti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0E39CD" w:rsidRDefault="00A44070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7B7138">
              <w:rPr>
                <w:rFonts w:cs="Arial"/>
                <w:sz w:val="20"/>
                <w:szCs w:val="20"/>
              </w:rPr>
              <w:t>−</w:t>
            </w:r>
            <w:r w:rsidR="00F74DF8" w:rsidRPr="000E39CD">
              <w:rPr>
                <w:rFonts w:cs="Arial"/>
                <w:bCs/>
                <w:sz w:val="20"/>
                <w:szCs w:val="20"/>
              </w:rPr>
              <w:t>24 584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0E39CD" w:rsidRDefault="00A44070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7B7138">
              <w:rPr>
                <w:rFonts w:cs="Arial"/>
                <w:sz w:val="20"/>
                <w:szCs w:val="20"/>
              </w:rPr>
              <w:t>−</w:t>
            </w:r>
            <w:r w:rsidR="00F74DF8" w:rsidRPr="000E39CD">
              <w:rPr>
                <w:rFonts w:cs="Arial"/>
                <w:bCs/>
                <w:sz w:val="20"/>
                <w:szCs w:val="20"/>
              </w:rPr>
              <w:t>22 038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0E39CD" w:rsidRDefault="00A44070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7B7138">
              <w:rPr>
                <w:rFonts w:cs="Arial"/>
                <w:sz w:val="20"/>
                <w:szCs w:val="20"/>
              </w:rPr>
              <w:t>−</w:t>
            </w:r>
            <w:r w:rsidR="00F74DF8" w:rsidRPr="000E39CD">
              <w:rPr>
                <w:rFonts w:cs="Arial"/>
                <w:bCs/>
                <w:sz w:val="20"/>
                <w:szCs w:val="20"/>
              </w:rPr>
              <w:t>28 401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0E39CD" w:rsidRDefault="00A44070" w:rsidP="00C80457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7B7138">
              <w:rPr>
                <w:rFonts w:cs="Arial"/>
                <w:sz w:val="20"/>
                <w:szCs w:val="20"/>
              </w:rPr>
              <w:t>−</w:t>
            </w:r>
            <w:r w:rsidR="00F74DF8">
              <w:rPr>
                <w:rFonts w:cs="Arial"/>
                <w:bCs/>
                <w:sz w:val="20"/>
                <w:szCs w:val="20"/>
              </w:rPr>
              <w:t>31 857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4DF8" w:rsidRDefault="00F74DF8" w:rsidP="00C80457">
            <w:pPr>
              <w:ind w:right="72"/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1,30</w:t>
            </w:r>
          </w:p>
        </w:tc>
      </w:tr>
    </w:tbl>
    <w:p w:rsidR="00F74DF8" w:rsidRPr="0082216E" w:rsidRDefault="00F74DF8" w:rsidP="00F74DF8">
      <w:pPr>
        <w:jc w:val="both"/>
        <w:rPr>
          <w:rFonts w:eastAsia="Calibri" w:cs="Arial"/>
          <w:bCs/>
          <w:iCs/>
          <w:sz w:val="18"/>
          <w:szCs w:val="18"/>
        </w:rPr>
      </w:pPr>
      <w:r w:rsidRPr="00F74DF8">
        <w:rPr>
          <w:rFonts w:eastAsia="Calibri" w:cs="Arial"/>
          <w:b/>
          <w:sz w:val="18"/>
          <w:szCs w:val="18"/>
        </w:rPr>
        <w:t>Zdroj:</w:t>
      </w:r>
      <w:r w:rsidRPr="0082216E">
        <w:rPr>
          <w:rFonts w:eastAsia="Calibri" w:cs="Arial"/>
          <w:sz w:val="18"/>
          <w:szCs w:val="18"/>
        </w:rPr>
        <w:t xml:space="preserve"> </w:t>
      </w:r>
      <w:r w:rsidR="00A44070">
        <w:rPr>
          <w:rFonts w:eastAsia="Calibri" w:cs="Arial"/>
          <w:bCs/>
          <w:iCs/>
          <w:sz w:val="18"/>
          <w:szCs w:val="18"/>
        </w:rPr>
        <w:t>ú</w:t>
      </w:r>
      <w:r w:rsidRPr="0082216E">
        <w:rPr>
          <w:rFonts w:eastAsia="Calibri" w:cs="Arial"/>
          <w:bCs/>
          <w:iCs/>
          <w:sz w:val="18"/>
          <w:szCs w:val="18"/>
        </w:rPr>
        <w:t>četní závěrky ŘVC sestavené k 31. 12. 2010, 2011, 2012 a</w:t>
      </w:r>
      <w:r w:rsidR="00A44070">
        <w:rPr>
          <w:rFonts w:eastAsia="Calibri" w:cs="Arial"/>
          <w:bCs/>
          <w:iCs/>
          <w:sz w:val="18"/>
          <w:szCs w:val="18"/>
        </w:rPr>
        <w:t xml:space="preserve"> </w:t>
      </w:r>
      <w:r w:rsidRPr="0082216E">
        <w:rPr>
          <w:rFonts w:eastAsia="Calibri" w:cs="Arial"/>
          <w:bCs/>
          <w:iCs/>
          <w:sz w:val="18"/>
          <w:szCs w:val="18"/>
        </w:rPr>
        <w:t>2013.</w:t>
      </w:r>
    </w:p>
    <w:p w:rsidR="00F74DF8" w:rsidRPr="0082216E" w:rsidRDefault="00F74DF8" w:rsidP="00F74DF8">
      <w:pPr>
        <w:ind w:left="993" w:hanging="993"/>
        <w:jc w:val="both"/>
        <w:rPr>
          <w:rFonts w:cs="Arial"/>
          <w:sz w:val="18"/>
          <w:szCs w:val="18"/>
        </w:rPr>
      </w:pPr>
      <w:r w:rsidRPr="00F74DF8">
        <w:rPr>
          <w:rFonts w:cs="Arial"/>
          <w:b/>
          <w:sz w:val="18"/>
          <w:szCs w:val="18"/>
        </w:rPr>
        <w:t>Poznámka:</w:t>
      </w:r>
      <w:r>
        <w:rPr>
          <w:rFonts w:cs="Arial"/>
          <w:sz w:val="18"/>
          <w:szCs w:val="18"/>
        </w:rPr>
        <w:tab/>
        <w:t>D</w:t>
      </w:r>
      <w:r w:rsidRPr="0082216E">
        <w:rPr>
          <w:rFonts w:cs="Arial"/>
          <w:sz w:val="18"/>
          <w:szCs w:val="18"/>
        </w:rPr>
        <w:t>HM – dlouhodobý hmotný majetek.</w:t>
      </w:r>
    </w:p>
    <w:p w:rsidR="00F74DF8" w:rsidRPr="009A77E6" w:rsidRDefault="00F74DF8" w:rsidP="00F74DF8">
      <w:pPr>
        <w:jc w:val="both"/>
        <w:rPr>
          <w:rFonts w:cs="Arial"/>
        </w:rPr>
      </w:pPr>
    </w:p>
    <w:p w:rsidR="00F74DF8" w:rsidRPr="00F74DF8" w:rsidRDefault="00F74DF8" w:rsidP="00434D62">
      <w:pPr>
        <w:keepNext/>
        <w:tabs>
          <w:tab w:val="right" w:pos="9923"/>
        </w:tabs>
        <w:jc w:val="both"/>
        <w:rPr>
          <w:rFonts w:cs="Arial"/>
          <w:bCs/>
          <w:iCs/>
          <w:sz w:val="22"/>
          <w:szCs w:val="22"/>
        </w:rPr>
      </w:pPr>
      <w:r w:rsidRPr="00F74DF8">
        <w:rPr>
          <w:rFonts w:cs="Arial"/>
          <w:b/>
          <w:bCs/>
          <w:iCs/>
          <w:sz w:val="22"/>
          <w:szCs w:val="22"/>
        </w:rPr>
        <w:t>2. Majetek státu</w:t>
      </w:r>
      <w:r>
        <w:rPr>
          <w:rFonts w:cs="Arial"/>
          <w:b/>
          <w:bCs/>
          <w:iCs/>
          <w:sz w:val="22"/>
          <w:szCs w:val="22"/>
        </w:rPr>
        <w:t xml:space="preserve"> –</w:t>
      </w:r>
      <w:r w:rsidRPr="00F74DF8">
        <w:rPr>
          <w:rFonts w:cs="Arial"/>
          <w:b/>
          <w:bCs/>
          <w:iCs/>
          <w:sz w:val="22"/>
          <w:szCs w:val="22"/>
        </w:rPr>
        <w:t xml:space="preserve"> aktiva (</w:t>
      </w:r>
      <w:r w:rsidR="00A44070">
        <w:rPr>
          <w:rFonts w:cs="Arial"/>
          <w:b/>
          <w:bCs/>
          <w:iCs/>
          <w:sz w:val="22"/>
          <w:szCs w:val="22"/>
        </w:rPr>
        <w:t>n</w:t>
      </w:r>
      <w:r w:rsidRPr="00F74DF8">
        <w:rPr>
          <w:rFonts w:cs="Arial"/>
          <w:b/>
          <w:bCs/>
          <w:iCs/>
          <w:sz w:val="22"/>
          <w:szCs w:val="22"/>
        </w:rPr>
        <w:t>etto)</w:t>
      </w:r>
      <w:r w:rsidR="00434D62">
        <w:rPr>
          <w:rFonts w:cs="Arial"/>
          <w:b/>
          <w:bCs/>
          <w:iCs/>
          <w:sz w:val="22"/>
          <w:szCs w:val="22"/>
        </w:rPr>
        <w:t xml:space="preserve"> </w:t>
      </w:r>
      <w:r w:rsidR="00434D62">
        <w:rPr>
          <w:rFonts w:cs="Arial"/>
          <w:b/>
          <w:bCs/>
          <w:iCs/>
          <w:sz w:val="22"/>
          <w:szCs w:val="22"/>
        </w:rPr>
        <w:tab/>
      </w:r>
      <w:r w:rsidRPr="00792DAD">
        <w:rPr>
          <w:rFonts w:cs="Arial"/>
          <w:b/>
          <w:bCs/>
          <w:iCs/>
          <w:sz w:val="22"/>
          <w:szCs w:val="22"/>
        </w:rPr>
        <w:t>(v tis. Kč)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501"/>
        <w:gridCol w:w="1240"/>
        <w:gridCol w:w="1240"/>
        <w:gridCol w:w="1240"/>
        <w:gridCol w:w="1241"/>
        <w:gridCol w:w="1276"/>
      </w:tblGrid>
      <w:tr w:rsidR="00F74DF8" w:rsidRPr="00B06206" w:rsidTr="00FF64A0">
        <w:trPr>
          <w:trHeight w:val="227"/>
        </w:trPr>
        <w:tc>
          <w:tcPr>
            <w:tcW w:w="3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color w:val="000000"/>
                <w:sz w:val="20"/>
                <w:szCs w:val="20"/>
              </w:rPr>
              <w:t>Majetek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color w:val="000000"/>
                <w:sz w:val="20"/>
                <w:szCs w:val="20"/>
              </w:rPr>
              <w:t>Stav ke konci roku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74DF8" w:rsidRPr="0082216E" w:rsidRDefault="00F74DF8" w:rsidP="00FF64A0">
            <w:pPr>
              <w:keepNext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2013/2010</w:t>
            </w:r>
          </w:p>
        </w:tc>
      </w:tr>
      <w:tr w:rsidR="00F74DF8" w:rsidRPr="00B06206" w:rsidTr="00FF64A0">
        <w:trPr>
          <w:trHeight w:val="227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DF8" w:rsidRPr="0082216E" w:rsidRDefault="00F74DF8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4DF8" w:rsidRPr="00B06206" w:rsidTr="00C80457">
        <w:trPr>
          <w:trHeight w:val="227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DF8" w:rsidRPr="0082216E" w:rsidRDefault="00F74DF8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color w:val="000000"/>
                <w:sz w:val="20"/>
                <w:szCs w:val="20"/>
              </w:rPr>
              <w:t>AKTIVA CELKEM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DF8" w:rsidRPr="0082216E" w:rsidRDefault="00F74DF8" w:rsidP="00C80457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color w:val="000000"/>
                <w:sz w:val="20"/>
                <w:szCs w:val="20"/>
              </w:rPr>
              <w:t>3 710 356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DF8" w:rsidRPr="0082216E" w:rsidRDefault="00F74DF8" w:rsidP="00C80457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color w:val="000000"/>
                <w:sz w:val="20"/>
                <w:szCs w:val="20"/>
              </w:rPr>
              <w:t>3 774 229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DF8" w:rsidRPr="0082216E" w:rsidRDefault="00F74DF8" w:rsidP="00C80457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color w:val="000000"/>
                <w:sz w:val="20"/>
                <w:szCs w:val="20"/>
              </w:rPr>
              <w:t>4 152 998</w:t>
            </w:r>
          </w:p>
        </w:tc>
        <w:tc>
          <w:tcPr>
            <w:tcW w:w="12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DF8" w:rsidRPr="0082216E" w:rsidRDefault="00F74DF8" w:rsidP="00C80457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color w:val="000000"/>
                <w:sz w:val="20"/>
                <w:szCs w:val="20"/>
              </w:rPr>
              <w:t>3 142 584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4DF8" w:rsidRPr="0082216E" w:rsidRDefault="00F74DF8" w:rsidP="00C80457">
            <w:pPr>
              <w:ind w:right="7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</w:tr>
      <w:tr w:rsidR="00F74DF8" w:rsidRPr="00B06206" w:rsidTr="00C80457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Stálá aktiva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C80457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3 708 447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C80457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color w:val="000000"/>
                <w:sz w:val="20"/>
                <w:szCs w:val="20"/>
              </w:rPr>
              <w:t>3 772 120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C80457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color w:val="000000"/>
                <w:sz w:val="20"/>
                <w:szCs w:val="20"/>
              </w:rPr>
              <w:t>4 151 526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C80457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color w:val="000000"/>
                <w:sz w:val="20"/>
                <w:szCs w:val="20"/>
              </w:rPr>
              <w:t>3 138 982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82216E" w:rsidRDefault="00F74DF8" w:rsidP="00C80457">
            <w:pPr>
              <w:ind w:right="7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</w:tr>
      <w:tr w:rsidR="00F74DF8" w:rsidRPr="00B06206" w:rsidTr="00C80457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Dlouhodobý nehmotný majetek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CA4407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15 243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CA4407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25 003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CA4407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68 246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CA4407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65 723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CA4407" w:rsidRDefault="00F74DF8" w:rsidP="00C80457">
            <w:pPr>
              <w:ind w:right="72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4,31</w:t>
            </w:r>
          </w:p>
        </w:tc>
      </w:tr>
      <w:tr w:rsidR="00F74DF8" w:rsidRPr="00B06206" w:rsidTr="00C80457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Dlouhodobý hmotný majetek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7306C0">
              <w:rPr>
                <w:rFonts w:cs="Arial"/>
                <w:b/>
                <w:bCs/>
                <w:i/>
                <w:sz w:val="20"/>
                <w:szCs w:val="20"/>
              </w:rPr>
              <w:t>3 693 063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7306C0">
              <w:rPr>
                <w:rFonts w:cs="Arial"/>
                <w:b/>
                <w:bCs/>
                <w:i/>
                <w:sz w:val="20"/>
                <w:szCs w:val="20"/>
              </w:rPr>
              <w:t>3 746 960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7306C0">
              <w:rPr>
                <w:rFonts w:cs="Arial"/>
                <w:b/>
                <w:bCs/>
                <w:i/>
                <w:sz w:val="20"/>
                <w:szCs w:val="20"/>
              </w:rPr>
              <w:t>4 083 047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7306C0">
              <w:rPr>
                <w:rFonts w:cs="Arial"/>
                <w:b/>
                <w:bCs/>
                <w:i/>
                <w:sz w:val="20"/>
                <w:szCs w:val="20"/>
              </w:rPr>
              <w:t>3 073 101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7306C0" w:rsidRDefault="00F74DF8" w:rsidP="00C80457">
            <w:pPr>
              <w:ind w:right="72"/>
              <w:jc w:val="right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7306C0">
              <w:rPr>
                <w:rFonts w:cs="Arial"/>
                <w:b/>
                <w:bCs/>
                <w:i/>
                <w:sz w:val="20"/>
                <w:szCs w:val="20"/>
              </w:rPr>
              <w:t>0,83</w:t>
            </w:r>
          </w:p>
        </w:tc>
      </w:tr>
      <w:tr w:rsidR="00F74DF8" w:rsidRPr="00B06206" w:rsidTr="00C80457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DF8" w:rsidRPr="0082216E" w:rsidRDefault="00A44070" w:rsidP="00A44070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p</w:t>
            </w:r>
            <w:r w:rsidR="00F74DF8" w:rsidRPr="0082216E">
              <w:rPr>
                <w:rFonts w:cs="Arial"/>
                <w:bCs/>
                <w:i/>
                <w:color w:val="000000"/>
                <w:sz w:val="20"/>
                <w:szCs w:val="20"/>
              </w:rPr>
              <w:t>ozemky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5 076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5 078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6 339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6 510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7306C0" w:rsidRDefault="00F74DF8" w:rsidP="00C80457">
            <w:pPr>
              <w:ind w:right="72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1,28</w:t>
            </w:r>
          </w:p>
        </w:tc>
      </w:tr>
      <w:tr w:rsidR="00F74DF8" w:rsidRPr="00B06206" w:rsidTr="00C80457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DF8" w:rsidRPr="0082216E" w:rsidRDefault="00A44070" w:rsidP="00A44070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s</w:t>
            </w:r>
            <w:r w:rsidR="00F74DF8" w:rsidRPr="0082216E">
              <w:rPr>
                <w:rFonts w:cs="Arial"/>
                <w:bCs/>
                <w:i/>
                <w:color w:val="000000"/>
                <w:sz w:val="20"/>
                <w:szCs w:val="20"/>
              </w:rPr>
              <w:t>tavby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197 396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272 784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243 587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242 114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7306C0" w:rsidRDefault="00F74DF8" w:rsidP="00C80457">
            <w:pPr>
              <w:ind w:right="72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1,23</w:t>
            </w:r>
          </w:p>
        </w:tc>
      </w:tr>
      <w:tr w:rsidR="00F74DF8" w:rsidRPr="00B06206" w:rsidTr="00C80457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DF8" w:rsidRPr="0082216E" w:rsidRDefault="00A44070" w:rsidP="00A44070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s</w:t>
            </w:r>
            <w:r w:rsidR="00F74DF8" w:rsidRPr="0082216E">
              <w:rPr>
                <w:rFonts w:cs="Arial"/>
                <w:bCs/>
                <w:i/>
                <w:color w:val="000000"/>
                <w:sz w:val="20"/>
                <w:szCs w:val="20"/>
              </w:rPr>
              <w:t>amostatné movité věci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31 707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17 720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16 539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15 578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7306C0" w:rsidRDefault="00F74DF8" w:rsidP="00C80457">
            <w:pPr>
              <w:ind w:right="72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0,49</w:t>
            </w:r>
          </w:p>
        </w:tc>
      </w:tr>
      <w:tr w:rsidR="00F74DF8" w:rsidRPr="00B06206" w:rsidTr="00C80457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DF8" w:rsidRPr="0082216E" w:rsidRDefault="00A44070" w:rsidP="00A44070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d</w:t>
            </w:r>
            <w:r w:rsidR="00F74DF8" w:rsidRPr="0082216E">
              <w:rPr>
                <w:rFonts w:cs="Arial"/>
                <w:bCs/>
                <w:i/>
                <w:color w:val="000000"/>
                <w:sz w:val="20"/>
                <w:szCs w:val="20"/>
              </w:rPr>
              <w:t>robný DHM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7306C0" w:rsidRDefault="00F74DF8" w:rsidP="00C80457">
            <w:pPr>
              <w:ind w:right="340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x</w:t>
            </w:r>
          </w:p>
        </w:tc>
      </w:tr>
      <w:tr w:rsidR="00F74DF8" w:rsidRPr="00B06206" w:rsidTr="00C80457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DF8" w:rsidRPr="0082216E" w:rsidRDefault="00A44070" w:rsidP="00A44070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n</w:t>
            </w:r>
            <w:r w:rsidR="00F74DF8" w:rsidRPr="0082216E">
              <w:rPr>
                <w:rFonts w:cs="Arial"/>
                <w:bCs/>
                <w:i/>
                <w:color w:val="000000"/>
                <w:sz w:val="20"/>
                <w:szCs w:val="20"/>
              </w:rPr>
              <w:t>edokončený DHM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3 458 884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3 451 378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3 816 582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2 808 899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7306C0" w:rsidRDefault="00F74DF8" w:rsidP="00C80457">
            <w:pPr>
              <w:ind w:right="72"/>
              <w:jc w:val="right"/>
              <w:rPr>
                <w:rFonts w:cs="Arial"/>
                <w:i/>
                <w:sz w:val="20"/>
                <w:szCs w:val="20"/>
              </w:rPr>
            </w:pPr>
            <w:r w:rsidRPr="007306C0">
              <w:rPr>
                <w:rFonts w:cs="Arial"/>
                <w:i/>
                <w:sz w:val="20"/>
                <w:szCs w:val="20"/>
              </w:rPr>
              <w:t>0,81</w:t>
            </w:r>
          </w:p>
        </w:tc>
      </w:tr>
      <w:tr w:rsidR="00F74DF8" w:rsidRPr="00B06206" w:rsidTr="00C80457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DF8" w:rsidRPr="0082216E" w:rsidRDefault="00A44070" w:rsidP="00A44070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z</w:t>
            </w:r>
            <w:r w:rsidR="00F74DF8" w:rsidRPr="0082216E">
              <w:rPr>
                <w:rFonts w:cs="Arial"/>
                <w:bCs/>
                <w:i/>
                <w:color w:val="000000"/>
                <w:sz w:val="20"/>
                <w:szCs w:val="20"/>
              </w:rPr>
              <w:t>bylý DHM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right="36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74DF8" w:rsidRPr="007306C0" w:rsidRDefault="00F74DF8" w:rsidP="00C80457">
            <w:pPr>
              <w:ind w:right="340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x</w:t>
            </w:r>
          </w:p>
        </w:tc>
      </w:tr>
      <w:tr w:rsidR="00F74DF8" w:rsidRPr="00B06206" w:rsidTr="00C80457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Dlouhodobý finanční majetek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CA4407">
              <w:rPr>
                <w:rFonts w:cs="Arial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CA4407">
              <w:rPr>
                <w:rFonts w:cs="Arial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CA4407">
              <w:rPr>
                <w:rFonts w:cs="Arial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CA4407">
              <w:rPr>
                <w:rFonts w:cs="Arial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74DF8" w:rsidRPr="00CA4407" w:rsidRDefault="00F74DF8" w:rsidP="00C80457">
            <w:pPr>
              <w:ind w:right="340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  <w:t>x</w:t>
            </w:r>
          </w:p>
        </w:tc>
      </w:tr>
      <w:tr w:rsidR="00F74DF8" w:rsidRPr="00B06206" w:rsidTr="00C80457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Dlouhodobé pohledávky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CA4407">
              <w:rPr>
                <w:rFonts w:cs="Arial"/>
                <w:b/>
                <w:i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CA4407">
              <w:rPr>
                <w:rFonts w:cs="Arial"/>
                <w:b/>
                <w:i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CA4407">
              <w:rPr>
                <w:rFonts w:cs="Arial"/>
                <w:b/>
                <w:i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74DF8" w:rsidRDefault="00F74DF8" w:rsidP="00C80457">
            <w:pPr>
              <w:ind w:right="72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  <w:t>1,12</w:t>
            </w:r>
          </w:p>
        </w:tc>
      </w:tr>
      <w:tr w:rsidR="00F74DF8" w:rsidRPr="00B06206" w:rsidTr="00C80457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color w:val="000000"/>
                <w:sz w:val="20"/>
                <w:szCs w:val="20"/>
              </w:rPr>
              <w:t>Oběžná aktiva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A4407">
              <w:rPr>
                <w:rFonts w:cs="Arial"/>
                <w:b/>
                <w:color w:val="000000"/>
                <w:sz w:val="20"/>
                <w:szCs w:val="20"/>
              </w:rPr>
              <w:t>1 909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A4407">
              <w:rPr>
                <w:rFonts w:cs="Arial"/>
                <w:b/>
                <w:color w:val="000000"/>
                <w:sz w:val="20"/>
                <w:szCs w:val="20"/>
              </w:rPr>
              <w:t>2 109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A4407">
              <w:rPr>
                <w:rFonts w:cs="Arial"/>
                <w:b/>
                <w:color w:val="000000"/>
                <w:sz w:val="20"/>
                <w:szCs w:val="20"/>
              </w:rPr>
              <w:t>1 472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CA4407" w:rsidRDefault="00F74DF8" w:rsidP="00C80457">
            <w:pPr>
              <w:ind w:right="36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CA4407">
              <w:rPr>
                <w:rFonts w:cs="Arial"/>
                <w:b/>
                <w:color w:val="000000"/>
                <w:sz w:val="20"/>
                <w:szCs w:val="20"/>
              </w:rPr>
              <w:t>3 602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DF8" w:rsidRPr="00CA4407" w:rsidRDefault="00F74DF8" w:rsidP="00C80457">
            <w:pPr>
              <w:ind w:right="72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1,89</w:t>
            </w:r>
          </w:p>
        </w:tc>
      </w:tr>
    </w:tbl>
    <w:p w:rsidR="00F74DF8" w:rsidRPr="0082216E" w:rsidRDefault="00F74DF8" w:rsidP="00E05198">
      <w:pPr>
        <w:tabs>
          <w:tab w:val="left" w:pos="567"/>
        </w:tabs>
        <w:spacing w:before="40"/>
        <w:jc w:val="both"/>
        <w:rPr>
          <w:rFonts w:cs="Arial"/>
          <w:bCs/>
          <w:iCs/>
          <w:sz w:val="18"/>
          <w:szCs w:val="18"/>
        </w:rPr>
      </w:pPr>
      <w:r w:rsidRPr="00941839">
        <w:rPr>
          <w:rFonts w:cs="Arial"/>
          <w:b/>
          <w:bCs/>
          <w:iCs/>
          <w:sz w:val="18"/>
          <w:szCs w:val="18"/>
        </w:rPr>
        <w:t>Zdroj:</w:t>
      </w:r>
      <w:r w:rsidRPr="0082216E">
        <w:rPr>
          <w:rFonts w:ascii="Times New Roman" w:hAnsi="Times New Roman"/>
          <w:sz w:val="18"/>
          <w:szCs w:val="18"/>
        </w:rPr>
        <w:t xml:space="preserve"> </w:t>
      </w:r>
      <w:r w:rsidR="00A44070">
        <w:rPr>
          <w:rFonts w:cs="Arial"/>
          <w:bCs/>
          <w:iCs/>
          <w:sz w:val="18"/>
          <w:szCs w:val="18"/>
        </w:rPr>
        <w:t>ú</w:t>
      </w:r>
      <w:r w:rsidRPr="0082216E">
        <w:rPr>
          <w:rFonts w:cs="Arial"/>
          <w:bCs/>
          <w:iCs/>
          <w:sz w:val="18"/>
          <w:szCs w:val="18"/>
        </w:rPr>
        <w:t>četní závěrky ŘVC sestavené k 31. 12. 2010, 2011, 2012 a 2013.</w:t>
      </w:r>
    </w:p>
    <w:p w:rsidR="00F74DF8" w:rsidRDefault="00F74DF8" w:rsidP="00F74DF8">
      <w:pPr>
        <w:ind w:left="993" w:hanging="993"/>
        <w:jc w:val="both"/>
        <w:rPr>
          <w:rFonts w:cs="Arial"/>
          <w:sz w:val="18"/>
          <w:szCs w:val="18"/>
        </w:rPr>
      </w:pPr>
      <w:r w:rsidRPr="00941839">
        <w:rPr>
          <w:rFonts w:cs="Arial"/>
          <w:b/>
          <w:sz w:val="18"/>
          <w:szCs w:val="18"/>
        </w:rPr>
        <w:t>Poznámky:</w:t>
      </w:r>
      <w:r w:rsidRPr="0082216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Za rok </w:t>
      </w:r>
      <w:r w:rsidRPr="004A4758">
        <w:rPr>
          <w:rFonts w:cs="Arial"/>
          <w:sz w:val="18"/>
          <w:szCs w:val="18"/>
        </w:rPr>
        <w:t>2010 je uvedeno ocenění dlouhodobého majetku bez zohled</w:t>
      </w:r>
      <w:r>
        <w:rPr>
          <w:rFonts w:cs="Arial"/>
          <w:sz w:val="18"/>
          <w:szCs w:val="18"/>
        </w:rPr>
        <w:t>nění výše oprávek, neboť do 31. </w:t>
      </w:r>
      <w:r w:rsidRPr="004A4758">
        <w:rPr>
          <w:rFonts w:cs="Arial"/>
          <w:sz w:val="18"/>
          <w:szCs w:val="18"/>
        </w:rPr>
        <w:t>12. 2010 organizační složky státu neodpisovaly. V dalších letech je uvedena účetní hodnota majetku korigovaná o výši oprávek a případných opravných položek.</w:t>
      </w:r>
    </w:p>
    <w:p w:rsidR="00F74DF8" w:rsidRPr="0082216E" w:rsidRDefault="00F74DF8" w:rsidP="00F74DF8">
      <w:pPr>
        <w:keepNext/>
        <w:ind w:left="993" w:hanging="99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DHM – dlouhodobý hmotný majetek.</w:t>
      </w:r>
    </w:p>
    <w:p w:rsidR="00F74DF8" w:rsidRDefault="00F74DF8" w:rsidP="00F74DF8">
      <w:pPr>
        <w:keepNext/>
        <w:tabs>
          <w:tab w:val="left" w:pos="3402"/>
          <w:tab w:val="left" w:pos="8505"/>
        </w:tabs>
        <w:jc w:val="both"/>
        <w:rPr>
          <w:rFonts w:cs="Arial"/>
          <w:b/>
          <w:bCs/>
          <w:iCs/>
        </w:rPr>
      </w:pPr>
    </w:p>
    <w:p w:rsidR="00F74DF8" w:rsidRPr="00941839" w:rsidRDefault="00F74DF8" w:rsidP="00F74DF8">
      <w:pPr>
        <w:keepNext/>
        <w:tabs>
          <w:tab w:val="left" w:pos="3402"/>
          <w:tab w:val="left" w:pos="8505"/>
        </w:tabs>
        <w:jc w:val="both"/>
        <w:rPr>
          <w:rFonts w:cs="Arial"/>
          <w:bCs/>
          <w:iCs/>
          <w:sz w:val="22"/>
          <w:szCs w:val="22"/>
        </w:rPr>
      </w:pPr>
      <w:r w:rsidRPr="00941839">
        <w:rPr>
          <w:rFonts w:cs="Arial"/>
          <w:b/>
          <w:bCs/>
          <w:iCs/>
          <w:sz w:val="22"/>
          <w:szCs w:val="22"/>
        </w:rPr>
        <w:t>3. Vybrané ukazatele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992"/>
        <w:gridCol w:w="992"/>
        <w:gridCol w:w="992"/>
        <w:gridCol w:w="993"/>
        <w:gridCol w:w="1134"/>
      </w:tblGrid>
      <w:tr w:rsidR="00F74DF8" w:rsidRPr="00AF77B6" w:rsidTr="00FF64A0">
        <w:trPr>
          <w:trHeight w:val="22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b/>
                <w:b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F8" w:rsidRPr="00880E77" w:rsidRDefault="00F74DF8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F8" w:rsidRPr="00880E77" w:rsidRDefault="00F74DF8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F8" w:rsidRPr="00880E77" w:rsidRDefault="00F74DF8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80E77" w:rsidRDefault="00F74DF8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4DF8" w:rsidRPr="00880E77" w:rsidRDefault="00F74DF8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2013/2010</w:t>
            </w:r>
          </w:p>
        </w:tc>
      </w:tr>
      <w:tr w:rsidR="00F74DF8" w:rsidRPr="00AF77B6" w:rsidTr="00D2265C">
        <w:trPr>
          <w:trHeight w:val="22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Počet zaměstnanců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792DAD">
            <w:pPr>
              <w:ind w:right="-11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os</w:t>
            </w:r>
            <w:r w:rsidR="00B64F2D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D2265C">
            <w:pPr>
              <w:ind w:left="-210" w:right="14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D2265C">
            <w:pPr>
              <w:ind w:left="-210" w:right="14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C80457">
            <w:pPr>
              <w:ind w:left="-210" w:right="11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C80457">
            <w:pPr>
              <w:ind w:left="-210" w:right="11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82216E" w:rsidRDefault="00F74DF8" w:rsidP="00D2265C">
            <w:pPr>
              <w:ind w:left="-210" w:right="14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0,86</w:t>
            </w:r>
          </w:p>
        </w:tc>
      </w:tr>
      <w:tr w:rsidR="00F74DF8" w:rsidRPr="00AF77B6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Počet osobních motorových vozidel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D2265C">
            <w:pPr>
              <w:ind w:left="-210" w:right="14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D2265C">
            <w:pPr>
              <w:ind w:left="-210" w:right="14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C80457">
            <w:pPr>
              <w:ind w:left="-210" w:right="11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C80457">
            <w:pPr>
              <w:ind w:left="-210" w:right="11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82216E" w:rsidRDefault="00F74DF8" w:rsidP="00D2265C">
            <w:pPr>
              <w:ind w:left="-210" w:right="14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</w:tr>
      <w:tr w:rsidR="00F74DF8" w:rsidRPr="00AF77B6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DF8" w:rsidRPr="004A4758" w:rsidRDefault="00F74DF8" w:rsidP="00FF64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Počet ujetých kilometrů os.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vozidly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DF8" w:rsidRPr="004A4758" w:rsidRDefault="00F74DF8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792DAD">
            <w:pPr>
              <w:ind w:left="-210" w:right="11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73 392</w:t>
            </w:r>
            <w:r w:rsidRPr="00792DAD">
              <w:rPr>
                <w:rFonts w:cs="Arial"/>
                <w:sz w:val="20"/>
                <w:szCs w:val="20"/>
              </w:rPr>
              <w:t>*</w:t>
            </w:r>
            <w:r w:rsidRPr="007306C0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792DAD">
            <w:pPr>
              <w:ind w:left="-210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67 420</w:t>
            </w:r>
            <w:r w:rsidRPr="00792DAD">
              <w:rPr>
                <w:rFonts w:cs="Arial"/>
                <w:sz w:val="20"/>
                <w:szCs w:val="20"/>
              </w:rPr>
              <w:t>*</w:t>
            </w:r>
            <w:r w:rsidRPr="007306C0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left="-210" w:right="113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114 133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7306C0" w:rsidRDefault="00F74DF8" w:rsidP="00C80457">
            <w:pPr>
              <w:ind w:left="-210" w:right="113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91 631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7306C0" w:rsidRDefault="00F74DF8" w:rsidP="00792DAD">
            <w:pPr>
              <w:ind w:left="-210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1,25</w:t>
            </w:r>
            <w:r w:rsidRPr="00792DAD">
              <w:rPr>
                <w:rFonts w:cs="Arial"/>
                <w:sz w:val="20"/>
                <w:szCs w:val="20"/>
              </w:rPr>
              <w:t>*</w:t>
            </w:r>
            <w:r w:rsidRPr="007306C0">
              <w:rPr>
                <w:rFonts w:cs="Arial"/>
                <w:sz w:val="20"/>
                <w:szCs w:val="20"/>
                <w:vertAlign w:val="superscript"/>
              </w:rPr>
              <w:t>)</w:t>
            </w:r>
            <w:r w:rsidRPr="007306C0">
              <w:rPr>
                <w:rFonts w:cs="Arial"/>
                <w:sz w:val="20"/>
                <w:szCs w:val="20"/>
              </w:rPr>
              <w:fldChar w:fldCharType="begin"/>
            </w:r>
            <w:r w:rsidRPr="007306C0">
              <w:rPr>
                <w:rFonts w:cs="Arial"/>
                <w:sz w:val="20"/>
                <w:szCs w:val="20"/>
              </w:rPr>
              <w:instrText xml:space="preserve"> =F4/C4 </w:instrText>
            </w:r>
            <w:r w:rsidRPr="007306C0">
              <w:rPr>
                <w:rFonts w:cs="Arial"/>
                <w:sz w:val="20"/>
                <w:szCs w:val="20"/>
              </w:rPr>
              <w:fldChar w:fldCharType="end"/>
            </w:r>
            <w:r w:rsidRPr="007306C0">
              <w:rPr>
                <w:rFonts w:cs="Arial"/>
                <w:sz w:val="20"/>
                <w:szCs w:val="20"/>
              </w:rPr>
              <w:fldChar w:fldCharType="begin"/>
            </w:r>
            <w:r w:rsidRPr="007306C0">
              <w:rPr>
                <w:rFonts w:cs="Arial"/>
                <w:sz w:val="20"/>
                <w:szCs w:val="20"/>
              </w:rPr>
              <w:instrText xml:space="preserve"> =F4/C4 \# "0,00" </w:instrText>
            </w:r>
            <w:r w:rsidRPr="007306C0">
              <w:rPr>
                <w:rFonts w:cs="Arial"/>
                <w:sz w:val="20"/>
                <w:szCs w:val="20"/>
              </w:rPr>
              <w:fldChar w:fldCharType="end"/>
            </w:r>
            <w:r w:rsidRPr="007306C0">
              <w:rPr>
                <w:rFonts w:cs="Arial"/>
                <w:sz w:val="20"/>
                <w:szCs w:val="20"/>
              </w:rPr>
              <w:fldChar w:fldCharType="begin"/>
            </w:r>
            <w:r w:rsidRPr="007306C0">
              <w:rPr>
                <w:rFonts w:cs="Arial"/>
                <w:sz w:val="20"/>
                <w:szCs w:val="20"/>
              </w:rPr>
              <w:instrText xml:space="preserve"> F4/C4 </w:instrText>
            </w:r>
            <w:r w:rsidRPr="007306C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4DF8" w:rsidRPr="00AF77B6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80E77" w:rsidRDefault="00F74DF8" w:rsidP="00FF64A0">
            <w:pPr>
              <w:rPr>
                <w:rFonts w:cs="Arial"/>
                <w:color w:val="000000"/>
                <w:sz w:val="20"/>
                <w:szCs w:val="20"/>
                <w:vertAlign w:val="superscript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Užitná plocha administrativních budov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m</w:t>
            </w:r>
            <w:r w:rsidRPr="0082216E">
              <w:rPr>
                <w:rFonts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D2265C">
            <w:pPr>
              <w:ind w:left="-210" w:right="14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D2265C">
            <w:pPr>
              <w:ind w:left="-210" w:right="14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C80457">
            <w:pPr>
              <w:ind w:left="-210" w:right="11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C80457">
            <w:pPr>
              <w:ind w:left="-210" w:right="11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4DF8" w:rsidRPr="0082216E" w:rsidRDefault="00F74DF8" w:rsidP="00D2265C">
            <w:pPr>
              <w:ind w:left="-210" w:right="14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F74DF8" w:rsidRPr="00AF77B6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rPr>
                <w:rFonts w:cs="Arial"/>
                <w:color w:val="000000"/>
                <w:sz w:val="20"/>
                <w:szCs w:val="20"/>
                <w:vertAlign w:val="superscript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Kancelářská plocha</w:t>
            </w:r>
            <w:r w:rsidRPr="00792DAD">
              <w:rPr>
                <w:rFonts w:cs="Arial"/>
                <w:color w:val="000000"/>
                <w:sz w:val="20"/>
                <w:szCs w:val="20"/>
              </w:rPr>
              <w:t>**</w:t>
            </w:r>
            <w:r w:rsidRPr="00A4407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4DF8" w:rsidRPr="0082216E" w:rsidRDefault="00F74DF8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216E">
              <w:rPr>
                <w:rFonts w:cs="Arial"/>
                <w:color w:val="000000"/>
                <w:sz w:val="20"/>
                <w:szCs w:val="20"/>
              </w:rPr>
              <w:t>m</w:t>
            </w:r>
            <w:r w:rsidRPr="0082216E">
              <w:rPr>
                <w:rFonts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D2265C">
            <w:pPr>
              <w:ind w:left="-210" w:right="14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D2265C">
            <w:pPr>
              <w:ind w:left="-210" w:right="14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C80457">
            <w:pPr>
              <w:ind w:left="-210" w:right="11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DF8" w:rsidRPr="0082216E" w:rsidRDefault="00F74DF8" w:rsidP="00C80457">
            <w:pPr>
              <w:ind w:left="-210" w:right="11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4DF8" w:rsidRDefault="00F74DF8" w:rsidP="00D2265C">
            <w:pPr>
              <w:ind w:left="-210" w:right="14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</w:tr>
    </w:tbl>
    <w:p w:rsidR="00F74DF8" w:rsidRPr="0082216E" w:rsidRDefault="00F74DF8" w:rsidP="00E05198">
      <w:pPr>
        <w:tabs>
          <w:tab w:val="left" w:pos="567"/>
        </w:tabs>
        <w:spacing w:before="40"/>
        <w:jc w:val="both"/>
        <w:rPr>
          <w:rFonts w:cs="Arial"/>
          <w:bCs/>
          <w:iCs/>
          <w:sz w:val="18"/>
          <w:szCs w:val="18"/>
        </w:rPr>
      </w:pPr>
      <w:r w:rsidRPr="00941839">
        <w:rPr>
          <w:rFonts w:cs="Arial"/>
          <w:b/>
          <w:bCs/>
          <w:iCs/>
          <w:sz w:val="18"/>
          <w:szCs w:val="18"/>
        </w:rPr>
        <w:t>Zdroj:</w:t>
      </w:r>
      <w:r w:rsidRPr="0082216E">
        <w:rPr>
          <w:rFonts w:ascii="Times New Roman" w:hAnsi="Times New Roman"/>
          <w:sz w:val="18"/>
          <w:szCs w:val="18"/>
        </w:rPr>
        <w:t xml:space="preserve"> </w:t>
      </w:r>
      <w:r w:rsidR="00B64F2D">
        <w:rPr>
          <w:rFonts w:cs="Arial"/>
          <w:bCs/>
          <w:iCs/>
          <w:sz w:val="18"/>
          <w:szCs w:val="18"/>
        </w:rPr>
        <w:t>ú</w:t>
      </w:r>
      <w:r w:rsidRPr="0082216E">
        <w:rPr>
          <w:rFonts w:cs="Arial"/>
          <w:bCs/>
          <w:iCs/>
          <w:sz w:val="18"/>
          <w:szCs w:val="18"/>
        </w:rPr>
        <w:t>daje ŘVC.</w:t>
      </w:r>
    </w:p>
    <w:p w:rsidR="00F74DF8" w:rsidRDefault="00F74DF8" w:rsidP="00792DAD">
      <w:pPr>
        <w:ind w:left="284" w:hanging="284"/>
        <w:jc w:val="both"/>
        <w:rPr>
          <w:rFonts w:cs="Arial"/>
          <w:bCs/>
          <w:iCs/>
          <w:sz w:val="18"/>
          <w:szCs w:val="18"/>
        </w:rPr>
      </w:pPr>
      <w:r w:rsidRPr="00792DAD">
        <w:rPr>
          <w:rFonts w:cs="Arial"/>
          <w:bCs/>
          <w:iCs/>
          <w:sz w:val="20"/>
          <w:szCs w:val="20"/>
        </w:rPr>
        <w:t>*</w:t>
      </w:r>
      <w:r w:rsidRPr="00792DAD">
        <w:rPr>
          <w:rFonts w:cs="Arial"/>
          <w:bCs/>
          <w:iCs/>
          <w:sz w:val="18"/>
          <w:szCs w:val="18"/>
          <w:vertAlign w:val="superscript"/>
        </w:rPr>
        <w:t>)</w:t>
      </w:r>
      <w:r>
        <w:rPr>
          <w:rFonts w:cs="Arial"/>
          <w:bCs/>
          <w:iCs/>
          <w:sz w:val="18"/>
          <w:szCs w:val="18"/>
        </w:rPr>
        <w:t xml:space="preserve"> </w:t>
      </w:r>
      <w:r w:rsidR="00B64F2D">
        <w:rPr>
          <w:rFonts w:cs="Arial"/>
          <w:bCs/>
          <w:iCs/>
          <w:sz w:val="18"/>
          <w:szCs w:val="18"/>
        </w:rPr>
        <w:tab/>
      </w:r>
      <w:r>
        <w:rPr>
          <w:rFonts w:cs="Arial"/>
          <w:bCs/>
          <w:iCs/>
          <w:sz w:val="18"/>
          <w:szCs w:val="18"/>
        </w:rPr>
        <w:t xml:space="preserve">ŘVC nepředložilo za rok 2010 a za 1. pololetí 2011 záznamy o provozu za jedno vozidlo. </w:t>
      </w:r>
    </w:p>
    <w:p w:rsidR="00F74DF8" w:rsidRPr="0082216E" w:rsidRDefault="00F74DF8" w:rsidP="00792DAD">
      <w:pPr>
        <w:ind w:left="284" w:hanging="284"/>
        <w:jc w:val="both"/>
        <w:rPr>
          <w:rFonts w:cs="Arial"/>
          <w:bCs/>
          <w:iCs/>
          <w:sz w:val="18"/>
          <w:szCs w:val="18"/>
        </w:rPr>
      </w:pPr>
      <w:r w:rsidRPr="00792DAD">
        <w:rPr>
          <w:rFonts w:cs="Arial"/>
          <w:bCs/>
          <w:iCs/>
          <w:sz w:val="20"/>
          <w:szCs w:val="20"/>
        </w:rPr>
        <w:t>**</w:t>
      </w:r>
      <w:r w:rsidRPr="00792DAD">
        <w:rPr>
          <w:rFonts w:cs="Arial"/>
          <w:bCs/>
          <w:iCs/>
          <w:sz w:val="18"/>
          <w:szCs w:val="18"/>
          <w:vertAlign w:val="superscript"/>
        </w:rPr>
        <w:t>)</w:t>
      </w:r>
      <w:r>
        <w:rPr>
          <w:rFonts w:cs="Arial"/>
          <w:bCs/>
          <w:iCs/>
          <w:sz w:val="18"/>
          <w:szCs w:val="18"/>
        </w:rPr>
        <w:t xml:space="preserve"> </w:t>
      </w:r>
      <w:r w:rsidR="00B64F2D">
        <w:rPr>
          <w:rFonts w:cs="Arial"/>
          <w:bCs/>
          <w:iCs/>
          <w:sz w:val="18"/>
          <w:szCs w:val="18"/>
        </w:rPr>
        <w:tab/>
      </w:r>
      <w:r>
        <w:rPr>
          <w:rFonts w:cs="Arial"/>
          <w:bCs/>
          <w:iCs/>
          <w:sz w:val="18"/>
          <w:szCs w:val="18"/>
        </w:rPr>
        <w:t>Najaté prostory</w:t>
      </w:r>
      <w:r w:rsidR="00B64F2D">
        <w:rPr>
          <w:rFonts w:cs="Arial"/>
          <w:bCs/>
          <w:iCs/>
          <w:sz w:val="18"/>
          <w:szCs w:val="18"/>
        </w:rPr>
        <w:t>.</w:t>
      </w:r>
    </w:p>
    <w:p w:rsidR="00941839" w:rsidRPr="00941839" w:rsidRDefault="00941839" w:rsidP="00941839">
      <w:pPr>
        <w:keepNext/>
        <w:spacing w:before="240"/>
        <w:jc w:val="right"/>
        <w:rPr>
          <w:rFonts w:cs="Arial"/>
          <w:sz w:val="22"/>
          <w:szCs w:val="22"/>
        </w:rPr>
      </w:pPr>
      <w:r w:rsidRPr="00941839">
        <w:rPr>
          <w:rFonts w:cs="Arial"/>
          <w:sz w:val="22"/>
          <w:szCs w:val="22"/>
        </w:rPr>
        <w:lastRenderedPageBreak/>
        <w:t xml:space="preserve">Příloha č. 3 </w:t>
      </w:r>
    </w:p>
    <w:p w:rsidR="00941839" w:rsidRPr="00941839" w:rsidRDefault="00941839" w:rsidP="00941839">
      <w:pPr>
        <w:keepNext/>
        <w:spacing w:before="240"/>
        <w:jc w:val="both"/>
        <w:rPr>
          <w:rFonts w:cs="Arial"/>
        </w:rPr>
      </w:pPr>
      <w:r w:rsidRPr="00941839">
        <w:rPr>
          <w:rFonts w:cs="Arial"/>
          <w:b/>
        </w:rPr>
        <w:t>Státní plavební správa</w:t>
      </w:r>
    </w:p>
    <w:p w:rsidR="00941839" w:rsidRPr="00941839" w:rsidRDefault="00941839" w:rsidP="00434D62">
      <w:pPr>
        <w:keepNext/>
        <w:tabs>
          <w:tab w:val="right" w:pos="9923"/>
        </w:tabs>
        <w:spacing w:before="240"/>
        <w:jc w:val="both"/>
        <w:rPr>
          <w:rFonts w:cs="Arial"/>
          <w:i/>
          <w:sz w:val="22"/>
          <w:szCs w:val="22"/>
        </w:rPr>
      </w:pPr>
      <w:r w:rsidRPr="00941839">
        <w:rPr>
          <w:rFonts w:cs="Arial"/>
          <w:b/>
          <w:sz w:val="22"/>
          <w:szCs w:val="22"/>
        </w:rPr>
        <w:t xml:space="preserve">1. Náklady, výnosy a výsledky hospodaření </w:t>
      </w:r>
      <w:r w:rsidR="00434D62">
        <w:rPr>
          <w:rFonts w:cs="Arial"/>
          <w:b/>
          <w:sz w:val="22"/>
          <w:szCs w:val="22"/>
        </w:rPr>
        <w:tab/>
      </w:r>
      <w:r w:rsidRPr="00792DAD">
        <w:rPr>
          <w:rFonts w:cs="Arial"/>
          <w:b/>
          <w:sz w:val="22"/>
          <w:szCs w:val="22"/>
        </w:rPr>
        <w:t>(v tis. Kč)</w:t>
      </w:r>
    </w:p>
    <w:tbl>
      <w:tblPr>
        <w:tblW w:w="9924" w:type="dxa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247"/>
        <w:gridCol w:w="1247"/>
        <w:gridCol w:w="1248"/>
        <w:gridCol w:w="1247"/>
        <w:gridCol w:w="1248"/>
      </w:tblGrid>
      <w:tr w:rsidR="00941839" w:rsidRPr="00E5259F" w:rsidTr="00FF64A0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41839" w:rsidRPr="000B1B70" w:rsidRDefault="00941839" w:rsidP="00FF64A0">
            <w:pPr>
              <w:keepNext/>
              <w:contextualSpacing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1839" w:rsidRPr="000B1B70" w:rsidRDefault="00941839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1839" w:rsidRPr="000B1B70" w:rsidRDefault="00941839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1839" w:rsidRPr="000B1B70" w:rsidRDefault="00941839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41839" w:rsidRPr="000B1B70" w:rsidRDefault="00941839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1839" w:rsidRPr="000B1B70" w:rsidRDefault="00941839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2013/2010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941839" w:rsidRPr="000B1B70" w:rsidRDefault="00941839" w:rsidP="00FF64A0">
            <w:pPr>
              <w:keepNext/>
              <w:contextualSpacing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Náklady celkem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54 202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49 327 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68 653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66 767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</w:tcPr>
          <w:p w:rsidR="00941839" w:rsidRPr="000B1B70" w:rsidRDefault="00941839" w:rsidP="00D2265C">
            <w:pPr>
              <w:ind w:right="7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1,23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839" w:rsidRPr="000B1B70" w:rsidRDefault="00941839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 xml:space="preserve">Náklady </w:t>
            </w:r>
            <w:r w:rsidR="001D470C">
              <w:rPr>
                <w:rFonts w:cs="Arial"/>
                <w:color w:val="000000"/>
                <w:sz w:val="20"/>
                <w:szCs w:val="20"/>
              </w:rPr>
              <w:t>z </w:t>
            </w:r>
            <w:r w:rsidRPr="000B1B70">
              <w:rPr>
                <w:rFonts w:cs="Arial"/>
                <w:color w:val="000000"/>
                <w:sz w:val="20"/>
                <w:szCs w:val="20"/>
              </w:rPr>
              <w:t>činnosti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Cs/>
                <w:color w:val="000000"/>
                <w:sz w:val="20"/>
                <w:szCs w:val="20"/>
              </w:rPr>
              <w:t>54 18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Cs/>
                <w:color w:val="000000"/>
                <w:sz w:val="20"/>
                <w:szCs w:val="20"/>
              </w:rPr>
              <w:t>49 314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Cs/>
                <w:color w:val="000000"/>
                <w:sz w:val="20"/>
                <w:szCs w:val="20"/>
              </w:rPr>
              <w:t>68 653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Cs/>
                <w:color w:val="000000"/>
                <w:sz w:val="20"/>
                <w:szCs w:val="20"/>
              </w:rPr>
              <w:t>66 767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D2265C">
            <w:pPr>
              <w:ind w:right="72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1,23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839" w:rsidRPr="000B1B70" w:rsidRDefault="00941839" w:rsidP="00B64F2D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s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potřeba materiálu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3 452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2 775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2 024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1 740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D2265C">
            <w:pPr>
              <w:ind w:right="72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0,50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839" w:rsidRPr="000B1B70" w:rsidRDefault="00941839" w:rsidP="00B64F2D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o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pravy a udržování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2 499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2 491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3 899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3 590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D2265C">
            <w:pPr>
              <w:ind w:right="72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1,44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839" w:rsidRPr="000B1B70" w:rsidRDefault="00941839" w:rsidP="00B64F2D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c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estovné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D2265C">
            <w:pPr>
              <w:ind w:right="72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0,92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B64F2D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n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áklady na reprezentaci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D2265C">
            <w:pPr>
              <w:ind w:right="72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1,33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B64F2D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o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statní služby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8 053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8 088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6 837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5 938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D2265C">
            <w:pPr>
              <w:ind w:right="72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0,74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B64F2D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m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zdové náklady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25 346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23 557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D2265C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23 618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23 885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D2265C">
            <w:pPr>
              <w:ind w:right="72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0,94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839" w:rsidRPr="000B1B70" w:rsidRDefault="00941839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Finanční náklady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D2265C">
            <w:pPr>
              <w:ind w:right="72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839" w:rsidRPr="000B1B70" w:rsidRDefault="00941839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Náklady na transfery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D2265C">
            <w:pPr>
              <w:ind w:right="340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941839" w:rsidRPr="000B1B70" w:rsidRDefault="00941839" w:rsidP="00FF64A0">
            <w:pPr>
              <w:keepNext/>
              <w:contextualSpacing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Výnosy celkem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2 447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1 263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</w:tcPr>
          <w:p w:rsidR="00941839" w:rsidRPr="000B1B70" w:rsidRDefault="00941839" w:rsidP="00D2265C">
            <w:pPr>
              <w:ind w:right="72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0,89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839" w:rsidRPr="000B1B70" w:rsidRDefault="00941839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 xml:space="preserve">Výnosy </w:t>
            </w:r>
            <w:r w:rsidR="001D470C">
              <w:rPr>
                <w:rFonts w:cs="Arial"/>
                <w:color w:val="000000"/>
                <w:sz w:val="20"/>
                <w:szCs w:val="20"/>
              </w:rPr>
              <w:t>z </w:t>
            </w:r>
            <w:r w:rsidRPr="000B1B70">
              <w:rPr>
                <w:rFonts w:cs="Arial"/>
                <w:color w:val="000000"/>
                <w:sz w:val="20"/>
                <w:szCs w:val="20"/>
              </w:rPr>
              <w:t>činnosti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2 447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1 263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D2265C">
            <w:pPr>
              <w:ind w:right="72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0,90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839" w:rsidRPr="000B1B70" w:rsidRDefault="00941839" w:rsidP="00B64F2D">
            <w:pPr>
              <w:keepNext/>
              <w:ind w:left="87"/>
              <w:contextualSpacing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v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ýnosy </w:t>
            </w:r>
            <w:r w:rsidR="001D470C">
              <w:rPr>
                <w:rFonts w:cs="Arial"/>
                <w:i/>
                <w:color w:val="000000"/>
                <w:sz w:val="20"/>
                <w:szCs w:val="20"/>
              </w:rPr>
              <w:t>z 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pronájmu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D2265C">
            <w:pPr>
              <w:ind w:right="72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0,92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839" w:rsidRPr="000B1B70" w:rsidRDefault="00941839" w:rsidP="00B64F2D">
            <w:pPr>
              <w:keepNext/>
              <w:ind w:left="87"/>
              <w:contextualSpacing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v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ýnosy </w:t>
            </w:r>
            <w:r w:rsidR="001D470C">
              <w:rPr>
                <w:rFonts w:cs="Arial"/>
                <w:i/>
                <w:color w:val="000000"/>
                <w:sz w:val="20"/>
                <w:szCs w:val="20"/>
              </w:rPr>
              <w:t>z 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prodeje DHM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1 435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D2265C">
            <w:pPr>
              <w:ind w:right="340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839" w:rsidRPr="000B1B70" w:rsidRDefault="00941839" w:rsidP="00B64F2D">
            <w:pPr>
              <w:keepNext/>
              <w:ind w:left="87"/>
              <w:contextualSpacing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v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ýnosy </w:t>
            </w:r>
            <w:r w:rsidR="001D470C">
              <w:rPr>
                <w:rFonts w:cs="Arial"/>
                <w:i/>
                <w:color w:val="000000"/>
                <w:sz w:val="20"/>
                <w:szCs w:val="20"/>
              </w:rPr>
              <w:t>z 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prodeje pozemků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D2265C">
            <w:pPr>
              <w:ind w:right="72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839" w:rsidRPr="000B1B70" w:rsidRDefault="00941839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Finanční výnosy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Default="00941839" w:rsidP="00D2265C">
            <w:pPr>
              <w:ind w:right="72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839" w:rsidRPr="000B1B70" w:rsidRDefault="00941839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 xml:space="preserve">Výnosy </w:t>
            </w:r>
            <w:r w:rsidR="001D470C">
              <w:rPr>
                <w:rFonts w:cs="Arial"/>
                <w:color w:val="000000"/>
                <w:sz w:val="20"/>
                <w:szCs w:val="20"/>
              </w:rPr>
              <w:t>z </w:t>
            </w:r>
            <w:r w:rsidRPr="000B1B70">
              <w:rPr>
                <w:rFonts w:cs="Arial"/>
                <w:color w:val="000000"/>
                <w:sz w:val="20"/>
                <w:szCs w:val="20"/>
              </w:rPr>
              <w:t>transferů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1839" w:rsidRPr="000B1B70" w:rsidRDefault="00941839" w:rsidP="00D2265C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D2265C">
            <w:pPr>
              <w:ind w:right="34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1839" w:rsidRPr="000B1B70" w:rsidRDefault="00941839" w:rsidP="00FF64A0">
            <w:pPr>
              <w:keepNext/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Výsledek hospodaření</w:t>
            </w:r>
          </w:p>
        </w:tc>
        <w:tc>
          <w:tcPr>
            <w:tcW w:w="124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1839" w:rsidRPr="000B1B70" w:rsidRDefault="00A44070" w:rsidP="00D2265C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B7138">
              <w:rPr>
                <w:rFonts w:cs="Arial"/>
                <w:b/>
                <w:sz w:val="20"/>
                <w:szCs w:val="20"/>
              </w:rPr>
              <w:t>−</w:t>
            </w:r>
            <w:r w:rsidR="00941839" w:rsidRPr="000B1B70">
              <w:rPr>
                <w:rFonts w:cs="Arial"/>
                <w:b/>
                <w:bCs/>
                <w:sz w:val="20"/>
                <w:szCs w:val="20"/>
              </w:rPr>
              <w:t>53 309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1839" w:rsidRPr="000B1B70" w:rsidRDefault="00A44070" w:rsidP="00D2265C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B7138">
              <w:rPr>
                <w:rFonts w:cs="Arial"/>
                <w:b/>
                <w:sz w:val="20"/>
                <w:szCs w:val="20"/>
              </w:rPr>
              <w:t>−</w:t>
            </w:r>
            <w:r w:rsidR="00941839" w:rsidRPr="000B1B70">
              <w:rPr>
                <w:rFonts w:cs="Arial"/>
                <w:b/>
                <w:bCs/>
                <w:sz w:val="20"/>
                <w:szCs w:val="20"/>
              </w:rPr>
              <w:t>46 880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1839" w:rsidRPr="000B1B70" w:rsidRDefault="00A44070" w:rsidP="00D2265C">
            <w:pPr>
              <w:ind w:right="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B7138">
              <w:rPr>
                <w:rFonts w:cs="Arial"/>
                <w:b/>
                <w:sz w:val="20"/>
                <w:szCs w:val="20"/>
              </w:rPr>
              <w:t>−</w:t>
            </w:r>
            <w:r w:rsidR="00941839" w:rsidRPr="000B1B70">
              <w:rPr>
                <w:rFonts w:cs="Arial"/>
                <w:b/>
                <w:bCs/>
                <w:sz w:val="20"/>
                <w:szCs w:val="20"/>
              </w:rPr>
              <w:t>67 390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1839" w:rsidRPr="000B1B70" w:rsidRDefault="00A44070" w:rsidP="00D2265C">
            <w:pPr>
              <w:ind w:right="43"/>
              <w:jc w:val="right"/>
              <w:rPr>
                <w:rFonts w:cs="Arial"/>
                <w:sz w:val="20"/>
                <w:szCs w:val="20"/>
              </w:rPr>
            </w:pPr>
            <w:r w:rsidRPr="007B7138">
              <w:rPr>
                <w:rFonts w:cs="Arial"/>
                <w:b/>
                <w:sz w:val="20"/>
                <w:szCs w:val="20"/>
              </w:rPr>
              <w:t>−</w:t>
            </w:r>
            <w:r w:rsidR="00941839">
              <w:rPr>
                <w:rFonts w:cs="Arial"/>
                <w:b/>
                <w:bCs/>
                <w:sz w:val="20"/>
                <w:szCs w:val="20"/>
              </w:rPr>
              <w:t>65 968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1839" w:rsidRDefault="00941839" w:rsidP="00D2265C">
            <w:pPr>
              <w:ind w:right="72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1,24</w:t>
            </w:r>
          </w:p>
        </w:tc>
      </w:tr>
      <w:tr w:rsidR="00941839" w:rsidRPr="00E5259F" w:rsidTr="00D2265C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839" w:rsidRPr="000B1B70" w:rsidRDefault="00941839" w:rsidP="00FF64A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Výsledek hospodaření</w:t>
            </w:r>
            <w:r w:rsidRPr="000B1B70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1D470C">
              <w:rPr>
                <w:rFonts w:cs="Arial"/>
                <w:bCs/>
                <w:sz w:val="20"/>
                <w:szCs w:val="20"/>
              </w:rPr>
              <w:t>z </w:t>
            </w:r>
            <w:r w:rsidRPr="000B1B70">
              <w:rPr>
                <w:rFonts w:cs="Arial"/>
                <w:bCs/>
                <w:sz w:val="20"/>
                <w:szCs w:val="20"/>
              </w:rPr>
              <w:t>činnosti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7306C0" w:rsidRDefault="00A44070" w:rsidP="00D2265C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7B7138">
              <w:rPr>
                <w:rFonts w:cs="Arial"/>
                <w:sz w:val="20"/>
                <w:szCs w:val="20"/>
              </w:rPr>
              <w:t>−</w:t>
            </w:r>
            <w:r w:rsidR="00941839" w:rsidRPr="007306C0">
              <w:rPr>
                <w:rFonts w:cs="Arial"/>
                <w:bCs/>
                <w:sz w:val="20"/>
                <w:szCs w:val="20"/>
              </w:rPr>
              <w:t>53 296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7306C0" w:rsidRDefault="00A44070" w:rsidP="00D2265C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7B7138">
              <w:rPr>
                <w:rFonts w:cs="Arial"/>
                <w:sz w:val="20"/>
                <w:szCs w:val="20"/>
              </w:rPr>
              <w:t>−</w:t>
            </w:r>
            <w:r w:rsidR="00941839" w:rsidRPr="007306C0">
              <w:rPr>
                <w:rFonts w:cs="Arial"/>
                <w:bCs/>
                <w:sz w:val="20"/>
                <w:szCs w:val="20"/>
              </w:rPr>
              <w:t>46 867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7306C0" w:rsidRDefault="00A44070" w:rsidP="00D2265C">
            <w:pPr>
              <w:ind w:right="43"/>
              <w:jc w:val="right"/>
              <w:rPr>
                <w:rFonts w:cs="Arial"/>
                <w:bCs/>
                <w:sz w:val="20"/>
                <w:szCs w:val="20"/>
              </w:rPr>
            </w:pPr>
            <w:r w:rsidRPr="007B7138">
              <w:rPr>
                <w:rFonts w:cs="Arial"/>
                <w:sz w:val="20"/>
                <w:szCs w:val="20"/>
              </w:rPr>
              <w:t>−</w:t>
            </w:r>
            <w:r w:rsidR="00941839" w:rsidRPr="007306C0">
              <w:rPr>
                <w:rFonts w:cs="Arial"/>
                <w:bCs/>
                <w:sz w:val="20"/>
                <w:szCs w:val="20"/>
              </w:rPr>
              <w:t>67 390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7306C0" w:rsidRDefault="00A44070" w:rsidP="00D2265C">
            <w:pPr>
              <w:ind w:right="43"/>
              <w:jc w:val="right"/>
              <w:rPr>
                <w:rFonts w:cs="Arial"/>
                <w:sz w:val="20"/>
                <w:szCs w:val="20"/>
              </w:rPr>
            </w:pPr>
            <w:r w:rsidRPr="007B7138">
              <w:rPr>
                <w:rFonts w:cs="Arial"/>
                <w:sz w:val="20"/>
                <w:szCs w:val="20"/>
              </w:rPr>
              <w:t>−</w:t>
            </w:r>
            <w:r w:rsidR="00941839" w:rsidRPr="007306C0">
              <w:rPr>
                <w:rFonts w:cs="Arial"/>
                <w:bCs/>
                <w:sz w:val="20"/>
                <w:szCs w:val="20"/>
              </w:rPr>
              <w:t>65 968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1839" w:rsidRPr="007306C0" w:rsidRDefault="00941839" w:rsidP="00D2265C">
            <w:pPr>
              <w:ind w:right="72"/>
              <w:jc w:val="right"/>
              <w:rPr>
                <w:rFonts w:cs="Arial"/>
                <w:bCs/>
                <w:sz w:val="20"/>
                <w:szCs w:val="20"/>
              </w:rPr>
            </w:pPr>
            <w:r w:rsidRPr="007306C0">
              <w:rPr>
                <w:rFonts w:cs="Arial"/>
                <w:bCs/>
                <w:sz w:val="20"/>
                <w:szCs w:val="20"/>
              </w:rPr>
              <w:t>1,24</w:t>
            </w:r>
          </w:p>
        </w:tc>
      </w:tr>
    </w:tbl>
    <w:p w:rsidR="00941839" w:rsidRPr="00941839" w:rsidRDefault="00941839" w:rsidP="00941839">
      <w:pPr>
        <w:jc w:val="both"/>
        <w:rPr>
          <w:rFonts w:eastAsia="Calibri" w:cs="Arial"/>
          <w:bCs/>
          <w:iCs/>
          <w:sz w:val="18"/>
          <w:szCs w:val="18"/>
        </w:rPr>
      </w:pPr>
      <w:r w:rsidRPr="00941839">
        <w:rPr>
          <w:rFonts w:eastAsia="Calibri" w:cs="Arial"/>
          <w:b/>
          <w:sz w:val="18"/>
          <w:szCs w:val="18"/>
        </w:rPr>
        <w:t>Zdroj:</w:t>
      </w:r>
      <w:r w:rsidRPr="00941839">
        <w:rPr>
          <w:rFonts w:eastAsia="Calibri" w:cs="Arial"/>
          <w:sz w:val="18"/>
          <w:szCs w:val="18"/>
        </w:rPr>
        <w:t xml:space="preserve"> </w:t>
      </w:r>
      <w:r w:rsidR="00B64F2D">
        <w:rPr>
          <w:rFonts w:eastAsia="Calibri" w:cs="Arial"/>
          <w:bCs/>
          <w:iCs/>
          <w:sz w:val="18"/>
          <w:szCs w:val="18"/>
        </w:rPr>
        <w:t>ú</w:t>
      </w:r>
      <w:r w:rsidRPr="00941839">
        <w:rPr>
          <w:rFonts w:eastAsia="Calibri" w:cs="Arial"/>
          <w:bCs/>
          <w:iCs/>
          <w:sz w:val="18"/>
          <w:szCs w:val="18"/>
        </w:rPr>
        <w:t>četní závěrky SPS sestavené k 31. 12. 2010, 2011, 2012 a</w:t>
      </w:r>
      <w:r w:rsidR="00B64F2D">
        <w:rPr>
          <w:rFonts w:eastAsia="Calibri" w:cs="Arial"/>
          <w:bCs/>
          <w:iCs/>
          <w:sz w:val="18"/>
          <w:szCs w:val="18"/>
        </w:rPr>
        <w:t xml:space="preserve"> </w:t>
      </w:r>
      <w:r w:rsidRPr="00941839">
        <w:rPr>
          <w:rFonts w:eastAsia="Calibri" w:cs="Arial"/>
          <w:bCs/>
          <w:iCs/>
          <w:sz w:val="18"/>
          <w:szCs w:val="18"/>
        </w:rPr>
        <w:t>2013.</w:t>
      </w:r>
    </w:p>
    <w:p w:rsidR="00941839" w:rsidRPr="00941839" w:rsidRDefault="00941839" w:rsidP="00941839">
      <w:pPr>
        <w:jc w:val="both"/>
        <w:rPr>
          <w:rFonts w:cs="Arial"/>
          <w:sz w:val="18"/>
          <w:szCs w:val="18"/>
        </w:rPr>
      </w:pPr>
      <w:r w:rsidRPr="00941839">
        <w:rPr>
          <w:rFonts w:cs="Arial"/>
          <w:b/>
          <w:sz w:val="18"/>
          <w:szCs w:val="18"/>
        </w:rPr>
        <w:t>Poznámka:</w:t>
      </w:r>
      <w:r w:rsidRPr="00941839">
        <w:rPr>
          <w:rFonts w:cs="Arial"/>
          <w:sz w:val="18"/>
          <w:szCs w:val="18"/>
        </w:rPr>
        <w:t xml:space="preserve"> DHM – dlouhodobý hmotný majetek.</w:t>
      </w:r>
    </w:p>
    <w:p w:rsidR="00941839" w:rsidRPr="009A77E6" w:rsidRDefault="00941839" w:rsidP="00941839">
      <w:pPr>
        <w:jc w:val="both"/>
        <w:rPr>
          <w:rFonts w:cs="Arial"/>
        </w:rPr>
      </w:pPr>
    </w:p>
    <w:p w:rsidR="00941839" w:rsidRPr="00941839" w:rsidRDefault="00941839" w:rsidP="00434D62">
      <w:pPr>
        <w:keepNext/>
        <w:tabs>
          <w:tab w:val="right" w:pos="9923"/>
        </w:tabs>
        <w:jc w:val="both"/>
        <w:rPr>
          <w:rFonts w:cs="Arial"/>
          <w:bCs/>
          <w:iCs/>
          <w:sz w:val="22"/>
          <w:szCs w:val="22"/>
        </w:rPr>
      </w:pPr>
      <w:r w:rsidRPr="00941839">
        <w:rPr>
          <w:rFonts w:cs="Arial"/>
          <w:b/>
          <w:bCs/>
          <w:iCs/>
          <w:sz w:val="22"/>
          <w:szCs w:val="22"/>
        </w:rPr>
        <w:t xml:space="preserve">2. Majetek státu </w:t>
      </w:r>
      <w:r>
        <w:rPr>
          <w:rFonts w:cs="Arial"/>
          <w:b/>
          <w:bCs/>
          <w:iCs/>
          <w:sz w:val="22"/>
          <w:szCs w:val="22"/>
        </w:rPr>
        <w:t>–</w:t>
      </w:r>
      <w:r w:rsidRPr="00941839">
        <w:rPr>
          <w:rFonts w:cs="Arial"/>
          <w:b/>
          <w:bCs/>
          <w:iCs/>
          <w:sz w:val="22"/>
          <w:szCs w:val="22"/>
        </w:rPr>
        <w:t xml:space="preserve"> aktiva (</w:t>
      </w:r>
      <w:proofErr w:type="gramStart"/>
      <w:r w:rsidR="00B64F2D">
        <w:rPr>
          <w:rFonts w:cs="Arial"/>
          <w:b/>
          <w:bCs/>
          <w:iCs/>
          <w:sz w:val="22"/>
          <w:szCs w:val="22"/>
        </w:rPr>
        <w:t>n</w:t>
      </w:r>
      <w:r w:rsidRPr="00941839">
        <w:rPr>
          <w:rFonts w:cs="Arial"/>
          <w:b/>
          <w:bCs/>
          <w:iCs/>
          <w:sz w:val="22"/>
          <w:szCs w:val="22"/>
        </w:rPr>
        <w:t>etto)</w:t>
      </w:r>
      <w:r w:rsidR="00434D62">
        <w:rPr>
          <w:rFonts w:cs="Arial"/>
          <w:bCs/>
          <w:iCs/>
          <w:sz w:val="22"/>
          <w:szCs w:val="22"/>
        </w:rPr>
        <w:t xml:space="preserve"> </w:t>
      </w:r>
      <w:r w:rsidR="00434D62">
        <w:rPr>
          <w:rFonts w:cs="Arial"/>
          <w:bCs/>
          <w:iCs/>
          <w:sz w:val="22"/>
          <w:szCs w:val="22"/>
        </w:rPr>
        <w:tab/>
      </w:r>
      <w:r w:rsidRPr="00792DAD">
        <w:rPr>
          <w:rFonts w:cs="Arial"/>
          <w:b/>
          <w:bCs/>
          <w:iCs/>
          <w:sz w:val="22"/>
          <w:szCs w:val="22"/>
        </w:rPr>
        <w:t>(v tis.</w:t>
      </w:r>
      <w:proofErr w:type="gramEnd"/>
      <w:r w:rsidRPr="00792DAD">
        <w:rPr>
          <w:rFonts w:cs="Arial"/>
          <w:b/>
          <w:bCs/>
          <w:iCs/>
          <w:sz w:val="22"/>
          <w:szCs w:val="22"/>
        </w:rPr>
        <w:t xml:space="preserve"> Kč)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40"/>
        <w:gridCol w:w="1240"/>
        <w:gridCol w:w="1240"/>
        <w:gridCol w:w="1241"/>
        <w:gridCol w:w="1276"/>
      </w:tblGrid>
      <w:tr w:rsidR="00941839" w:rsidRPr="00E5259F" w:rsidTr="00FF64A0">
        <w:trPr>
          <w:trHeight w:val="227"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keepNext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Majetek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keepNext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Stav ke konci roku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41839" w:rsidRPr="000B1B70" w:rsidRDefault="00941839" w:rsidP="00FF64A0">
            <w:pPr>
              <w:keepNext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2013/2010</w:t>
            </w:r>
          </w:p>
        </w:tc>
      </w:tr>
      <w:tr w:rsidR="00941839" w:rsidRPr="00E5259F" w:rsidTr="00FF64A0">
        <w:trPr>
          <w:trHeight w:val="227"/>
        </w:trPr>
        <w:tc>
          <w:tcPr>
            <w:tcW w:w="368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39" w:rsidRPr="00880E77" w:rsidRDefault="00941839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39" w:rsidRPr="00880E77" w:rsidRDefault="00941839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41839" w:rsidRPr="00880E77" w:rsidRDefault="00941839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880E77" w:rsidRDefault="00941839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839" w:rsidRPr="00880E77" w:rsidRDefault="00941839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41839" w:rsidRPr="00E5259F" w:rsidTr="0093550E">
        <w:trPr>
          <w:trHeight w:val="22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1839" w:rsidRPr="000B1B70" w:rsidRDefault="00941839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AKTIVA CELKEM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346 721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212 755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186 471</w:t>
            </w:r>
          </w:p>
        </w:tc>
        <w:tc>
          <w:tcPr>
            <w:tcW w:w="12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171 729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1839" w:rsidRDefault="00941839" w:rsidP="0093550E">
            <w:pPr>
              <w:ind w:right="7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941839" w:rsidRPr="00E5259F" w:rsidTr="0093550E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Stálá aktiva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339 123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204 028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181 146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165 896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Default="00941839" w:rsidP="0093550E">
            <w:pPr>
              <w:ind w:right="7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0,49</w:t>
            </w:r>
          </w:p>
        </w:tc>
      </w:tr>
      <w:tr w:rsidR="00941839" w:rsidRPr="00E5259F" w:rsidTr="0093550E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82216E" w:rsidRDefault="00941839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Dlouhodobý nehmotný majetek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70 697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28 654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13 861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7 648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Default="00941839" w:rsidP="0093550E">
            <w:pPr>
              <w:ind w:right="72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0,11</w:t>
            </w:r>
          </w:p>
        </w:tc>
      </w:tr>
      <w:tr w:rsidR="00941839" w:rsidRPr="00E5259F" w:rsidTr="0093550E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82216E" w:rsidRDefault="00941839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Dlouhodobý hmotný majetek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268 425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175 374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167 285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158 248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93550E">
            <w:pPr>
              <w:ind w:right="72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0,59</w:t>
            </w:r>
          </w:p>
        </w:tc>
      </w:tr>
      <w:tr w:rsidR="00941839" w:rsidRPr="00E5259F" w:rsidTr="0093550E">
        <w:trPr>
          <w:trHeight w:val="227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839" w:rsidRPr="000B1B70" w:rsidRDefault="00941839" w:rsidP="00B64F2D">
            <w:pPr>
              <w:keepNext/>
              <w:ind w:left="87"/>
              <w:contextualSpacing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p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ozemky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9 024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8 676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8 496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8 323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Default="00941839" w:rsidP="0093550E">
            <w:pPr>
              <w:ind w:right="72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0,92</w:t>
            </w:r>
          </w:p>
        </w:tc>
      </w:tr>
      <w:tr w:rsidR="00941839" w:rsidRPr="00E5259F" w:rsidTr="0093550E">
        <w:trPr>
          <w:trHeight w:val="227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839" w:rsidRPr="000B1B70" w:rsidRDefault="00941839" w:rsidP="00B64F2D">
            <w:pPr>
              <w:keepNext/>
              <w:ind w:left="87"/>
              <w:contextualSpacing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s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tavby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107 000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85 951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84 456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82 985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93550E">
            <w:pPr>
              <w:ind w:right="72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0,78</w:t>
            </w:r>
          </w:p>
        </w:tc>
      </w:tr>
      <w:tr w:rsidR="00941839" w:rsidRPr="00E5259F" w:rsidTr="0093550E">
        <w:trPr>
          <w:trHeight w:val="227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839" w:rsidRPr="000B1B70" w:rsidRDefault="00941839" w:rsidP="00B64F2D">
            <w:pPr>
              <w:keepNext/>
              <w:ind w:left="87"/>
              <w:contextualSpacing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s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amostatné</w:t>
            </w: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movité věci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151 255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80 362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73 804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66 152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93550E">
            <w:pPr>
              <w:ind w:right="72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0,44</w:t>
            </w:r>
          </w:p>
        </w:tc>
      </w:tr>
      <w:tr w:rsidR="00941839" w:rsidRPr="00E5259F" w:rsidTr="0093550E">
        <w:trPr>
          <w:trHeight w:val="227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839" w:rsidRPr="000B1B70" w:rsidRDefault="00941839" w:rsidP="00B64F2D">
            <w:pPr>
              <w:keepNext/>
              <w:ind w:left="87"/>
              <w:contextualSpacing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d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robný</w:t>
            </w: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DHM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Default="00941839" w:rsidP="0093550E">
            <w:pPr>
              <w:ind w:right="72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941839" w:rsidRPr="00E5259F" w:rsidTr="0093550E">
        <w:trPr>
          <w:trHeight w:val="227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839" w:rsidRPr="000B1B70" w:rsidRDefault="00941839" w:rsidP="00B64F2D">
            <w:pPr>
              <w:keepNext/>
              <w:ind w:left="87"/>
              <w:contextualSpacing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n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edokončený</w:t>
            </w: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DHM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Default="00941839" w:rsidP="0093550E">
            <w:pPr>
              <w:ind w:right="72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0,75</w:t>
            </w:r>
          </w:p>
        </w:tc>
      </w:tr>
      <w:tr w:rsidR="00941839" w:rsidRPr="00E5259F" w:rsidTr="0093550E">
        <w:trPr>
          <w:trHeight w:val="227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839" w:rsidRPr="000B1B70" w:rsidRDefault="00941839" w:rsidP="00B64F2D">
            <w:pPr>
              <w:keepNext/>
              <w:ind w:left="87"/>
              <w:contextualSpacing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z</w:t>
            </w:r>
            <w:r w:rsidRPr="000B1B70">
              <w:rPr>
                <w:rFonts w:cs="Arial"/>
                <w:i/>
                <w:color w:val="000000"/>
                <w:sz w:val="20"/>
                <w:szCs w:val="20"/>
              </w:rPr>
              <w:t>bylý</w:t>
            </w:r>
            <w:r w:rsidRPr="000B1B70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DHM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1839" w:rsidRDefault="00941839" w:rsidP="0093550E">
            <w:pPr>
              <w:ind w:right="72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1,00</w:t>
            </w:r>
          </w:p>
        </w:tc>
      </w:tr>
      <w:tr w:rsidR="00941839" w:rsidRPr="00E5259F" w:rsidTr="0093550E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Dlouhodobý finanční majetek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1839" w:rsidRDefault="00941839" w:rsidP="00D2265C">
            <w:pPr>
              <w:ind w:right="340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x</w:t>
            </w:r>
          </w:p>
        </w:tc>
      </w:tr>
      <w:tr w:rsidR="00941839" w:rsidRPr="00E5259F" w:rsidTr="0093550E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Dlouhodobé pohledávky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1839" w:rsidRDefault="00941839" w:rsidP="0093550E">
            <w:pPr>
              <w:ind w:right="72"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941839" w:rsidRPr="00E5259F" w:rsidTr="0093550E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Oběžná aktiva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7 598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8 727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5 325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6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5 833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93550E">
            <w:pPr>
              <w:ind w:right="7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0,77</w:t>
            </w:r>
          </w:p>
        </w:tc>
      </w:tr>
    </w:tbl>
    <w:p w:rsidR="00941839" w:rsidRPr="00BA3ADD" w:rsidRDefault="00941839" w:rsidP="00941839">
      <w:pPr>
        <w:tabs>
          <w:tab w:val="left" w:pos="567"/>
        </w:tabs>
        <w:jc w:val="both"/>
        <w:rPr>
          <w:rFonts w:cs="Arial"/>
          <w:bCs/>
          <w:iCs/>
          <w:sz w:val="18"/>
          <w:szCs w:val="18"/>
        </w:rPr>
      </w:pPr>
      <w:r w:rsidRPr="00BA3ADD">
        <w:rPr>
          <w:rFonts w:cs="Arial"/>
          <w:b/>
          <w:bCs/>
          <w:iCs/>
          <w:sz w:val="18"/>
          <w:szCs w:val="18"/>
        </w:rPr>
        <w:t>Zdroj:</w:t>
      </w:r>
      <w:r w:rsidRPr="00BA3ADD">
        <w:rPr>
          <w:rFonts w:ascii="Times New Roman" w:hAnsi="Times New Roman"/>
          <w:sz w:val="18"/>
          <w:szCs w:val="18"/>
        </w:rPr>
        <w:t xml:space="preserve"> </w:t>
      </w:r>
      <w:r w:rsidR="00B64F2D">
        <w:rPr>
          <w:rFonts w:cs="Arial"/>
          <w:bCs/>
          <w:iCs/>
          <w:sz w:val="18"/>
          <w:szCs w:val="18"/>
        </w:rPr>
        <w:t>ú</w:t>
      </w:r>
      <w:r w:rsidRPr="00BA3ADD">
        <w:rPr>
          <w:rFonts w:cs="Arial"/>
          <w:bCs/>
          <w:iCs/>
          <w:sz w:val="18"/>
          <w:szCs w:val="18"/>
        </w:rPr>
        <w:t>četní závěrky SPS sestavené k 31. 12. 2010, 2011, 2012 a 2013.</w:t>
      </w:r>
    </w:p>
    <w:p w:rsidR="00941839" w:rsidRDefault="00941839" w:rsidP="00941839">
      <w:pPr>
        <w:ind w:left="993" w:hanging="993"/>
        <w:jc w:val="both"/>
        <w:rPr>
          <w:rFonts w:cs="Arial"/>
          <w:sz w:val="18"/>
          <w:szCs w:val="18"/>
        </w:rPr>
      </w:pPr>
      <w:r w:rsidRPr="00BA3ADD">
        <w:rPr>
          <w:rFonts w:cs="Arial"/>
          <w:b/>
          <w:sz w:val="18"/>
          <w:szCs w:val="18"/>
        </w:rPr>
        <w:t>Poznámky:</w:t>
      </w:r>
      <w:r w:rsidRPr="0082216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Za rok </w:t>
      </w:r>
      <w:r w:rsidRPr="004A4758">
        <w:rPr>
          <w:rFonts w:cs="Arial"/>
          <w:sz w:val="18"/>
          <w:szCs w:val="18"/>
        </w:rPr>
        <w:t>2010 je uvedeno ocenění dlouhodobého majetku bez zohled</w:t>
      </w:r>
      <w:r>
        <w:rPr>
          <w:rFonts w:cs="Arial"/>
          <w:sz w:val="18"/>
          <w:szCs w:val="18"/>
        </w:rPr>
        <w:t>nění výše oprávek, neboť do 31. </w:t>
      </w:r>
      <w:r w:rsidRPr="004A4758">
        <w:rPr>
          <w:rFonts w:cs="Arial"/>
          <w:sz w:val="18"/>
          <w:szCs w:val="18"/>
        </w:rPr>
        <w:t>12. 2010 organizační složky státu neodpisovaly. V dalších letech je uvedena účetní hodnota majetku korigovaná o výši oprávek a případných opravných položek.</w:t>
      </w:r>
    </w:p>
    <w:p w:rsidR="00941839" w:rsidRPr="0082216E" w:rsidRDefault="00941839" w:rsidP="00941839">
      <w:pPr>
        <w:keepNext/>
        <w:ind w:left="993" w:hanging="99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DHM – dlouhodobý hmotný majetek.</w:t>
      </w:r>
    </w:p>
    <w:p w:rsidR="00941839" w:rsidRDefault="00941839" w:rsidP="00941839">
      <w:pPr>
        <w:keepNext/>
        <w:tabs>
          <w:tab w:val="left" w:pos="567"/>
        </w:tabs>
        <w:jc w:val="both"/>
        <w:rPr>
          <w:rFonts w:cs="Arial"/>
          <w:i/>
          <w:sz w:val="16"/>
          <w:szCs w:val="16"/>
        </w:rPr>
      </w:pPr>
    </w:p>
    <w:p w:rsidR="00941839" w:rsidRPr="00BA3ADD" w:rsidRDefault="00941839" w:rsidP="00941839">
      <w:pPr>
        <w:keepNext/>
        <w:tabs>
          <w:tab w:val="left" w:pos="3402"/>
          <w:tab w:val="left" w:pos="8505"/>
        </w:tabs>
        <w:jc w:val="both"/>
        <w:rPr>
          <w:rFonts w:cs="Arial"/>
          <w:bCs/>
          <w:iCs/>
          <w:sz w:val="22"/>
          <w:szCs w:val="22"/>
        </w:rPr>
      </w:pPr>
      <w:r w:rsidRPr="00BA3ADD">
        <w:rPr>
          <w:rFonts w:cs="Arial"/>
          <w:b/>
          <w:bCs/>
          <w:iCs/>
          <w:sz w:val="22"/>
          <w:szCs w:val="22"/>
        </w:rPr>
        <w:t>3. Vybrané ukazatele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992"/>
        <w:gridCol w:w="992"/>
        <w:gridCol w:w="992"/>
        <w:gridCol w:w="993"/>
        <w:gridCol w:w="1134"/>
      </w:tblGrid>
      <w:tr w:rsidR="00941839" w:rsidRPr="00AF77B6" w:rsidTr="00FF64A0">
        <w:trPr>
          <w:trHeight w:val="22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b/>
                <w:b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39" w:rsidRPr="00880E77" w:rsidRDefault="00941839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39" w:rsidRPr="00880E77" w:rsidRDefault="00941839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39" w:rsidRPr="00880E77" w:rsidRDefault="00941839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880E77" w:rsidRDefault="00941839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1839" w:rsidRPr="00880E77" w:rsidRDefault="00941839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2013/2010</w:t>
            </w:r>
          </w:p>
        </w:tc>
      </w:tr>
      <w:tr w:rsidR="00941839" w:rsidRPr="00AF77B6" w:rsidTr="00D2265C">
        <w:trPr>
          <w:trHeight w:val="22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Počet zaměstnanců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792DAD">
            <w:pPr>
              <w:ind w:right="-11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os</w:t>
            </w:r>
            <w:r w:rsidR="00B64F2D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93550E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0,93</w:t>
            </w:r>
          </w:p>
        </w:tc>
      </w:tr>
      <w:tr w:rsidR="00941839" w:rsidRPr="00AF77B6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Počet osobních motorových vozidel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93550E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1,07</w:t>
            </w:r>
          </w:p>
        </w:tc>
      </w:tr>
      <w:tr w:rsidR="00941839" w:rsidRPr="00AF77B6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839" w:rsidRPr="004A4758" w:rsidRDefault="00941839" w:rsidP="00FF64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Počet ujetých kilometrů os.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vozidly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839" w:rsidRPr="004A4758" w:rsidRDefault="00941839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7306C0" w:rsidRDefault="00941839" w:rsidP="00D2265C">
            <w:pPr>
              <w:ind w:right="3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194 863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7306C0" w:rsidRDefault="00941839" w:rsidP="00D2265C">
            <w:pPr>
              <w:ind w:right="3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202 524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7306C0" w:rsidRDefault="00941839" w:rsidP="00D2265C">
            <w:pPr>
              <w:ind w:right="3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230 122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7306C0" w:rsidRDefault="00941839" w:rsidP="00D2265C">
            <w:pPr>
              <w:ind w:right="3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210 810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7306C0" w:rsidRDefault="00941839" w:rsidP="0093550E">
            <w:pPr>
              <w:ind w:right="7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1,08</w:t>
            </w:r>
          </w:p>
        </w:tc>
      </w:tr>
      <w:tr w:rsidR="00941839" w:rsidRPr="00AF77B6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Užitná plocha administrativních budov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m</w:t>
            </w:r>
            <w:r w:rsidRPr="000B1B70">
              <w:rPr>
                <w:rFonts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3 930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3 634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3 634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3 634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93550E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0,92</w:t>
            </w:r>
          </w:p>
        </w:tc>
      </w:tr>
      <w:tr w:rsidR="00941839" w:rsidRPr="00AF77B6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Kancelářská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839" w:rsidRPr="000B1B70" w:rsidRDefault="00941839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m</w:t>
            </w:r>
            <w:r w:rsidRPr="000B1B70">
              <w:rPr>
                <w:rFonts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1 577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1 456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1 456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1839" w:rsidRPr="000B1B70" w:rsidRDefault="00941839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B1B70">
              <w:rPr>
                <w:rFonts w:cs="Arial"/>
                <w:color w:val="000000"/>
                <w:sz w:val="20"/>
                <w:szCs w:val="20"/>
              </w:rPr>
              <w:t>1 456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1839" w:rsidRPr="000B1B70" w:rsidRDefault="00941839" w:rsidP="0093550E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0,92</w:t>
            </w:r>
          </w:p>
        </w:tc>
      </w:tr>
    </w:tbl>
    <w:p w:rsidR="00941839" w:rsidRPr="00BA3ADD" w:rsidRDefault="00941839" w:rsidP="00941839">
      <w:pPr>
        <w:tabs>
          <w:tab w:val="left" w:pos="567"/>
        </w:tabs>
        <w:jc w:val="both"/>
        <w:rPr>
          <w:rFonts w:cs="Arial"/>
          <w:bCs/>
          <w:iCs/>
          <w:sz w:val="18"/>
          <w:szCs w:val="18"/>
        </w:rPr>
      </w:pPr>
      <w:r w:rsidRPr="00BA3ADD">
        <w:rPr>
          <w:rFonts w:cs="Arial"/>
          <w:b/>
          <w:bCs/>
          <w:iCs/>
          <w:sz w:val="18"/>
          <w:szCs w:val="18"/>
        </w:rPr>
        <w:t>Zdroj:</w:t>
      </w:r>
      <w:r w:rsidRPr="00BA3ADD">
        <w:rPr>
          <w:rFonts w:ascii="Times New Roman" w:hAnsi="Times New Roman"/>
          <w:sz w:val="18"/>
          <w:szCs w:val="18"/>
        </w:rPr>
        <w:t xml:space="preserve"> </w:t>
      </w:r>
      <w:r w:rsidR="00B64F2D">
        <w:rPr>
          <w:rFonts w:cs="Arial"/>
          <w:bCs/>
          <w:iCs/>
          <w:sz w:val="18"/>
          <w:szCs w:val="18"/>
        </w:rPr>
        <w:t>ú</w:t>
      </w:r>
      <w:r w:rsidRPr="00BA3ADD">
        <w:rPr>
          <w:rFonts w:cs="Arial"/>
          <w:bCs/>
          <w:iCs/>
          <w:sz w:val="18"/>
          <w:szCs w:val="18"/>
        </w:rPr>
        <w:t>daje SPS.</w:t>
      </w:r>
    </w:p>
    <w:p w:rsidR="00D25894" w:rsidRDefault="00D25894">
      <w:pPr>
        <w:contextualSpacing/>
        <w:jc w:val="both"/>
        <w:rPr>
          <w:rFonts w:eastAsia="Calibri" w:cs="Arial"/>
          <w:bCs/>
          <w:color w:val="0070C0"/>
          <w:sz w:val="22"/>
          <w:szCs w:val="22"/>
        </w:rPr>
      </w:pPr>
    </w:p>
    <w:p w:rsidR="003A600B" w:rsidRPr="003A600B" w:rsidRDefault="003A600B" w:rsidP="003A600B">
      <w:pPr>
        <w:keepNext/>
        <w:spacing w:before="240"/>
        <w:jc w:val="right"/>
        <w:rPr>
          <w:rFonts w:cs="Arial"/>
          <w:sz w:val="22"/>
          <w:szCs w:val="22"/>
        </w:rPr>
      </w:pPr>
      <w:r w:rsidRPr="003A600B">
        <w:rPr>
          <w:rFonts w:cs="Arial"/>
          <w:sz w:val="22"/>
          <w:szCs w:val="22"/>
        </w:rPr>
        <w:lastRenderedPageBreak/>
        <w:t xml:space="preserve">Příloha č. 4 </w:t>
      </w:r>
    </w:p>
    <w:p w:rsidR="003A600B" w:rsidRPr="003A600B" w:rsidRDefault="003A600B" w:rsidP="003A600B">
      <w:pPr>
        <w:keepNext/>
        <w:spacing w:before="240"/>
        <w:jc w:val="both"/>
        <w:rPr>
          <w:rFonts w:cs="Arial"/>
        </w:rPr>
      </w:pPr>
      <w:r w:rsidRPr="003A600B">
        <w:rPr>
          <w:rFonts w:cs="Arial"/>
          <w:b/>
        </w:rPr>
        <w:t>Úřad pro civilní letectví</w:t>
      </w:r>
    </w:p>
    <w:p w:rsidR="003A600B" w:rsidRPr="00792DAD" w:rsidRDefault="003A600B" w:rsidP="00434D62">
      <w:pPr>
        <w:keepNext/>
        <w:tabs>
          <w:tab w:val="right" w:pos="9923"/>
        </w:tabs>
        <w:spacing w:before="240"/>
        <w:jc w:val="both"/>
        <w:rPr>
          <w:rFonts w:cs="Arial"/>
          <w:b/>
          <w:i/>
          <w:sz w:val="22"/>
          <w:szCs w:val="22"/>
        </w:rPr>
      </w:pPr>
      <w:r w:rsidRPr="003A600B">
        <w:rPr>
          <w:rFonts w:cs="Arial"/>
          <w:b/>
          <w:sz w:val="22"/>
          <w:szCs w:val="22"/>
        </w:rPr>
        <w:t>1. Náklady, výnosy a výsledky hospodaření</w:t>
      </w:r>
      <w:r w:rsidR="00434D62">
        <w:rPr>
          <w:rFonts w:cs="Arial"/>
          <w:b/>
          <w:sz w:val="22"/>
          <w:szCs w:val="22"/>
        </w:rPr>
        <w:t xml:space="preserve"> </w:t>
      </w:r>
      <w:r w:rsidR="00434D62">
        <w:rPr>
          <w:rFonts w:cs="Arial"/>
          <w:b/>
          <w:sz w:val="22"/>
          <w:szCs w:val="22"/>
        </w:rPr>
        <w:tab/>
      </w:r>
      <w:r w:rsidRPr="00792DAD">
        <w:rPr>
          <w:rFonts w:cs="Arial"/>
          <w:b/>
          <w:sz w:val="22"/>
          <w:szCs w:val="22"/>
        </w:rPr>
        <w:t>(v tis. Kč)</w:t>
      </w:r>
    </w:p>
    <w:tbl>
      <w:tblPr>
        <w:tblW w:w="9924" w:type="dxa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247"/>
        <w:gridCol w:w="1247"/>
        <w:gridCol w:w="1248"/>
        <w:gridCol w:w="1247"/>
        <w:gridCol w:w="1248"/>
      </w:tblGrid>
      <w:tr w:rsidR="003A600B" w:rsidRPr="00F87FB9" w:rsidTr="00FF64A0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A600B" w:rsidRPr="00DD4179" w:rsidRDefault="003A600B" w:rsidP="00FF64A0">
            <w:pPr>
              <w:keepNext/>
              <w:contextualSpacing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A600B" w:rsidRPr="00DD4179" w:rsidRDefault="003A600B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A600B" w:rsidRPr="00DD4179" w:rsidRDefault="003A600B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A600B" w:rsidRPr="00DD4179" w:rsidRDefault="003A600B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A600B" w:rsidRPr="00DD4179" w:rsidRDefault="003A600B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600B" w:rsidRPr="00DD4179" w:rsidRDefault="003A600B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2013/2010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3A600B" w:rsidRPr="00DD4179" w:rsidRDefault="003A600B" w:rsidP="00FF64A0">
            <w:pPr>
              <w:keepNext/>
              <w:contextualSpacing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/>
                <w:bCs/>
                <w:color w:val="000000"/>
                <w:sz w:val="20"/>
                <w:szCs w:val="20"/>
              </w:rPr>
              <w:t>Náklady celkem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196 093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183 411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168 991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162 329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</w:tcPr>
          <w:p w:rsidR="003A600B" w:rsidRDefault="003A600B" w:rsidP="0093550E">
            <w:pPr>
              <w:keepNext/>
              <w:ind w:right="7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0,83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DD4179" w:rsidRDefault="003A600B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color w:val="000000"/>
                <w:sz w:val="20"/>
                <w:szCs w:val="20"/>
              </w:rPr>
              <w:t xml:space="preserve">Náklady </w:t>
            </w:r>
            <w:r w:rsidR="001D470C">
              <w:rPr>
                <w:rFonts w:cs="Arial"/>
                <w:color w:val="000000"/>
                <w:sz w:val="20"/>
                <w:szCs w:val="20"/>
              </w:rPr>
              <w:t>z </w:t>
            </w:r>
            <w:r w:rsidRPr="00DD4179">
              <w:rPr>
                <w:rFonts w:cs="Arial"/>
                <w:color w:val="000000"/>
                <w:sz w:val="20"/>
                <w:szCs w:val="20"/>
              </w:rPr>
              <w:t>činnosti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195 608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182 983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color w:val="000000"/>
                <w:sz w:val="20"/>
                <w:szCs w:val="20"/>
              </w:rPr>
              <w:t>168 652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161 630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72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0,83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DD4179" w:rsidRDefault="003A600B" w:rsidP="00B64F2D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s</w:t>
            </w: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>potřeba materiálu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i/>
                <w:color w:val="000000"/>
                <w:sz w:val="20"/>
                <w:szCs w:val="20"/>
              </w:rPr>
              <w:t>4 419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i/>
                <w:color w:val="000000"/>
                <w:sz w:val="20"/>
                <w:szCs w:val="20"/>
              </w:rPr>
              <w:t>14 627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6 837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5 372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DD4179" w:rsidRDefault="003A600B" w:rsidP="0093550E">
            <w:pPr>
              <w:keepNext/>
              <w:ind w:right="72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1,22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DD4179" w:rsidRDefault="003A600B" w:rsidP="00B64F2D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o</w:t>
            </w: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>pravy a udržování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22 405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i/>
                <w:color w:val="000000"/>
                <w:sz w:val="20"/>
                <w:szCs w:val="20"/>
              </w:rPr>
              <w:t>16 208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6 567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i/>
                <w:color w:val="000000"/>
                <w:sz w:val="20"/>
                <w:szCs w:val="20"/>
              </w:rPr>
              <w:t>4 946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DD4179" w:rsidRDefault="003A600B" w:rsidP="0093550E">
            <w:pPr>
              <w:keepNext/>
              <w:ind w:right="72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0,22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DD4179" w:rsidRDefault="003A600B" w:rsidP="00B64F2D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c</w:t>
            </w: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>estovné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i/>
                <w:color w:val="000000"/>
                <w:sz w:val="20"/>
                <w:szCs w:val="20"/>
              </w:rPr>
              <w:t>6 907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i/>
                <w:color w:val="000000"/>
                <w:sz w:val="20"/>
                <w:szCs w:val="20"/>
              </w:rPr>
              <w:t>7 163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5 792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i/>
                <w:color w:val="000000"/>
                <w:sz w:val="20"/>
                <w:szCs w:val="20"/>
              </w:rPr>
              <w:t>6 821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DD4179" w:rsidRDefault="003A600B" w:rsidP="0093550E">
            <w:pPr>
              <w:keepNext/>
              <w:ind w:right="72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0,99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DD4179" w:rsidRDefault="003A600B" w:rsidP="00B64F2D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n</w:t>
            </w: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>áklady na reprezentaci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i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72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1,86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DD4179" w:rsidRDefault="003A600B" w:rsidP="00B64F2D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o</w:t>
            </w: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>statní služby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i/>
                <w:color w:val="000000"/>
                <w:sz w:val="20"/>
                <w:szCs w:val="20"/>
              </w:rPr>
              <w:t>38 729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i/>
                <w:color w:val="000000"/>
                <w:sz w:val="20"/>
                <w:szCs w:val="20"/>
              </w:rPr>
              <w:t>37 996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i/>
                <w:color w:val="000000"/>
                <w:sz w:val="20"/>
                <w:szCs w:val="20"/>
              </w:rPr>
              <w:t>30 696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i/>
                <w:color w:val="000000"/>
                <w:sz w:val="20"/>
                <w:szCs w:val="20"/>
              </w:rPr>
              <w:t>28 684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DD4179" w:rsidRDefault="003A600B" w:rsidP="0093550E">
            <w:pPr>
              <w:keepNext/>
              <w:ind w:right="72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0,74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DD4179" w:rsidRDefault="003A600B" w:rsidP="00B64F2D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m</w:t>
            </w: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>zdové náklady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i/>
                <w:color w:val="000000"/>
                <w:sz w:val="20"/>
                <w:szCs w:val="20"/>
              </w:rPr>
              <w:t>74 293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64 479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70 017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69 890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72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0,94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DD4179" w:rsidRDefault="003A600B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color w:val="000000"/>
                <w:sz w:val="20"/>
                <w:szCs w:val="20"/>
              </w:rPr>
              <w:t>Finanční náklady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DD4179" w:rsidRDefault="003A600B" w:rsidP="0093550E">
            <w:pPr>
              <w:keepNext/>
              <w:ind w:right="72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1,44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DD4179" w:rsidRDefault="003A600B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color w:val="000000"/>
                <w:sz w:val="20"/>
                <w:szCs w:val="20"/>
              </w:rPr>
              <w:t>Náklady na transfery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340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3A600B" w:rsidRPr="00DD4179" w:rsidRDefault="003A600B" w:rsidP="00FF64A0">
            <w:pPr>
              <w:keepNext/>
              <w:contextualSpacing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/>
                <w:bCs/>
                <w:color w:val="000000"/>
                <w:sz w:val="20"/>
                <w:szCs w:val="20"/>
              </w:rPr>
              <w:t>Výnosy celkem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21 211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32 527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20 261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23 044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</w:tcPr>
          <w:p w:rsidR="003A600B" w:rsidRDefault="003A600B" w:rsidP="0093550E">
            <w:pPr>
              <w:keepNext/>
              <w:ind w:right="7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1,09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DD4179" w:rsidRDefault="003A600B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color w:val="000000"/>
                <w:sz w:val="20"/>
                <w:szCs w:val="20"/>
              </w:rPr>
              <w:t xml:space="preserve">Výnosy </w:t>
            </w:r>
            <w:r w:rsidR="001D470C">
              <w:rPr>
                <w:rFonts w:cs="Arial"/>
                <w:color w:val="000000"/>
                <w:sz w:val="20"/>
                <w:szCs w:val="20"/>
              </w:rPr>
              <w:t>z </w:t>
            </w:r>
            <w:r w:rsidRPr="00DD4179">
              <w:rPr>
                <w:rFonts w:cs="Arial"/>
                <w:color w:val="000000"/>
                <w:sz w:val="20"/>
                <w:szCs w:val="20"/>
              </w:rPr>
              <w:t>činnosti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21 067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32 273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19 667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23 024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72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1,09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DD4179" w:rsidRDefault="003A600B" w:rsidP="00B64F2D">
            <w:pPr>
              <w:keepNext/>
              <w:ind w:left="87"/>
              <w:contextualSpacing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v</w:t>
            </w: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 xml:space="preserve">ýnosy </w:t>
            </w:r>
            <w:r w:rsidR="001D470C">
              <w:rPr>
                <w:rFonts w:cs="Arial"/>
                <w:i/>
                <w:color w:val="000000"/>
                <w:sz w:val="20"/>
                <w:szCs w:val="20"/>
              </w:rPr>
              <w:t>z </w:t>
            </w: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>pronájmu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72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DD4179" w:rsidRDefault="003A600B" w:rsidP="00B64F2D">
            <w:pPr>
              <w:keepNext/>
              <w:ind w:left="87"/>
              <w:contextualSpacing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v</w:t>
            </w: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 xml:space="preserve">ýnosy </w:t>
            </w:r>
            <w:r w:rsidR="001D470C">
              <w:rPr>
                <w:rFonts w:cs="Arial"/>
                <w:i/>
                <w:color w:val="000000"/>
                <w:sz w:val="20"/>
                <w:szCs w:val="20"/>
              </w:rPr>
              <w:t>z </w:t>
            </w: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>prodeje DHM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340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x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DD4179" w:rsidRDefault="003A600B" w:rsidP="00B64F2D">
            <w:pPr>
              <w:keepNext/>
              <w:ind w:left="87"/>
              <w:contextualSpacing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B64F2D">
              <w:rPr>
                <w:rFonts w:cs="Arial"/>
                <w:i/>
                <w:color w:val="000000"/>
                <w:sz w:val="20"/>
                <w:szCs w:val="20"/>
              </w:rPr>
              <w:t>v</w:t>
            </w: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 xml:space="preserve">ýnosy </w:t>
            </w:r>
            <w:r w:rsidR="001D470C">
              <w:rPr>
                <w:rFonts w:cs="Arial"/>
                <w:i/>
                <w:color w:val="000000"/>
                <w:sz w:val="20"/>
                <w:szCs w:val="20"/>
              </w:rPr>
              <w:t>z </w:t>
            </w:r>
            <w:r w:rsidRPr="00DD4179">
              <w:rPr>
                <w:rFonts w:cs="Arial"/>
                <w:i/>
                <w:color w:val="000000"/>
                <w:sz w:val="20"/>
                <w:szCs w:val="20"/>
              </w:rPr>
              <w:t>prodeje pozemků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72"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DD4179" w:rsidRDefault="003A600B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color w:val="000000"/>
                <w:sz w:val="20"/>
                <w:szCs w:val="20"/>
              </w:rPr>
              <w:t>Finanční výnosy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bCs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72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0,14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DD4179" w:rsidRDefault="003A600B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D4179">
              <w:rPr>
                <w:rFonts w:cs="Arial"/>
                <w:color w:val="000000"/>
                <w:sz w:val="20"/>
                <w:szCs w:val="20"/>
              </w:rPr>
              <w:t xml:space="preserve">Výnosy </w:t>
            </w:r>
            <w:r w:rsidR="001D470C">
              <w:rPr>
                <w:rFonts w:cs="Arial"/>
                <w:color w:val="000000"/>
                <w:sz w:val="20"/>
                <w:szCs w:val="20"/>
              </w:rPr>
              <w:t>z </w:t>
            </w:r>
            <w:r w:rsidRPr="00DD4179">
              <w:rPr>
                <w:rFonts w:cs="Arial"/>
                <w:color w:val="000000"/>
                <w:sz w:val="20"/>
                <w:szCs w:val="20"/>
              </w:rPr>
              <w:t>transferů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DD4179" w:rsidRDefault="003A600B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72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A600B" w:rsidRPr="00AA35A4" w:rsidTr="0093550E">
        <w:trPr>
          <w:trHeight w:val="227"/>
        </w:trPr>
        <w:tc>
          <w:tcPr>
            <w:tcW w:w="3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600B" w:rsidRPr="00DD4179" w:rsidRDefault="003A600B" w:rsidP="00FF64A0">
            <w:pPr>
              <w:keepNext/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DD4179">
              <w:rPr>
                <w:rFonts w:cs="Arial"/>
                <w:b/>
                <w:bCs/>
                <w:color w:val="000000"/>
                <w:sz w:val="20"/>
                <w:szCs w:val="20"/>
              </w:rPr>
              <w:t>Výsledek hospodaření</w:t>
            </w:r>
          </w:p>
        </w:tc>
        <w:tc>
          <w:tcPr>
            <w:tcW w:w="124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DD4179" w:rsidRDefault="00A44070" w:rsidP="00D2265C">
            <w:pPr>
              <w:keepNext/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B7138">
              <w:rPr>
                <w:rFonts w:cs="Arial"/>
                <w:b/>
                <w:sz w:val="20"/>
                <w:szCs w:val="20"/>
              </w:rPr>
              <w:t>−</w:t>
            </w:r>
            <w:r w:rsidR="003A600B" w:rsidRPr="00DD4179">
              <w:rPr>
                <w:rFonts w:cs="Arial"/>
                <w:b/>
                <w:bCs/>
                <w:color w:val="000000"/>
                <w:sz w:val="20"/>
                <w:szCs w:val="20"/>
              </w:rPr>
              <w:t>174 882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DD4179" w:rsidRDefault="00A44070" w:rsidP="00D2265C">
            <w:pPr>
              <w:keepNext/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B7138">
              <w:rPr>
                <w:rFonts w:cs="Arial"/>
                <w:b/>
                <w:sz w:val="20"/>
                <w:szCs w:val="20"/>
              </w:rPr>
              <w:t>−</w:t>
            </w:r>
            <w:r w:rsidR="003A600B" w:rsidRPr="00DD4179">
              <w:rPr>
                <w:rFonts w:cs="Arial"/>
                <w:b/>
                <w:bCs/>
                <w:color w:val="000000"/>
                <w:sz w:val="20"/>
                <w:szCs w:val="20"/>
              </w:rPr>
              <w:t>150 884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DD4179" w:rsidRDefault="00A44070" w:rsidP="00D2265C">
            <w:pPr>
              <w:keepNext/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B7138">
              <w:rPr>
                <w:rFonts w:cs="Arial"/>
                <w:b/>
                <w:sz w:val="20"/>
                <w:szCs w:val="20"/>
              </w:rPr>
              <w:t>−</w:t>
            </w:r>
            <w:r w:rsidR="003A600B" w:rsidRPr="00DD4179">
              <w:rPr>
                <w:rFonts w:cs="Arial"/>
                <w:b/>
                <w:bCs/>
                <w:color w:val="000000"/>
                <w:sz w:val="20"/>
                <w:szCs w:val="20"/>
              </w:rPr>
              <w:t>148 730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DD4179" w:rsidRDefault="00A44070" w:rsidP="00D2265C">
            <w:pPr>
              <w:keepNext/>
              <w:ind w:right="43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B7138">
              <w:rPr>
                <w:rFonts w:cs="Arial"/>
                <w:b/>
                <w:sz w:val="20"/>
                <w:szCs w:val="20"/>
              </w:rPr>
              <w:t>−</w:t>
            </w:r>
            <w:r w:rsidR="003A600B" w:rsidRPr="00DD4179">
              <w:rPr>
                <w:rFonts w:cs="Arial"/>
                <w:b/>
                <w:bCs/>
                <w:color w:val="000000"/>
                <w:sz w:val="20"/>
                <w:szCs w:val="20"/>
              </w:rPr>
              <w:t>139 285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600B" w:rsidRPr="00DD4179" w:rsidRDefault="003A600B" w:rsidP="0093550E">
            <w:pPr>
              <w:keepNext/>
              <w:ind w:right="7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0,80</w:t>
            </w:r>
          </w:p>
        </w:tc>
      </w:tr>
      <w:tr w:rsidR="003A600B" w:rsidRPr="00AA35A4" w:rsidTr="0093550E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DD4179" w:rsidRDefault="003A600B" w:rsidP="00FF64A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Výsledek hospodaření</w:t>
            </w:r>
            <w:r w:rsidRPr="00DD4179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1D470C">
              <w:rPr>
                <w:rFonts w:cs="Arial"/>
                <w:bCs/>
                <w:sz w:val="20"/>
                <w:szCs w:val="20"/>
              </w:rPr>
              <w:t>z </w:t>
            </w:r>
            <w:r w:rsidRPr="00DD4179">
              <w:rPr>
                <w:rFonts w:cs="Arial"/>
                <w:bCs/>
                <w:sz w:val="20"/>
                <w:szCs w:val="20"/>
              </w:rPr>
              <w:t>činnosti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DD4179" w:rsidRDefault="00A44070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B7138">
              <w:rPr>
                <w:rFonts w:cs="Arial"/>
                <w:sz w:val="20"/>
                <w:szCs w:val="20"/>
              </w:rPr>
              <w:t>−</w:t>
            </w:r>
            <w:r w:rsidR="003A600B" w:rsidRPr="00DD4179">
              <w:rPr>
                <w:rFonts w:cs="Arial"/>
                <w:bCs/>
                <w:color w:val="000000"/>
                <w:sz w:val="20"/>
                <w:szCs w:val="20"/>
              </w:rPr>
              <w:t>174 541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DD4179" w:rsidRDefault="00A44070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B7138">
              <w:rPr>
                <w:rFonts w:cs="Arial"/>
                <w:sz w:val="20"/>
                <w:szCs w:val="20"/>
              </w:rPr>
              <w:t>−</w:t>
            </w:r>
            <w:r w:rsidR="003A600B">
              <w:rPr>
                <w:rFonts w:cs="Arial"/>
                <w:bCs/>
                <w:color w:val="000000"/>
                <w:sz w:val="20"/>
                <w:szCs w:val="20"/>
              </w:rPr>
              <w:t>150 710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DD4179" w:rsidRDefault="00A44070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B7138">
              <w:rPr>
                <w:rFonts w:cs="Arial"/>
                <w:sz w:val="20"/>
                <w:szCs w:val="20"/>
              </w:rPr>
              <w:t>−</w:t>
            </w:r>
            <w:r w:rsidR="003A600B">
              <w:rPr>
                <w:rFonts w:cs="Arial"/>
                <w:bCs/>
                <w:color w:val="000000"/>
                <w:sz w:val="20"/>
                <w:szCs w:val="20"/>
              </w:rPr>
              <w:t>148 985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DD4179" w:rsidRDefault="00A44070" w:rsidP="00D2265C">
            <w:pPr>
              <w:keepNext/>
              <w:ind w:right="43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B7138">
              <w:rPr>
                <w:rFonts w:cs="Arial"/>
                <w:sz w:val="20"/>
                <w:szCs w:val="20"/>
              </w:rPr>
              <w:t>−</w:t>
            </w:r>
            <w:r w:rsidR="003A600B">
              <w:rPr>
                <w:rFonts w:cs="Arial"/>
                <w:bCs/>
                <w:color w:val="000000"/>
                <w:sz w:val="20"/>
                <w:szCs w:val="20"/>
              </w:rPr>
              <w:t>138 606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72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0,79</w:t>
            </w:r>
          </w:p>
        </w:tc>
      </w:tr>
    </w:tbl>
    <w:p w:rsidR="003A600B" w:rsidRPr="003A600B" w:rsidRDefault="003A600B" w:rsidP="00EC1C6F">
      <w:pPr>
        <w:spacing w:before="20"/>
        <w:jc w:val="both"/>
        <w:rPr>
          <w:rFonts w:eastAsia="Calibri" w:cs="Arial"/>
          <w:bCs/>
          <w:iCs/>
          <w:sz w:val="18"/>
          <w:szCs w:val="18"/>
        </w:rPr>
      </w:pPr>
      <w:r w:rsidRPr="003A600B">
        <w:rPr>
          <w:rFonts w:eastAsia="Calibri" w:cs="Arial"/>
          <w:b/>
          <w:sz w:val="18"/>
          <w:szCs w:val="18"/>
        </w:rPr>
        <w:t>Zdroj:</w:t>
      </w:r>
      <w:r w:rsidRPr="003A600B">
        <w:rPr>
          <w:rFonts w:eastAsia="Calibri" w:cs="Arial"/>
          <w:sz w:val="18"/>
          <w:szCs w:val="18"/>
        </w:rPr>
        <w:t xml:space="preserve"> </w:t>
      </w:r>
      <w:r w:rsidR="00B64F2D">
        <w:rPr>
          <w:rFonts w:eastAsia="Calibri" w:cs="Arial"/>
          <w:bCs/>
          <w:iCs/>
          <w:sz w:val="18"/>
          <w:szCs w:val="18"/>
        </w:rPr>
        <w:t>ú</w:t>
      </w:r>
      <w:r w:rsidRPr="003A600B">
        <w:rPr>
          <w:rFonts w:eastAsia="Calibri" w:cs="Arial"/>
          <w:bCs/>
          <w:iCs/>
          <w:sz w:val="18"/>
          <w:szCs w:val="18"/>
        </w:rPr>
        <w:t>četní závěrky ÚCL sestavené k 31. 12. 2010, 2011, 2012 a</w:t>
      </w:r>
      <w:r w:rsidR="00B64F2D">
        <w:rPr>
          <w:rFonts w:eastAsia="Calibri" w:cs="Arial"/>
          <w:bCs/>
          <w:iCs/>
          <w:sz w:val="18"/>
          <w:szCs w:val="18"/>
        </w:rPr>
        <w:t xml:space="preserve"> </w:t>
      </w:r>
      <w:r w:rsidRPr="003A600B">
        <w:rPr>
          <w:rFonts w:eastAsia="Calibri" w:cs="Arial"/>
          <w:bCs/>
          <w:iCs/>
          <w:sz w:val="18"/>
          <w:szCs w:val="18"/>
        </w:rPr>
        <w:t>2013.</w:t>
      </w:r>
    </w:p>
    <w:p w:rsidR="003A600B" w:rsidRPr="003A600B" w:rsidRDefault="003A600B" w:rsidP="003A600B">
      <w:pPr>
        <w:jc w:val="both"/>
        <w:rPr>
          <w:rFonts w:cs="Arial"/>
          <w:sz w:val="18"/>
          <w:szCs w:val="18"/>
        </w:rPr>
      </w:pPr>
      <w:r w:rsidRPr="003A600B">
        <w:rPr>
          <w:rFonts w:cs="Arial"/>
          <w:b/>
          <w:sz w:val="18"/>
          <w:szCs w:val="18"/>
        </w:rPr>
        <w:t>Poznámka:</w:t>
      </w:r>
      <w:r w:rsidRPr="003A600B">
        <w:rPr>
          <w:rFonts w:cs="Arial"/>
          <w:sz w:val="18"/>
          <w:szCs w:val="18"/>
        </w:rPr>
        <w:t xml:space="preserve"> DHM – dlouhodobý hmotný majetek.</w:t>
      </w:r>
    </w:p>
    <w:p w:rsidR="003A600B" w:rsidRPr="009A77E6" w:rsidRDefault="003A600B" w:rsidP="003A600B">
      <w:pPr>
        <w:jc w:val="both"/>
        <w:rPr>
          <w:rFonts w:cs="Arial"/>
        </w:rPr>
      </w:pPr>
    </w:p>
    <w:p w:rsidR="003A600B" w:rsidRPr="00360962" w:rsidRDefault="003A600B" w:rsidP="00434D62">
      <w:pPr>
        <w:keepNext/>
        <w:tabs>
          <w:tab w:val="right" w:pos="9923"/>
        </w:tabs>
        <w:jc w:val="both"/>
        <w:rPr>
          <w:rFonts w:cs="Arial"/>
          <w:bCs/>
          <w:iCs/>
        </w:rPr>
      </w:pPr>
      <w:r w:rsidRPr="003A600B">
        <w:rPr>
          <w:rFonts w:cs="Arial"/>
          <w:b/>
          <w:bCs/>
          <w:iCs/>
          <w:sz w:val="22"/>
          <w:szCs w:val="22"/>
        </w:rPr>
        <w:t>2. Majetek státu – aktiva (</w:t>
      </w:r>
      <w:proofErr w:type="gramStart"/>
      <w:r w:rsidR="00B64F2D">
        <w:rPr>
          <w:rFonts w:cs="Arial"/>
          <w:b/>
          <w:bCs/>
          <w:iCs/>
          <w:sz w:val="22"/>
          <w:szCs w:val="22"/>
        </w:rPr>
        <w:t>n</w:t>
      </w:r>
      <w:r w:rsidRPr="003A600B">
        <w:rPr>
          <w:rFonts w:cs="Arial"/>
          <w:b/>
          <w:bCs/>
          <w:iCs/>
          <w:sz w:val="22"/>
          <w:szCs w:val="22"/>
        </w:rPr>
        <w:t>etto)</w:t>
      </w:r>
      <w:r w:rsidRPr="003A600B">
        <w:rPr>
          <w:rFonts w:cs="Arial"/>
          <w:bCs/>
          <w:iCs/>
          <w:sz w:val="22"/>
          <w:szCs w:val="22"/>
        </w:rPr>
        <w:t xml:space="preserve"> </w:t>
      </w:r>
      <w:r w:rsidR="00434D62">
        <w:rPr>
          <w:rFonts w:cs="Arial"/>
          <w:bCs/>
          <w:iCs/>
          <w:sz w:val="22"/>
          <w:szCs w:val="22"/>
        </w:rPr>
        <w:tab/>
      </w:r>
      <w:r w:rsidRPr="00792DAD">
        <w:rPr>
          <w:rFonts w:cs="Arial"/>
          <w:b/>
          <w:bCs/>
          <w:iCs/>
          <w:sz w:val="22"/>
          <w:szCs w:val="22"/>
        </w:rPr>
        <w:t>(v tis.</w:t>
      </w:r>
      <w:proofErr w:type="gramEnd"/>
      <w:r w:rsidRPr="00792DAD">
        <w:rPr>
          <w:rFonts w:cs="Arial"/>
          <w:b/>
          <w:bCs/>
          <w:iCs/>
          <w:sz w:val="22"/>
          <w:szCs w:val="22"/>
        </w:rPr>
        <w:t xml:space="preserve"> Kč)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501"/>
        <w:gridCol w:w="1240"/>
        <w:gridCol w:w="1240"/>
        <w:gridCol w:w="1240"/>
        <w:gridCol w:w="1241"/>
        <w:gridCol w:w="1276"/>
      </w:tblGrid>
      <w:tr w:rsidR="003A600B" w:rsidRPr="0021469E" w:rsidTr="00FF64A0">
        <w:trPr>
          <w:trHeight w:val="227"/>
        </w:trPr>
        <w:tc>
          <w:tcPr>
            <w:tcW w:w="3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keepNext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color w:val="000000"/>
                <w:sz w:val="20"/>
                <w:szCs w:val="20"/>
              </w:rPr>
              <w:t>Majetek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keepNext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color w:val="000000"/>
                <w:sz w:val="20"/>
                <w:szCs w:val="20"/>
              </w:rPr>
              <w:t>Stav ke konci roku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A600B" w:rsidRPr="007D6C32" w:rsidRDefault="003A600B" w:rsidP="00FF64A0">
            <w:pPr>
              <w:keepNext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2013/2010</w:t>
            </w:r>
          </w:p>
        </w:tc>
      </w:tr>
      <w:tr w:rsidR="003A600B" w:rsidRPr="0021469E" w:rsidTr="00FF64A0">
        <w:trPr>
          <w:trHeight w:val="227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0B" w:rsidRPr="00792DAD" w:rsidRDefault="003A600B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92DAD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0B" w:rsidRPr="00792DAD" w:rsidRDefault="003A600B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92DAD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600B" w:rsidRPr="00792DAD" w:rsidRDefault="003A600B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92DAD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92DAD" w:rsidRDefault="003A600B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92DAD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600B" w:rsidRPr="007D6C32" w:rsidRDefault="003A600B" w:rsidP="00FF64A0">
            <w:pPr>
              <w:keepNext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A600B" w:rsidRPr="0021469E" w:rsidTr="0093550E">
        <w:trPr>
          <w:trHeight w:val="227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600B" w:rsidRPr="007D6C32" w:rsidRDefault="003A600B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color w:val="000000"/>
                <w:sz w:val="20"/>
                <w:szCs w:val="20"/>
              </w:rPr>
              <w:t>AKTIVA CELKEM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color w:val="000000"/>
                <w:sz w:val="20"/>
                <w:szCs w:val="20"/>
              </w:rPr>
              <w:t>979 163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color w:val="000000"/>
                <w:sz w:val="20"/>
                <w:szCs w:val="20"/>
              </w:rPr>
              <w:t>177 296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135 229</w:t>
            </w:r>
          </w:p>
        </w:tc>
        <w:tc>
          <w:tcPr>
            <w:tcW w:w="12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120 409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600B" w:rsidRDefault="003A600B" w:rsidP="0093550E">
            <w:pPr>
              <w:keepNext/>
              <w:ind w:right="72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0,12</w:t>
            </w:r>
          </w:p>
        </w:tc>
      </w:tr>
      <w:tr w:rsidR="003A600B" w:rsidRPr="0021469E" w:rsidTr="0093550E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Stálá aktiva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932 122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130 555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color w:val="000000"/>
                <w:sz w:val="20"/>
                <w:szCs w:val="20"/>
              </w:rPr>
              <w:t>117 268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color w:val="000000"/>
                <w:sz w:val="20"/>
                <w:szCs w:val="20"/>
              </w:rPr>
              <w:t>104 769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93550E">
            <w:pPr>
              <w:keepNext/>
              <w:ind w:right="72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0,11</w:t>
            </w:r>
          </w:p>
        </w:tc>
      </w:tr>
      <w:tr w:rsidR="003A600B" w:rsidRPr="0021469E" w:rsidTr="0093550E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2216E" w:rsidRDefault="003A600B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Dlouhodobý nehmotný majetek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55 669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17 231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16 083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14 000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93550E">
            <w:pPr>
              <w:keepNext/>
              <w:ind w:right="72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0,25</w:t>
            </w:r>
          </w:p>
        </w:tc>
      </w:tr>
      <w:tr w:rsidR="003A600B" w:rsidRPr="0021469E" w:rsidTr="0093550E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2216E" w:rsidRDefault="003A600B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Dlouhodobý hmotný majetek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876 385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113 256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101 117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90 701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93550E">
            <w:pPr>
              <w:keepNext/>
              <w:ind w:right="72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0,10</w:t>
            </w:r>
          </w:p>
        </w:tc>
      </w:tr>
      <w:tr w:rsidR="003A600B" w:rsidRPr="0021469E" w:rsidTr="0093550E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7D6C32" w:rsidRDefault="003135FA" w:rsidP="003135FA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p</w:t>
            </w:r>
            <w:r w:rsidR="003A600B" w:rsidRPr="007D6C32">
              <w:rPr>
                <w:rFonts w:cs="Arial"/>
                <w:bCs/>
                <w:i/>
                <w:color w:val="000000"/>
                <w:sz w:val="20"/>
                <w:szCs w:val="20"/>
              </w:rPr>
              <w:t>ozemky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340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x</w:t>
            </w:r>
          </w:p>
        </w:tc>
      </w:tr>
      <w:tr w:rsidR="003A600B" w:rsidRPr="0021469E" w:rsidTr="0093550E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7D6C32" w:rsidRDefault="003135FA" w:rsidP="003135FA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s</w:t>
            </w:r>
            <w:r w:rsidR="003A600B" w:rsidRPr="007D6C32">
              <w:rPr>
                <w:rFonts w:cs="Arial"/>
                <w:bCs/>
                <w:i/>
                <w:color w:val="000000"/>
                <w:sz w:val="20"/>
                <w:szCs w:val="20"/>
              </w:rPr>
              <w:t>tavby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87 287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47 474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46 556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Cs/>
                <w:i/>
                <w:color w:val="000000"/>
                <w:sz w:val="20"/>
                <w:szCs w:val="20"/>
              </w:rPr>
              <w:t>45 556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93550E">
            <w:pPr>
              <w:keepNext/>
              <w:ind w:right="72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0,52</w:t>
            </w:r>
          </w:p>
        </w:tc>
      </w:tr>
      <w:tr w:rsidR="003A600B" w:rsidRPr="0021469E" w:rsidTr="0093550E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7D6C32" w:rsidRDefault="003135FA" w:rsidP="003135FA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s</w:t>
            </w:r>
            <w:r w:rsidR="003A600B" w:rsidRPr="007D6C32">
              <w:rPr>
                <w:rFonts w:cs="Arial"/>
                <w:bCs/>
                <w:i/>
                <w:color w:val="000000"/>
                <w:sz w:val="20"/>
                <w:szCs w:val="20"/>
              </w:rPr>
              <w:t>amostatné movité věci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754 618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65 782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Cs/>
                <w:i/>
                <w:color w:val="000000"/>
                <w:sz w:val="20"/>
                <w:szCs w:val="20"/>
              </w:rPr>
              <w:t>54 561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45 145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72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0,06</w:t>
            </w:r>
          </w:p>
        </w:tc>
      </w:tr>
      <w:tr w:rsidR="003A600B" w:rsidRPr="0021469E" w:rsidTr="0093550E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7D6C32" w:rsidRDefault="003135FA" w:rsidP="003135FA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d</w:t>
            </w:r>
            <w:r w:rsidR="003A600B" w:rsidRPr="007D6C32">
              <w:rPr>
                <w:rFonts w:cs="Arial"/>
                <w:bCs/>
                <w:i/>
                <w:color w:val="000000"/>
                <w:sz w:val="20"/>
                <w:szCs w:val="20"/>
              </w:rPr>
              <w:t>robný DHM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34 480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72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A600B" w:rsidRPr="0021469E" w:rsidTr="0093550E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7D6C32" w:rsidRDefault="003135FA" w:rsidP="003135FA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n</w:t>
            </w:r>
            <w:r w:rsidR="003A600B" w:rsidRPr="007D6C32">
              <w:rPr>
                <w:rFonts w:cs="Arial"/>
                <w:bCs/>
                <w:i/>
                <w:color w:val="000000"/>
                <w:sz w:val="20"/>
                <w:szCs w:val="20"/>
              </w:rPr>
              <w:t>edokončený DHM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340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x</w:t>
            </w:r>
          </w:p>
        </w:tc>
      </w:tr>
      <w:tr w:rsidR="003A600B" w:rsidRPr="0021469E" w:rsidTr="0093550E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7D6C32" w:rsidRDefault="003135FA" w:rsidP="003135FA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z</w:t>
            </w:r>
            <w:r w:rsidR="003A600B" w:rsidRPr="007D6C32">
              <w:rPr>
                <w:rFonts w:cs="Arial"/>
                <w:bCs/>
                <w:i/>
                <w:color w:val="000000"/>
                <w:sz w:val="20"/>
                <w:szCs w:val="20"/>
              </w:rPr>
              <w:t>bylý DHM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340"/>
              <w:contextualSpacing/>
              <w:jc w:val="right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x</w:t>
            </w:r>
          </w:p>
        </w:tc>
      </w:tr>
      <w:tr w:rsidR="003A600B" w:rsidRPr="0021469E" w:rsidTr="0093550E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Dlouhodobý finanční majetek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340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x</w:t>
            </w:r>
          </w:p>
        </w:tc>
      </w:tr>
      <w:tr w:rsidR="003A600B" w:rsidRPr="0021469E" w:rsidTr="0093550E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Dlouhodobé pohledávky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A600B" w:rsidRPr="007D6C32" w:rsidRDefault="003A600B" w:rsidP="0093550E">
            <w:pPr>
              <w:keepNext/>
              <w:ind w:right="72"/>
              <w:contextualSpacing/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1,00</w:t>
            </w:r>
          </w:p>
        </w:tc>
      </w:tr>
      <w:tr w:rsidR="003A600B" w:rsidRPr="0021469E" w:rsidTr="0093550E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color w:val="000000"/>
                <w:sz w:val="20"/>
                <w:szCs w:val="20"/>
              </w:rPr>
              <w:t>Oběžná aktiva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color w:val="000000"/>
                <w:sz w:val="20"/>
                <w:szCs w:val="20"/>
              </w:rPr>
              <w:t>47 041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color w:val="000000"/>
                <w:sz w:val="20"/>
                <w:szCs w:val="20"/>
              </w:rPr>
              <w:t>46 741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17 961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keepNext/>
              <w:ind w:right="36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15 640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keepNext/>
              <w:ind w:right="72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</w:tr>
    </w:tbl>
    <w:p w:rsidR="003A600B" w:rsidRPr="003A600B" w:rsidRDefault="003A600B" w:rsidP="00EC1C6F">
      <w:pPr>
        <w:tabs>
          <w:tab w:val="left" w:pos="567"/>
        </w:tabs>
        <w:spacing w:before="20"/>
        <w:jc w:val="both"/>
        <w:rPr>
          <w:rFonts w:cs="Arial"/>
          <w:bCs/>
          <w:iCs/>
          <w:sz w:val="18"/>
          <w:szCs w:val="18"/>
        </w:rPr>
      </w:pPr>
      <w:r w:rsidRPr="003A600B">
        <w:rPr>
          <w:rFonts w:cs="Arial"/>
          <w:b/>
          <w:bCs/>
          <w:iCs/>
          <w:sz w:val="18"/>
          <w:szCs w:val="18"/>
        </w:rPr>
        <w:t>Zdroj:</w:t>
      </w:r>
      <w:r w:rsidRPr="003A600B">
        <w:rPr>
          <w:rFonts w:ascii="Times New Roman" w:hAnsi="Times New Roman"/>
          <w:sz w:val="18"/>
          <w:szCs w:val="18"/>
        </w:rPr>
        <w:t xml:space="preserve"> </w:t>
      </w:r>
      <w:r w:rsidR="003135FA">
        <w:rPr>
          <w:rFonts w:cs="Arial"/>
          <w:bCs/>
          <w:iCs/>
          <w:sz w:val="18"/>
          <w:szCs w:val="18"/>
        </w:rPr>
        <w:t>ú</w:t>
      </w:r>
      <w:r w:rsidRPr="003A600B">
        <w:rPr>
          <w:rFonts w:cs="Arial"/>
          <w:bCs/>
          <w:iCs/>
          <w:sz w:val="18"/>
          <w:szCs w:val="18"/>
        </w:rPr>
        <w:t>četní závěrky ÚCL sestavené k 31. 12. 2010, 2011, 2012 a 2013.</w:t>
      </w:r>
    </w:p>
    <w:p w:rsidR="003A600B" w:rsidRPr="003A600B" w:rsidRDefault="003A600B" w:rsidP="003A600B">
      <w:pPr>
        <w:ind w:left="993" w:hanging="993"/>
        <w:jc w:val="both"/>
        <w:rPr>
          <w:rFonts w:cs="Arial"/>
          <w:sz w:val="18"/>
          <w:szCs w:val="18"/>
        </w:rPr>
      </w:pPr>
      <w:r w:rsidRPr="003A600B">
        <w:rPr>
          <w:rFonts w:cs="Arial"/>
          <w:b/>
          <w:sz w:val="18"/>
          <w:szCs w:val="18"/>
        </w:rPr>
        <w:t>Poznámky:</w:t>
      </w:r>
      <w:r w:rsidRPr="003A600B">
        <w:rPr>
          <w:rFonts w:cs="Arial"/>
          <w:sz w:val="18"/>
          <w:szCs w:val="18"/>
        </w:rPr>
        <w:t xml:space="preserve"> Za rok 2010 je uvedeno ocenění dlouhodobého majetku bez zohlednění výše oprávek, neboť do 31. 12. 2010 organizační složky státu neodpisovaly. V dalších letech je uvedena účetní hodnota majetku korigovaná o výši oprávek a případných opravných položek.</w:t>
      </w:r>
    </w:p>
    <w:p w:rsidR="003A600B" w:rsidRPr="003A600B" w:rsidRDefault="003A600B" w:rsidP="003A600B">
      <w:pPr>
        <w:keepNext/>
        <w:ind w:left="993" w:hanging="993"/>
        <w:jc w:val="both"/>
        <w:rPr>
          <w:rFonts w:cs="Arial"/>
          <w:sz w:val="18"/>
          <w:szCs w:val="18"/>
        </w:rPr>
      </w:pPr>
      <w:r w:rsidRPr="003A600B">
        <w:rPr>
          <w:rFonts w:cs="Arial"/>
          <w:sz w:val="18"/>
          <w:szCs w:val="18"/>
        </w:rPr>
        <w:tab/>
        <w:t>DHM – dlouhodobý hmotný majetek.</w:t>
      </w:r>
    </w:p>
    <w:p w:rsidR="003A600B" w:rsidRDefault="003A600B" w:rsidP="003A600B">
      <w:pPr>
        <w:keepNext/>
        <w:tabs>
          <w:tab w:val="left" w:pos="3402"/>
          <w:tab w:val="left" w:pos="8505"/>
        </w:tabs>
        <w:jc w:val="both"/>
        <w:rPr>
          <w:rFonts w:cs="Arial"/>
          <w:b/>
          <w:bCs/>
          <w:iCs/>
        </w:rPr>
      </w:pPr>
    </w:p>
    <w:p w:rsidR="003A600B" w:rsidRPr="003A600B" w:rsidRDefault="003A600B" w:rsidP="003A600B">
      <w:pPr>
        <w:keepNext/>
        <w:tabs>
          <w:tab w:val="left" w:pos="3402"/>
          <w:tab w:val="left" w:pos="8505"/>
        </w:tabs>
        <w:jc w:val="both"/>
        <w:rPr>
          <w:rFonts w:cs="Arial"/>
          <w:bCs/>
          <w:iCs/>
          <w:sz w:val="22"/>
          <w:szCs w:val="22"/>
        </w:rPr>
      </w:pPr>
      <w:r w:rsidRPr="003A600B">
        <w:rPr>
          <w:rFonts w:cs="Arial"/>
          <w:b/>
          <w:bCs/>
          <w:iCs/>
          <w:sz w:val="22"/>
          <w:szCs w:val="22"/>
        </w:rPr>
        <w:t>3. Vybrané ukazatele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992"/>
        <w:gridCol w:w="992"/>
        <w:gridCol w:w="992"/>
        <w:gridCol w:w="993"/>
        <w:gridCol w:w="1134"/>
      </w:tblGrid>
      <w:tr w:rsidR="003A600B" w:rsidRPr="00BD5549" w:rsidTr="00FF64A0">
        <w:trPr>
          <w:trHeight w:val="22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600B" w:rsidRPr="00880E77" w:rsidRDefault="003A600B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2013/2010</w:t>
            </w:r>
          </w:p>
        </w:tc>
      </w:tr>
      <w:tr w:rsidR="003A600B" w:rsidRPr="00BD5549" w:rsidTr="00D2265C">
        <w:trPr>
          <w:trHeight w:val="22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Počet zaměstnanců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792DAD">
            <w:pPr>
              <w:ind w:right="-11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os</w:t>
            </w:r>
            <w:r w:rsidR="003135FA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93550E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0,89</w:t>
            </w:r>
          </w:p>
        </w:tc>
      </w:tr>
      <w:tr w:rsidR="003A600B" w:rsidRPr="00BD5549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Počet osobních motorových vozidel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93550E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0,79</w:t>
            </w:r>
          </w:p>
        </w:tc>
      </w:tr>
      <w:tr w:rsidR="003A600B" w:rsidRPr="00BD5549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4A4758" w:rsidRDefault="003A600B" w:rsidP="00FF64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Počet ujetých kilometrů os.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vozidly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4A4758" w:rsidRDefault="003A600B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306C0" w:rsidRDefault="003A600B" w:rsidP="00D2265C">
            <w:pPr>
              <w:ind w:right="3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468 892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306C0" w:rsidRDefault="003A600B" w:rsidP="00D2265C">
            <w:pPr>
              <w:ind w:right="3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400 284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306C0" w:rsidRDefault="003A600B" w:rsidP="00D2265C">
            <w:pPr>
              <w:ind w:right="3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338 544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306C0" w:rsidRDefault="003A600B" w:rsidP="00D2265C">
            <w:pPr>
              <w:ind w:right="3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353 099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306C0" w:rsidRDefault="003A600B" w:rsidP="0093550E">
            <w:pPr>
              <w:ind w:right="7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0,75</w:t>
            </w:r>
          </w:p>
        </w:tc>
      </w:tr>
      <w:tr w:rsidR="003A600B" w:rsidRPr="00BD5549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Užitná plocha administrativních budov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m</w:t>
            </w:r>
            <w:r w:rsidRPr="007D6C32">
              <w:rPr>
                <w:rFonts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</w:tr>
      <w:tr w:rsidR="003A600B" w:rsidRPr="00BD5549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Kancelářská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7D6C32" w:rsidRDefault="003A600B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m</w:t>
            </w:r>
            <w:r w:rsidRPr="007D6C32">
              <w:rPr>
                <w:rFonts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1 728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1 728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1 728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00B" w:rsidRPr="007D6C32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1 728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</w:tr>
    </w:tbl>
    <w:p w:rsidR="003A600B" w:rsidRPr="003A600B" w:rsidRDefault="003A600B" w:rsidP="00EC1C6F">
      <w:pPr>
        <w:tabs>
          <w:tab w:val="left" w:pos="567"/>
        </w:tabs>
        <w:spacing w:before="20"/>
        <w:jc w:val="both"/>
        <w:rPr>
          <w:rFonts w:cs="Arial"/>
          <w:bCs/>
          <w:iCs/>
          <w:sz w:val="18"/>
          <w:szCs w:val="18"/>
        </w:rPr>
      </w:pPr>
      <w:r w:rsidRPr="003A600B">
        <w:rPr>
          <w:rFonts w:cs="Arial"/>
          <w:b/>
          <w:bCs/>
          <w:iCs/>
          <w:sz w:val="18"/>
          <w:szCs w:val="18"/>
        </w:rPr>
        <w:t>Zdroj:</w:t>
      </w:r>
      <w:r w:rsidRPr="003A600B">
        <w:rPr>
          <w:rFonts w:ascii="Times New Roman" w:hAnsi="Times New Roman"/>
          <w:sz w:val="18"/>
          <w:szCs w:val="18"/>
        </w:rPr>
        <w:t xml:space="preserve"> </w:t>
      </w:r>
      <w:r w:rsidR="003135FA">
        <w:rPr>
          <w:rFonts w:cs="Arial"/>
          <w:bCs/>
          <w:iCs/>
          <w:sz w:val="18"/>
          <w:szCs w:val="18"/>
        </w:rPr>
        <w:t>ú</w:t>
      </w:r>
      <w:r w:rsidRPr="003A600B">
        <w:rPr>
          <w:rFonts w:cs="Arial"/>
          <w:bCs/>
          <w:iCs/>
          <w:sz w:val="18"/>
          <w:szCs w:val="18"/>
        </w:rPr>
        <w:t>daje ÚCL.</w:t>
      </w:r>
    </w:p>
    <w:p w:rsidR="003A600B" w:rsidRDefault="003A600B">
      <w:pPr>
        <w:contextualSpacing/>
        <w:jc w:val="both"/>
        <w:rPr>
          <w:rFonts w:eastAsia="Calibri" w:cs="Arial"/>
          <w:bCs/>
          <w:color w:val="0070C0"/>
          <w:sz w:val="22"/>
          <w:szCs w:val="22"/>
        </w:rPr>
      </w:pPr>
    </w:p>
    <w:p w:rsidR="003A600B" w:rsidRPr="003A600B" w:rsidRDefault="003A600B" w:rsidP="003A600B">
      <w:pPr>
        <w:keepNext/>
        <w:spacing w:before="240"/>
        <w:jc w:val="right"/>
        <w:rPr>
          <w:rFonts w:cs="Arial"/>
          <w:sz w:val="22"/>
          <w:szCs w:val="22"/>
        </w:rPr>
      </w:pPr>
      <w:r w:rsidRPr="003A600B">
        <w:rPr>
          <w:rFonts w:cs="Arial"/>
          <w:sz w:val="22"/>
          <w:szCs w:val="22"/>
        </w:rPr>
        <w:lastRenderedPageBreak/>
        <w:t xml:space="preserve">Příloha č. 5 </w:t>
      </w:r>
    </w:p>
    <w:p w:rsidR="003A600B" w:rsidRPr="00346164" w:rsidRDefault="003A600B" w:rsidP="003A600B">
      <w:pPr>
        <w:keepNext/>
        <w:spacing w:before="240"/>
        <w:jc w:val="both"/>
        <w:rPr>
          <w:rFonts w:cs="Arial"/>
        </w:rPr>
      </w:pPr>
      <w:r w:rsidRPr="00346164">
        <w:rPr>
          <w:rFonts w:cs="Arial"/>
          <w:b/>
        </w:rPr>
        <w:t>Ústav pro odborné zjišťování příčin leteckých nehod</w:t>
      </w:r>
    </w:p>
    <w:p w:rsidR="003A600B" w:rsidRPr="003A600B" w:rsidRDefault="003A600B" w:rsidP="00434D62">
      <w:pPr>
        <w:keepNext/>
        <w:tabs>
          <w:tab w:val="right" w:pos="9923"/>
        </w:tabs>
        <w:spacing w:before="240"/>
        <w:jc w:val="both"/>
        <w:rPr>
          <w:rFonts w:cs="Arial"/>
          <w:i/>
          <w:sz w:val="22"/>
          <w:szCs w:val="22"/>
        </w:rPr>
      </w:pPr>
      <w:r w:rsidRPr="003A600B">
        <w:rPr>
          <w:rFonts w:cs="Arial"/>
          <w:b/>
          <w:sz w:val="22"/>
          <w:szCs w:val="22"/>
        </w:rPr>
        <w:t xml:space="preserve">1. Náklady, výnosy a výsledky hospodaření </w:t>
      </w:r>
      <w:r w:rsidR="00434D62">
        <w:rPr>
          <w:rFonts w:cs="Arial"/>
          <w:b/>
          <w:sz w:val="22"/>
          <w:szCs w:val="22"/>
        </w:rPr>
        <w:tab/>
      </w:r>
      <w:r w:rsidRPr="00792DAD">
        <w:rPr>
          <w:rFonts w:cs="Arial"/>
          <w:b/>
          <w:sz w:val="22"/>
          <w:szCs w:val="22"/>
        </w:rPr>
        <w:t>(v tis. Kč)</w:t>
      </w:r>
    </w:p>
    <w:tbl>
      <w:tblPr>
        <w:tblW w:w="9924" w:type="dxa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247"/>
        <w:gridCol w:w="1247"/>
        <w:gridCol w:w="1248"/>
        <w:gridCol w:w="1247"/>
        <w:gridCol w:w="1248"/>
      </w:tblGrid>
      <w:tr w:rsidR="003A600B" w:rsidRPr="00F87FB9" w:rsidTr="00FF64A0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A600B" w:rsidRPr="007D6C32" w:rsidRDefault="003A600B" w:rsidP="00FF64A0">
            <w:pPr>
              <w:keepNext/>
              <w:contextualSpacing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A600B" w:rsidRPr="007D6C32" w:rsidRDefault="003A600B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A600B" w:rsidRPr="007D6C32" w:rsidRDefault="003A600B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A600B" w:rsidRPr="007D6C32" w:rsidRDefault="003A600B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A600B" w:rsidRPr="007D6C32" w:rsidRDefault="003A600B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600B" w:rsidRPr="007D6C32" w:rsidRDefault="003A600B" w:rsidP="00FF64A0">
            <w:pPr>
              <w:keepNext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2013/2010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3A600B" w:rsidRPr="007D6C32" w:rsidRDefault="003A600B" w:rsidP="00FF64A0">
            <w:pPr>
              <w:keepNext/>
              <w:contextualSpacing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color w:val="000000"/>
                <w:sz w:val="20"/>
                <w:szCs w:val="20"/>
              </w:rPr>
              <w:t>Náklady celkem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color w:val="000000"/>
                <w:sz w:val="20"/>
                <w:szCs w:val="20"/>
              </w:rPr>
              <w:t>13 693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12 904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color w:val="000000"/>
                <w:sz w:val="20"/>
                <w:szCs w:val="20"/>
              </w:rPr>
              <w:t>13 877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color w:val="000000"/>
                <w:sz w:val="20"/>
                <w:szCs w:val="20"/>
              </w:rPr>
              <w:t>13 563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</w:tcPr>
          <w:p w:rsidR="003A600B" w:rsidRPr="007D6C32" w:rsidRDefault="003A600B" w:rsidP="0093550E">
            <w:pPr>
              <w:ind w:right="72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0,99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7D6C32" w:rsidRDefault="003A600B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 xml:space="preserve">Náklady </w:t>
            </w:r>
            <w:r w:rsidR="001D470C">
              <w:rPr>
                <w:rFonts w:cs="Arial"/>
                <w:color w:val="000000"/>
                <w:sz w:val="20"/>
                <w:szCs w:val="20"/>
              </w:rPr>
              <w:t>z </w:t>
            </w:r>
            <w:r w:rsidRPr="007D6C32">
              <w:rPr>
                <w:rFonts w:cs="Arial"/>
                <w:color w:val="000000"/>
                <w:sz w:val="20"/>
                <w:szCs w:val="20"/>
              </w:rPr>
              <w:t>činnosti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13 437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12 676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13 866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13 554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93550E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1,01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7D6C32" w:rsidRDefault="003A600B" w:rsidP="003135FA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3135FA">
              <w:rPr>
                <w:rFonts w:cs="Arial"/>
                <w:i/>
                <w:color w:val="000000"/>
                <w:sz w:val="20"/>
                <w:szCs w:val="20"/>
              </w:rPr>
              <w:t>s</w:t>
            </w: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>potřeba materiálu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color w:val="000000"/>
                <w:sz w:val="20"/>
                <w:szCs w:val="20"/>
              </w:rPr>
              <w:t>1 466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1 182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color w:val="000000"/>
                <w:sz w:val="20"/>
                <w:szCs w:val="20"/>
              </w:rPr>
              <w:t>6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93550E">
            <w:pPr>
              <w:ind w:right="72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0,83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7D6C32" w:rsidRDefault="003A600B" w:rsidP="003135FA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3135FA">
              <w:rPr>
                <w:rFonts w:cs="Arial"/>
                <w:i/>
                <w:color w:val="000000"/>
                <w:sz w:val="20"/>
                <w:szCs w:val="20"/>
              </w:rPr>
              <w:t>o</w:t>
            </w: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>pravy a udržování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93550E">
            <w:pPr>
              <w:ind w:right="72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0,57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6A1F1A" w:rsidRDefault="003A600B" w:rsidP="003135FA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  <w:vertAlign w:val="superscript"/>
              </w:rPr>
            </w:pP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3135FA">
              <w:rPr>
                <w:rFonts w:cs="Arial"/>
                <w:i/>
                <w:color w:val="000000"/>
                <w:sz w:val="20"/>
                <w:szCs w:val="20"/>
              </w:rPr>
              <w:t>c</w:t>
            </w: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>estovné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960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sz w:val="20"/>
                <w:szCs w:val="20"/>
              </w:rPr>
              <w:t>634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sz w:val="20"/>
                <w:szCs w:val="20"/>
              </w:rPr>
              <w:t>1 132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93550E">
            <w:pPr>
              <w:ind w:right="72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1,18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3135FA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3135FA">
              <w:rPr>
                <w:rFonts w:cs="Arial"/>
                <w:i/>
                <w:color w:val="000000"/>
                <w:sz w:val="20"/>
                <w:szCs w:val="20"/>
              </w:rPr>
              <w:t>n</w:t>
            </w: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>áklady na reprezentaci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72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2,00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3135FA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3135FA">
              <w:rPr>
                <w:rFonts w:cs="Arial"/>
                <w:i/>
                <w:color w:val="000000"/>
                <w:sz w:val="20"/>
                <w:szCs w:val="20"/>
              </w:rPr>
              <w:t>o</w:t>
            </w: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>statní služby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4 082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4 218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4 092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color w:val="000000"/>
                <w:sz w:val="20"/>
                <w:szCs w:val="20"/>
              </w:rPr>
              <w:t>3 954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93550E">
            <w:pPr>
              <w:ind w:right="72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0,97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3135FA">
            <w:pPr>
              <w:keepNext/>
              <w:ind w:left="87"/>
              <w:contextualSpacing/>
              <w:rPr>
                <w:rFonts w:cs="Arial"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3135FA">
              <w:rPr>
                <w:rFonts w:cs="Arial"/>
                <w:i/>
                <w:color w:val="000000"/>
                <w:sz w:val="20"/>
                <w:szCs w:val="20"/>
              </w:rPr>
              <w:t>m</w:t>
            </w: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>zdové náklady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color w:val="000000"/>
                <w:sz w:val="20"/>
                <w:szCs w:val="20"/>
              </w:rPr>
              <w:t>4 943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4 155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4 468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iCs/>
                <w:color w:val="000000"/>
                <w:sz w:val="20"/>
                <w:szCs w:val="20"/>
              </w:rPr>
              <w:t>4 480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93550E">
            <w:pPr>
              <w:ind w:right="72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0,91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7D6C32" w:rsidRDefault="003A600B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Finanční náklady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5F7D9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5F7D92" w:rsidRDefault="003A600B" w:rsidP="00D2265C">
            <w:pPr>
              <w:ind w:right="4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5F7D92">
              <w:rPr>
                <w:rFonts w:cs="Arial"/>
                <w:i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93550E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0,04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7D6C32" w:rsidRDefault="003A600B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Náklady na transfery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28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3A600B" w:rsidRPr="007D6C32" w:rsidRDefault="003A600B" w:rsidP="00FF64A0">
            <w:pPr>
              <w:keepNext/>
              <w:contextualSpacing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color w:val="000000"/>
                <w:sz w:val="20"/>
                <w:szCs w:val="20"/>
              </w:rPr>
              <w:t>Výnosy celkem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</w:tcPr>
          <w:p w:rsidR="003A600B" w:rsidRDefault="003A600B" w:rsidP="0093550E">
            <w:pPr>
              <w:ind w:right="72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40,00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7D6C32" w:rsidRDefault="003A600B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 xml:space="preserve">Výnosy </w:t>
            </w:r>
            <w:r w:rsidR="001D470C">
              <w:rPr>
                <w:rFonts w:cs="Arial"/>
                <w:color w:val="000000"/>
                <w:sz w:val="20"/>
                <w:szCs w:val="20"/>
              </w:rPr>
              <w:t>z </w:t>
            </w:r>
            <w:r w:rsidRPr="007D6C32">
              <w:rPr>
                <w:rFonts w:cs="Arial"/>
                <w:color w:val="000000"/>
                <w:sz w:val="20"/>
                <w:szCs w:val="20"/>
              </w:rPr>
              <w:t>činnosti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34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7D6C32" w:rsidRDefault="003A600B" w:rsidP="003135FA">
            <w:pPr>
              <w:keepNext/>
              <w:ind w:left="87"/>
              <w:contextualSpacing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3135FA">
              <w:rPr>
                <w:rFonts w:cs="Arial"/>
                <w:i/>
                <w:color w:val="000000"/>
                <w:sz w:val="20"/>
                <w:szCs w:val="20"/>
              </w:rPr>
              <w:t>v</w:t>
            </w: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 xml:space="preserve">ýnosy </w:t>
            </w:r>
            <w:r w:rsidR="001D470C">
              <w:rPr>
                <w:rFonts w:cs="Arial"/>
                <w:i/>
                <w:color w:val="000000"/>
                <w:sz w:val="20"/>
                <w:szCs w:val="20"/>
              </w:rPr>
              <w:t>z </w:t>
            </w: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>pronájmu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340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7D6C32" w:rsidRDefault="003A600B" w:rsidP="003135FA">
            <w:pPr>
              <w:keepNext/>
              <w:ind w:left="87"/>
              <w:contextualSpacing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3135FA">
              <w:rPr>
                <w:rFonts w:cs="Arial"/>
                <w:i/>
                <w:color w:val="000000"/>
                <w:sz w:val="20"/>
                <w:szCs w:val="20"/>
              </w:rPr>
              <w:t>v</w:t>
            </w: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 xml:space="preserve">ýnosy </w:t>
            </w:r>
            <w:r w:rsidR="001D470C">
              <w:rPr>
                <w:rFonts w:cs="Arial"/>
                <w:i/>
                <w:color w:val="000000"/>
                <w:sz w:val="20"/>
                <w:szCs w:val="20"/>
              </w:rPr>
              <w:t>z </w:t>
            </w: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>prodeje DHM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340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7D6C32" w:rsidRDefault="003A600B" w:rsidP="003135FA">
            <w:pPr>
              <w:keepNext/>
              <w:ind w:left="87"/>
              <w:contextualSpacing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 xml:space="preserve">- </w:t>
            </w:r>
            <w:r w:rsidR="003135FA">
              <w:rPr>
                <w:rFonts w:cs="Arial"/>
                <w:i/>
                <w:color w:val="000000"/>
                <w:sz w:val="20"/>
                <w:szCs w:val="20"/>
              </w:rPr>
              <w:t>v</w:t>
            </w: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 xml:space="preserve">ýnosy </w:t>
            </w:r>
            <w:r w:rsidR="001D470C">
              <w:rPr>
                <w:rFonts w:cs="Arial"/>
                <w:i/>
                <w:color w:val="000000"/>
                <w:sz w:val="20"/>
                <w:szCs w:val="20"/>
              </w:rPr>
              <w:t>z </w:t>
            </w:r>
            <w:r w:rsidRPr="007D6C32">
              <w:rPr>
                <w:rFonts w:cs="Arial"/>
                <w:i/>
                <w:color w:val="000000"/>
                <w:sz w:val="20"/>
                <w:szCs w:val="20"/>
              </w:rPr>
              <w:t>prodeje pozemků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340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7D6C32" w:rsidRDefault="003A600B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>Finanční výnosy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26,50</w:t>
            </w:r>
          </w:p>
        </w:tc>
      </w:tr>
      <w:tr w:rsidR="003A600B" w:rsidRPr="00F87FB9" w:rsidTr="0093550E">
        <w:trPr>
          <w:trHeight w:val="22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00B" w:rsidRPr="007D6C32" w:rsidRDefault="003A600B" w:rsidP="00FF64A0">
            <w:pPr>
              <w:keepNext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D6C32">
              <w:rPr>
                <w:rFonts w:cs="Arial"/>
                <w:color w:val="000000"/>
                <w:sz w:val="20"/>
                <w:szCs w:val="20"/>
              </w:rPr>
              <w:t xml:space="preserve">Výnosy </w:t>
            </w:r>
            <w:r w:rsidR="001D470C">
              <w:rPr>
                <w:rFonts w:cs="Arial"/>
                <w:color w:val="000000"/>
                <w:sz w:val="20"/>
                <w:szCs w:val="20"/>
              </w:rPr>
              <w:t>z </w:t>
            </w:r>
            <w:r w:rsidRPr="007D6C32">
              <w:rPr>
                <w:rFonts w:cs="Arial"/>
                <w:color w:val="000000"/>
                <w:sz w:val="20"/>
                <w:szCs w:val="20"/>
              </w:rPr>
              <w:t>transferů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A600B" w:rsidRPr="007D6C32" w:rsidRDefault="003A600B" w:rsidP="00D2265C">
            <w:pPr>
              <w:ind w:right="43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34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</w:tr>
      <w:tr w:rsidR="003A600B" w:rsidRPr="00AA35A4" w:rsidTr="0093550E">
        <w:trPr>
          <w:trHeight w:val="227"/>
        </w:trPr>
        <w:tc>
          <w:tcPr>
            <w:tcW w:w="3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600B" w:rsidRPr="007D6C32" w:rsidRDefault="003A600B" w:rsidP="00FF64A0">
            <w:pPr>
              <w:keepNext/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D6C32">
              <w:rPr>
                <w:rFonts w:cs="Arial"/>
                <w:b/>
                <w:bCs/>
                <w:color w:val="000000"/>
                <w:sz w:val="20"/>
                <w:szCs w:val="20"/>
              </w:rPr>
              <w:t>Výsledek hospodaření</w:t>
            </w:r>
          </w:p>
        </w:tc>
        <w:tc>
          <w:tcPr>
            <w:tcW w:w="124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7D6C32" w:rsidRDefault="00A44070" w:rsidP="00D2265C">
            <w:pPr>
              <w:ind w:right="43"/>
              <w:jc w:val="right"/>
              <w:rPr>
                <w:rFonts w:cs="Arial"/>
                <w:b/>
                <w:sz w:val="20"/>
                <w:szCs w:val="20"/>
              </w:rPr>
            </w:pPr>
            <w:r w:rsidRPr="007B7138">
              <w:rPr>
                <w:rFonts w:cs="Arial"/>
                <w:b/>
                <w:sz w:val="20"/>
                <w:szCs w:val="20"/>
              </w:rPr>
              <w:t>−</w:t>
            </w:r>
            <w:r w:rsidR="003A600B">
              <w:rPr>
                <w:rFonts w:cs="Arial"/>
                <w:b/>
                <w:sz w:val="20"/>
                <w:szCs w:val="20"/>
              </w:rPr>
              <w:t>13 691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7D6C32" w:rsidRDefault="00A44070" w:rsidP="00D2265C">
            <w:pPr>
              <w:ind w:right="43"/>
              <w:jc w:val="right"/>
              <w:rPr>
                <w:rFonts w:cs="Arial"/>
                <w:b/>
                <w:sz w:val="20"/>
                <w:szCs w:val="20"/>
              </w:rPr>
            </w:pPr>
            <w:r w:rsidRPr="007B7138">
              <w:rPr>
                <w:rFonts w:cs="Arial"/>
                <w:b/>
                <w:sz w:val="20"/>
                <w:szCs w:val="20"/>
              </w:rPr>
              <w:t>−</w:t>
            </w:r>
            <w:r w:rsidR="003A600B">
              <w:rPr>
                <w:rFonts w:cs="Arial"/>
                <w:b/>
                <w:sz w:val="20"/>
                <w:szCs w:val="20"/>
              </w:rPr>
              <w:t>12 895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7D6C32" w:rsidRDefault="00A44070" w:rsidP="00D2265C">
            <w:pPr>
              <w:ind w:right="43"/>
              <w:jc w:val="right"/>
              <w:rPr>
                <w:rFonts w:cs="Arial"/>
                <w:b/>
                <w:sz w:val="20"/>
                <w:szCs w:val="20"/>
              </w:rPr>
            </w:pPr>
            <w:r w:rsidRPr="007B7138">
              <w:rPr>
                <w:rFonts w:cs="Arial"/>
                <w:b/>
                <w:sz w:val="20"/>
                <w:szCs w:val="20"/>
              </w:rPr>
              <w:t>−</w:t>
            </w:r>
            <w:r w:rsidR="003A600B">
              <w:rPr>
                <w:rFonts w:cs="Arial"/>
                <w:b/>
                <w:sz w:val="20"/>
                <w:szCs w:val="20"/>
              </w:rPr>
              <w:t>13 742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7D6C32" w:rsidRDefault="00A44070" w:rsidP="00D2265C">
            <w:pPr>
              <w:ind w:right="43"/>
              <w:jc w:val="right"/>
              <w:rPr>
                <w:rFonts w:cs="Arial"/>
                <w:b/>
                <w:sz w:val="20"/>
                <w:szCs w:val="20"/>
              </w:rPr>
            </w:pPr>
            <w:r w:rsidRPr="007B7138">
              <w:rPr>
                <w:rFonts w:cs="Arial"/>
                <w:b/>
                <w:sz w:val="20"/>
                <w:szCs w:val="20"/>
              </w:rPr>
              <w:t>−</w:t>
            </w:r>
            <w:r w:rsidR="003A600B">
              <w:rPr>
                <w:rFonts w:cs="Arial"/>
                <w:b/>
                <w:sz w:val="20"/>
                <w:szCs w:val="20"/>
              </w:rPr>
              <w:t>13 483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600B" w:rsidRDefault="003A600B" w:rsidP="0093550E">
            <w:pPr>
              <w:ind w:right="72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0,98</w:t>
            </w:r>
          </w:p>
        </w:tc>
      </w:tr>
      <w:tr w:rsidR="003A600B" w:rsidRPr="00AA35A4" w:rsidTr="0093550E">
        <w:trPr>
          <w:trHeight w:val="22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7D6C32" w:rsidRDefault="003135FA" w:rsidP="003135F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Výsledek hospodaření</w:t>
            </w:r>
            <w:r w:rsidR="003A600B" w:rsidRPr="007D6C32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1D470C">
              <w:rPr>
                <w:rFonts w:cs="Arial"/>
                <w:bCs/>
                <w:sz w:val="20"/>
                <w:szCs w:val="20"/>
              </w:rPr>
              <w:t>z </w:t>
            </w:r>
            <w:r w:rsidR="003A600B" w:rsidRPr="007D6C32">
              <w:rPr>
                <w:rFonts w:cs="Arial"/>
                <w:bCs/>
                <w:sz w:val="20"/>
                <w:szCs w:val="20"/>
              </w:rPr>
              <w:t>činnosti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A44070" w:rsidP="00D2265C">
            <w:pPr>
              <w:ind w:right="43"/>
              <w:jc w:val="right"/>
              <w:rPr>
                <w:rFonts w:cs="Arial"/>
                <w:sz w:val="20"/>
                <w:szCs w:val="20"/>
              </w:rPr>
            </w:pPr>
            <w:r w:rsidRPr="00792DAD">
              <w:rPr>
                <w:rFonts w:cs="Arial"/>
                <w:sz w:val="20"/>
                <w:szCs w:val="20"/>
              </w:rPr>
              <w:t>−</w:t>
            </w:r>
            <w:r w:rsidR="003A600B">
              <w:rPr>
                <w:rFonts w:cs="Arial"/>
                <w:sz w:val="20"/>
                <w:szCs w:val="20"/>
              </w:rPr>
              <w:t>13 437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A44070" w:rsidP="00D2265C">
            <w:pPr>
              <w:ind w:right="43"/>
              <w:jc w:val="right"/>
              <w:rPr>
                <w:rFonts w:cs="Arial"/>
                <w:sz w:val="20"/>
                <w:szCs w:val="20"/>
              </w:rPr>
            </w:pPr>
            <w:r w:rsidRPr="007B7138">
              <w:rPr>
                <w:rFonts w:cs="Arial"/>
                <w:sz w:val="20"/>
                <w:szCs w:val="20"/>
              </w:rPr>
              <w:t>−</w:t>
            </w:r>
            <w:r w:rsidR="003A600B">
              <w:rPr>
                <w:rFonts w:cs="Arial"/>
                <w:sz w:val="20"/>
                <w:szCs w:val="20"/>
              </w:rPr>
              <w:t>12 676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D6C32" w:rsidRDefault="00A44070" w:rsidP="00D2265C">
            <w:pPr>
              <w:ind w:right="43"/>
              <w:jc w:val="right"/>
              <w:rPr>
                <w:rFonts w:cs="Arial"/>
                <w:sz w:val="20"/>
                <w:szCs w:val="20"/>
              </w:rPr>
            </w:pPr>
            <w:r w:rsidRPr="007B7138">
              <w:rPr>
                <w:rFonts w:cs="Arial"/>
                <w:sz w:val="20"/>
                <w:szCs w:val="20"/>
              </w:rPr>
              <w:t>−</w:t>
            </w:r>
            <w:r w:rsidR="003A600B" w:rsidRPr="007D6C32">
              <w:rPr>
                <w:rFonts w:cs="Arial"/>
                <w:sz w:val="20"/>
                <w:szCs w:val="20"/>
              </w:rPr>
              <w:t>13 747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D6C32" w:rsidRDefault="00A44070" w:rsidP="00D2265C">
            <w:pPr>
              <w:ind w:right="43"/>
              <w:jc w:val="right"/>
              <w:rPr>
                <w:rFonts w:cs="Arial"/>
                <w:sz w:val="20"/>
                <w:szCs w:val="20"/>
              </w:rPr>
            </w:pPr>
            <w:r w:rsidRPr="007B7138">
              <w:rPr>
                <w:rFonts w:cs="Arial"/>
                <w:sz w:val="20"/>
                <w:szCs w:val="20"/>
              </w:rPr>
              <w:t>−</w:t>
            </w:r>
            <w:r w:rsidR="003A600B" w:rsidRPr="007D6C32">
              <w:rPr>
                <w:rFonts w:cs="Arial"/>
                <w:sz w:val="20"/>
                <w:szCs w:val="20"/>
              </w:rPr>
              <w:t>13 527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600B" w:rsidRPr="007D6C32" w:rsidRDefault="003A600B" w:rsidP="0093550E">
            <w:pPr>
              <w:ind w:right="72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1,01</w:t>
            </w:r>
          </w:p>
        </w:tc>
      </w:tr>
    </w:tbl>
    <w:p w:rsidR="003A600B" w:rsidRPr="003A600B" w:rsidRDefault="003A600B" w:rsidP="00E359DE">
      <w:pPr>
        <w:spacing w:before="20"/>
        <w:jc w:val="both"/>
        <w:rPr>
          <w:rFonts w:eastAsia="Calibri" w:cs="Arial"/>
          <w:bCs/>
          <w:iCs/>
          <w:sz w:val="18"/>
          <w:szCs w:val="18"/>
        </w:rPr>
      </w:pPr>
      <w:r w:rsidRPr="003A600B">
        <w:rPr>
          <w:rFonts w:eastAsia="Calibri" w:cs="Arial"/>
          <w:b/>
          <w:sz w:val="18"/>
          <w:szCs w:val="18"/>
        </w:rPr>
        <w:t>Zdroj:</w:t>
      </w:r>
      <w:r w:rsidRPr="003A600B">
        <w:rPr>
          <w:rFonts w:eastAsia="Calibri" w:cs="Arial"/>
          <w:sz w:val="18"/>
          <w:szCs w:val="18"/>
        </w:rPr>
        <w:t xml:space="preserve"> </w:t>
      </w:r>
      <w:r w:rsidR="003135FA">
        <w:rPr>
          <w:rFonts w:eastAsia="Calibri" w:cs="Arial"/>
          <w:bCs/>
          <w:iCs/>
          <w:sz w:val="18"/>
          <w:szCs w:val="18"/>
        </w:rPr>
        <w:t>ú</w:t>
      </w:r>
      <w:r w:rsidRPr="003A600B">
        <w:rPr>
          <w:rFonts w:eastAsia="Calibri" w:cs="Arial"/>
          <w:bCs/>
          <w:iCs/>
          <w:sz w:val="18"/>
          <w:szCs w:val="18"/>
        </w:rPr>
        <w:t>četní závěrky ÚZPLN sestavené k 31. 12. 2010, 2011, 2012 a</w:t>
      </w:r>
      <w:r w:rsidR="003135FA">
        <w:rPr>
          <w:rFonts w:eastAsia="Calibri" w:cs="Arial"/>
          <w:bCs/>
          <w:iCs/>
          <w:sz w:val="18"/>
          <w:szCs w:val="18"/>
        </w:rPr>
        <w:t xml:space="preserve"> </w:t>
      </w:r>
      <w:r w:rsidRPr="003A600B">
        <w:rPr>
          <w:rFonts w:eastAsia="Calibri" w:cs="Arial"/>
          <w:bCs/>
          <w:iCs/>
          <w:sz w:val="18"/>
          <w:szCs w:val="18"/>
        </w:rPr>
        <w:t>2013.</w:t>
      </w:r>
    </w:p>
    <w:p w:rsidR="003A600B" w:rsidRPr="003A600B" w:rsidRDefault="003A600B" w:rsidP="003A600B">
      <w:pPr>
        <w:ind w:left="993" w:hanging="993"/>
        <w:jc w:val="both"/>
        <w:rPr>
          <w:rFonts w:cs="Arial"/>
          <w:sz w:val="18"/>
          <w:szCs w:val="18"/>
        </w:rPr>
      </w:pPr>
      <w:r w:rsidRPr="003A600B">
        <w:rPr>
          <w:rFonts w:cs="Arial"/>
          <w:b/>
          <w:sz w:val="18"/>
          <w:szCs w:val="18"/>
        </w:rPr>
        <w:t>Poznámka:</w:t>
      </w:r>
      <w:r w:rsidRPr="003A600B">
        <w:rPr>
          <w:rFonts w:cs="Arial"/>
          <w:sz w:val="18"/>
          <w:szCs w:val="18"/>
        </w:rPr>
        <w:t xml:space="preserve"> DHM – dlouhodobý hmotný majetek.</w:t>
      </w:r>
    </w:p>
    <w:p w:rsidR="003A600B" w:rsidRPr="009A77E6" w:rsidRDefault="003A600B" w:rsidP="003A600B">
      <w:pPr>
        <w:jc w:val="both"/>
        <w:rPr>
          <w:rFonts w:cs="Arial"/>
        </w:rPr>
      </w:pPr>
    </w:p>
    <w:p w:rsidR="003A600B" w:rsidRPr="003A600B" w:rsidRDefault="003A600B" w:rsidP="00434D62">
      <w:pPr>
        <w:keepNext/>
        <w:tabs>
          <w:tab w:val="right" w:pos="9923"/>
        </w:tabs>
        <w:jc w:val="both"/>
        <w:rPr>
          <w:rFonts w:cs="Arial"/>
          <w:bCs/>
          <w:iCs/>
          <w:sz w:val="22"/>
          <w:szCs w:val="22"/>
        </w:rPr>
      </w:pPr>
      <w:r w:rsidRPr="003A600B">
        <w:rPr>
          <w:rFonts w:cs="Arial"/>
          <w:b/>
          <w:bCs/>
          <w:iCs/>
          <w:sz w:val="22"/>
          <w:szCs w:val="22"/>
        </w:rPr>
        <w:t xml:space="preserve">2. Majetek státu </w:t>
      </w:r>
      <w:r>
        <w:rPr>
          <w:rFonts w:cs="Arial"/>
          <w:b/>
          <w:bCs/>
          <w:iCs/>
          <w:sz w:val="22"/>
          <w:szCs w:val="22"/>
        </w:rPr>
        <w:t>–</w:t>
      </w:r>
      <w:r w:rsidRPr="003A600B">
        <w:rPr>
          <w:rFonts w:cs="Arial"/>
          <w:b/>
          <w:bCs/>
          <w:iCs/>
          <w:sz w:val="22"/>
          <w:szCs w:val="22"/>
        </w:rPr>
        <w:t xml:space="preserve"> aktiva (</w:t>
      </w:r>
      <w:proofErr w:type="gramStart"/>
      <w:r w:rsidR="003135FA">
        <w:rPr>
          <w:rFonts w:cs="Arial"/>
          <w:b/>
          <w:bCs/>
          <w:iCs/>
          <w:sz w:val="22"/>
          <w:szCs w:val="22"/>
        </w:rPr>
        <w:t>n</w:t>
      </w:r>
      <w:r w:rsidRPr="003A600B">
        <w:rPr>
          <w:rFonts w:cs="Arial"/>
          <w:b/>
          <w:bCs/>
          <w:iCs/>
          <w:sz w:val="22"/>
          <w:szCs w:val="22"/>
        </w:rPr>
        <w:t>etto)</w:t>
      </w:r>
      <w:r w:rsidRPr="003A600B">
        <w:rPr>
          <w:rFonts w:cs="Arial"/>
          <w:bCs/>
          <w:iCs/>
          <w:sz w:val="22"/>
          <w:szCs w:val="22"/>
        </w:rPr>
        <w:t xml:space="preserve"> </w:t>
      </w:r>
      <w:r w:rsidR="00434D62">
        <w:rPr>
          <w:rFonts w:cs="Arial"/>
          <w:bCs/>
          <w:iCs/>
          <w:sz w:val="22"/>
          <w:szCs w:val="22"/>
        </w:rPr>
        <w:tab/>
      </w:r>
      <w:r w:rsidRPr="00792DAD">
        <w:rPr>
          <w:rFonts w:cs="Arial"/>
          <w:b/>
          <w:bCs/>
          <w:iCs/>
          <w:sz w:val="22"/>
          <w:szCs w:val="22"/>
        </w:rPr>
        <w:t>(v tis.</w:t>
      </w:r>
      <w:proofErr w:type="gramEnd"/>
      <w:r w:rsidRPr="00792DAD">
        <w:rPr>
          <w:rFonts w:cs="Arial"/>
          <w:b/>
          <w:bCs/>
          <w:iCs/>
          <w:sz w:val="22"/>
          <w:szCs w:val="22"/>
        </w:rPr>
        <w:t xml:space="preserve"> Kč)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501"/>
        <w:gridCol w:w="1240"/>
        <w:gridCol w:w="1240"/>
        <w:gridCol w:w="1240"/>
        <w:gridCol w:w="1241"/>
        <w:gridCol w:w="1276"/>
      </w:tblGrid>
      <w:tr w:rsidR="003A600B" w:rsidRPr="0073370D" w:rsidTr="00FF64A0">
        <w:trPr>
          <w:trHeight w:val="227"/>
        </w:trPr>
        <w:tc>
          <w:tcPr>
            <w:tcW w:w="3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color w:val="000000"/>
                <w:sz w:val="20"/>
                <w:szCs w:val="20"/>
              </w:rPr>
              <w:t>Majetek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color w:val="000000"/>
                <w:sz w:val="20"/>
                <w:szCs w:val="20"/>
              </w:rPr>
              <w:t>Stav ke konci roku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A600B" w:rsidRPr="00880E77" w:rsidRDefault="003A600B" w:rsidP="00FF64A0">
            <w:pPr>
              <w:keepNext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2013/2010</w:t>
            </w:r>
          </w:p>
        </w:tc>
      </w:tr>
      <w:tr w:rsidR="003A600B" w:rsidRPr="0073370D" w:rsidTr="00FF64A0">
        <w:trPr>
          <w:trHeight w:val="227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600B" w:rsidRPr="00880E77" w:rsidRDefault="003A600B" w:rsidP="00FF64A0">
            <w:pPr>
              <w:keepNext/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A600B" w:rsidRPr="0073370D" w:rsidTr="00434D62">
        <w:trPr>
          <w:trHeight w:val="227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600B" w:rsidRPr="00880E77" w:rsidRDefault="003A600B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color w:val="000000"/>
                <w:sz w:val="20"/>
                <w:szCs w:val="20"/>
              </w:rPr>
              <w:t>AKTIVA CELKEM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color w:val="000000"/>
                <w:sz w:val="20"/>
                <w:szCs w:val="20"/>
              </w:rPr>
              <w:t>20 775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13 045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color w:val="000000"/>
                <w:sz w:val="20"/>
                <w:szCs w:val="20"/>
              </w:rPr>
              <w:t>10 281</w:t>
            </w:r>
          </w:p>
        </w:tc>
        <w:tc>
          <w:tcPr>
            <w:tcW w:w="12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10 148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600B" w:rsidRDefault="003A600B" w:rsidP="0093550E">
            <w:pPr>
              <w:ind w:right="72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0,49</w:t>
            </w:r>
          </w:p>
        </w:tc>
      </w:tr>
      <w:tr w:rsidR="003A600B" w:rsidRPr="0073370D" w:rsidTr="00434D62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Stálá aktiva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color w:val="000000"/>
                <w:sz w:val="20"/>
                <w:szCs w:val="20"/>
              </w:rPr>
              <w:t>19 614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12 036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9 296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color w:val="000000"/>
                <w:sz w:val="20"/>
                <w:szCs w:val="20"/>
              </w:rPr>
              <w:t>9 128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880E77" w:rsidRDefault="003A600B" w:rsidP="0093550E">
            <w:pPr>
              <w:ind w:right="72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0,47</w:t>
            </w:r>
          </w:p>
        </w:tc>
      </w:tr>
      <w:tr w:rsidR="003A600B" w:rsidRPr="0073370D" w:rsidTr="00434D62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2216E" w:rsidRDefault="003A600B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Dlouhodobý nehmotný majetek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72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A600B" w:rsidRPr="0073370D" w:rsidTr="00434D62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2216E" w:rsidRDefault="003A600B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Dlouhodobý hmotný majetek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19 368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12 036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9 296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9 128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880E77" w:rsidRDefault="003A600B" w:rsidP="0093550E">
            <w:pPr>
              <w:ind w:right="72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0,47</w:t>
            </w:r>
          </w:p>
        </w:tc>
      </w:tr>
      <w:tr w:rsidR="003A600B" w:rsidRPr="0073370D" w:rsidTr="00434D62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880E77" w:rsidRDefault="003135FA" w:rsidP="003135FA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p</w:t>
            </w:r>
            <w:r w:rsidR="003A600B" w:rsidRPr="00880E77">
              <w:rPr>
                <w:rFonts w:cs="Arial"/>
                <w:bCs/>
                <w:i/>
                <w:color w:val="000000"/>
                <w:sz w:val="20"/>
                <w:szCs w:val="20"/>
              </w:rPr>
              <w:t>ozemky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434D62">
            <w:pPr>
              <w:ind w:right="31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3A600B" w:rsidRPr="0073370D" w:rsidTr="00434D62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880E77" w:rsidRDefault="003135FA" w:rsidP="003135FA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s</w:t>
            </w:r>
            <w:r w:rsidR="003A600B" w:rsidRPr="00880E77">
              <w:rPr>
                <w:rFonts w:cs="Arial"/>
                <w:bCs/>
                <w:i/>
                <w:color w:val="000000"/>
                <w:sz w:val="20"/>
                <w:szCs w:val="20"/>
              </w:rPr>
              <w:t>tavby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i/>
                <w:iCs/>
                <w:color w:val="000000"/>
                <w:sz w:val="20"/>
                <w:szCs w:val="20"/>
              </w:rPr>
              <w:t>2 791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i/>
                <w:iCs/>
                <w:color w:val="000000"/>
                <w:sz w:val="20"/>
                <w:szCs w:val="20"/>
              </w:rPr>
              <w:t>2 543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72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A600B" w:rsidRPr="0073370D" w:rsidTr="00434D62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880E77" w:rsidRDefault="003135FA" w:rsidP="003135FA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s</w:t>
            </w:r>
            <w:r w:rsidR="003A600B" w:rsidRPr="00880E77">
              <w:rPr>
                <w:rFonts w:cs="Arial"/>
                <w:bCs/>
                <w:i/>
                <w:color w:val="000000"/>
                <w:sz w:val="20"/>
                <w:szCs w:val="20"/>
              </w:rPr>
              <w:t>amostatné movité věci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i/>
                <w:iCs/>
                <w:color w:val="000000"/>
                <w:sz w:val="20"/>
                <w:szCs w:val="20"/>
              </w:rPr>
              <w:t>13 650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9 493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6 505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i/>
                <w:iCs/>
                <w:color w:val="000000"/>
                <w:sz w:val="20"/>
                <w:szCs w:val="20"/>
              </w:rPr>
              <w:t>6 337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880E77" w:rsidRDefault="003A600B" w:rsidP="0093550E">
            <w:pPr>
              <w:ind w:right="72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0,46</w:t>
            </w:r>
          </w:p>
        </w:tc>
      </w:tr>
      <w:tr w:rsidR="003A600B" w:rsidRPr="0073370D" w:rsidTr="00434D62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880E77" w:rsidRDefault="003135FA" w:rsidP="003135FA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d</w:t>
            </w:r>
            <w:r w:rsidR="003A600B" w:rsidRPr="00880E77">
              <w:rPr>
                <w:rFonts w:cs="Arial"/>
                <w:bCs/>
                <w:i/>
                <w:color w:val="000000"/>
                <w:sz w:val="20"/>
                <w:szCs w:val="20"/>
              </w:rPr>
              <w:t>robný DHM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2 927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72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A600B" w:rsidRPr="0073370D" w:rsidTr="00434D62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880E77" w:rsidRDefault="003135FA" w:rsidP="003135FA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n</w:t>
            </w:r>
            <w:r w:rsidR="003A600B" w:rsidRPr="00880E77">
              <w:rPr>
                <w:rFonts w:cs="Arial"/>
                <w:bCs/>
                <w:i/>
                <w:color w:val="000000"/>
                <w:sz w:val="20"/>
                <w:szCs w:val="20"/>
              </w:rPr>
              <w:t>edokončený DHM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i/>
                <w:iCs/>
                <w:color w:val="000000"/>
                <w:sz w:val="20"/>
                <w:szCs w:val="20"/>
              </w:rPr>
              <w:t>2 791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i/>
                <w:iCs/>
                <w:color w:val="000000"/>
                <w:sz w:val="20"/>
                <w:szCs w:val="20"/>
              </w:rPr>
              <w:t>2 791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880E77" w:rsidRDefault="003A600B" w:rsidP="0093550E">
            <w:pPr>
              <w:ind w:right="340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3A600B" w:rsidRPr="0073370D" w:rsidTr="00434D62">
        <w:trPr>
          <w:trHeight w:val="227"/>
        </w:trPr>
        <w:tc>
          <w:tcPr>
            <w:tcW w:w="1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880E77" w:rsidRDefault="003135FA" w:rsidP="003135FA">
            <w:pPr>
              <w:keepNext/>
              <w:contextualSpacing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- z</w:t>
            </w:r>
            <w:r w:rsidR="003A600B" w:rsidRPr="00880E77">
              <w:rPr>
                <w:rFonts w:cs="Arial"/>
                <w:bCs/>
                <w:i/>
                <w:color w:val="000000"/>
                <w:sz w:val="20"/>
                <w:szCs w:val="20"/>
              </w:rPr>
              <w:t>bylý DHM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340"/>
              <w:contextualSpacing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3A600B" w:rsidRPr="0073370D" w:rsidTr="00434D62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Dlouhodobý finanční majetek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340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3A600B" w:rsidRPr="0073370D" w:rsidTr="00434D62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Dlouhodobé pohledávky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340"/>
              <w:contextualSpacing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3A600B" w:rsidRPr="0073370D" w:rsidTr="00434D62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keepNext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color w:val="000000"/>
                <w:sz w:val="20"/>
                <w:szCs w:val="20"/>
              </w:rPr>
              <w:t>Oběžná aktiva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color w:val="000000"/>
                <w:sz w:val="20"/>
                <w:szCs w:val="20"/>
              </w:rPr>
              <w:t>1 161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1 009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6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color w:val="000000"/>
                <w:sz w:val="20"/>
                <w:szCs w:val="20"/>
              </w:rPr>
              <w:t>1 020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0B" w:rsidRPr="00880E77" w:rsidRDefault="003A600B" w:rsidP="0093550E">
            <w:pPr>
              <w:ind w:right="72"/>
              <w:contextualSpacing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0,88</w:t>
            </w:r>
          </w:p>
        </w:tc>
      </w:tr>
    </w:tbl>
    <w:p w:rsidR="003A600B" w:rsidRPr="003A600B" w:rsidRDefault="003A600B" w:rsidP="00E359DE">
      <w:pPr>
        <w:tabs>
          <w:tab w:val="left" w:pos="567"/>
        </w:tabs>
        <w:spacing w:before="20"/>
        <w:jc w:val="both"/>
        <w:rPr>
          <w:rFonts w:cs="Arial"/>
          <w:bCs/>
          <w:iCs/>
          <w:sz w:val="18"/>
          <w:szCs w:val="18"/>
        </w:rPr>
      </w:pPr>
      <w:r w:rsidRPr="003A600B">
        <w:rPr>
          <w:rFonts w:cs="Arial"/>
          <w:b/>
          <w:bCs/>
          <w:iCs/>
          <w:sz w:val="18"/>
          <w:szCs w:val="18"/>
        </w:rPr>
        <w:t>Zdroj:</w:t>
      </w:r>
      <w:r w:rsidRPr="003A600B">
        <w:rPr>
          <w:rFonts w:ascii="Times New Roman" w:hAnsi="Times New Roman"/>
          <w:sz w:val="18"/>
          <w:szCs w:val="18"/>
        </w:rPr>
        <w:t xml:space="preserve"> </w:t>
      </w:r>
      <w:r w:rsidR="003135FA">
        <w:rPr>
          <w:rFonts w:cs="Arial"/>
          <w:bCs/>
          <w:iCs/>
          <w:sz w:val="18"/>
          <w:szCs w:val="18"/>
        </w:rPr>
        <w:t>ú</w:t>
      </w:r>
      <w:r w:rsidRPr="003A600B">
        <w:rPr>
          <w:rFonts w:cs="Arial"/>
          <w:bCs/>
          <w:iCs/>
          <w:sz w:val="18"/>
          <w:szCs w:val="18"/>
        </w:rPr>
        <w:t>četní závěrky ÚZPLN sestavené k 31. 12. 2010, 2011, 2012 a 2013.</w:t>
      </w:r>
    </w:p>
    <w:p w:rsidR="003A600B" w:rsidRPr="003A600B" w:rsidRDefault="003A600B" w:rsidP="003A600B">
      <w:pPr>
        <w:ind w:left="993" w:hanging="993"/>
        <w:jc w:val="both"/>
        <w:rPr>
          <w:rFonts w:cs="Arial"/>
          <w:sz w:val="18"/>
          <w:szCs w:val="18"/>
        </w:rPr>
      </w:pPr>
      <w:r w:rsidRPr="003A600B">
        <w:rPr>
          <w:rFonts w:cs="Arial"/>
          <w:b/>
          <w:sz w:val="18"/>
          <w:szCs w:val="18"/>
        </w:rPr>
        <w:t>Poznámky:</w:t>
      </w:r>
      <w:r w:rsidRPr="003A600B">
        <w:rPr>
          <w:rFonts w:cs="Arial"/>
          <w:sz w:val="18"/>
          <w:szCs w:val="18"/>
        </w:rPr>
        <w:t xml:space="preserve"> Za rok 2010 je uvedeno ocenění dlouhodobého majetku bez zohlednění výše oprávek, neboť do 31. 12. 2010 organizační složky státu neodpisovaly. V dalších letech je uvedena účetní hodnota majetku korigovaná o výši oprávek a případných opravných položek.</w:t>
      </w:r>
    </w:p>
    <w:p w:rsidR="003A600B" w:rsidRPr="003A600B" w:rsidRDefault="003A600B" w:rsidP="003A600B">
      <w:pPr>
        <w:keepNext/>
        <w:ind w:left="993" w:hanging="993"/>
        <w:jc w:val="both"/>
        <w:rPr>
          <w:rFonts w:cs="Arial"/>
          <w:sz w:val="18"/>
          <w:szCs w:val="18"/>
        </w:rPr>
      </w:pPr>
      <w:r w:rsidRPr="003A600B">
        <w:rPr>
          <w:rFonts w:cs="Arial"/>
          <w:sz w:val="18"/>
          <w:szCs w:val="18"/>
        </w:rPr>
        <w:tab/>
        <w:t>DHM – dlouhodobý hmotný majetek.</w:t>
      </w:r>
    </w:p>
    <w:p w:rsidR="003A600B" w:rsidRDefault="003A600B" w:rsidP="003A600B">
      <w:pPr>
        <w:keepNext/>
        <w:tabs>
          <w:tab w:val="left" w:pos="3402"/>
          <w:tab w:val="left" w:pos="8505"/>
        </w:tabs>
        <w:jc w:val="both"/>
        <w:rPr>
          <w:rFonts w:cs="Arial"/>
          <w:b/>
          <w:bCs/>
          <w:iCs/>
        </w:rPr>
      </w:pPr>
    </w:p>
    <w:p w:rsidR="003A600B" w:rsidRPr="003A600B" w:rsidRDefault="003A600B" w:rsidP="003A600B">
      <w:pPr>
        <w:keepNext/>
        <w:tabs>
          <w:tab w:val="left" w:pos="3402"/>
          <w:tab w:val="left" w:pos="8505"/>
        </w:tabs>
        <w:jc w:val="both"/>
        <w:rPr>
          <w:rFonts w:cs="Arial"/>
          <w:bCs/>
          <w:iCs/>
          <w:sz w:val="22"/>
          <w:szCs w:val="22"/>
        </w:rPr>
      </w:pPr>
      <w:r w:rsidRPr="003A600B">
        <w:rPr>
          <w:rFonts w:cs="Arial"/>
          <w:b/>
          <w:bCs/>
          <w:iCs/>
          <w:sz w:val="22"/>
          <w:szCs w:val="22"/>
        </w:rPr>
        <w:t>3. Vybrané ukazatele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992"/>
        <w:gridCol w:w="992"/>
        <w:gridCol w:w="992"/>
        <w:gridCol w:w="993"/>
        <w:gridCol w:w="1134"/>
      </w:tblGrid>
      <w:tr w:rsidR="003A600B" w:rsidRPr="00AF77B6" w:rsidTr="00FF64A0">
        <w:trPr>
          <w:trHeight w:val="22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600B" w:rsidRPr="00880E77" w:rsidRDefault="003A600B" w:rsidP="00FF64A0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2013/2010</w:t>
            </w:r>
          </w:p>
        </w:tc>
      </w:tr>
      <w:tr w:rsidR="003A600B" w:rsidRPr="00AF77B6" w:rsidTr="00D2265C">
        <w:trPr>
          <w:trHeight w:val="22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Počet zaměstnanců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792DAD">
            <w:pPr>
              <w:ind w:right="-11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os</w:t>
            </w:r>
            <w:r w:rsidR="003135FA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880E77" w:rsidRDefault="003A600B" w:rsidP="0093550E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0,92</w:t>
            </w:r>
          </w:p>
        </w:tc>
      </w:tr>
      <w:tr w:rsidR="003A600B" w:rsidRPr="00AF77B6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Počet osobních motorových vozidel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880E77" w:rsidRDefault="003A600B" w:rsidP="0093550E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</w:tr>
      <w:tr w:rsidR="003A600B" w:rsidRPr="00AF77B6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4A4758" w:rsidRDefault="003A600B" w:rsidP="00FF64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Počet ujetých kilometrů os.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vozidly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00B" w:rsidRPr="004A4758" w:rsidRDefault="003A600B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306C0" w:rsidRDefault="003A600B" w:rsidP="00D2265C">
            <w:pPr>
              <w:ind w:right="3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97 027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306C0" w:rsidRDefault="003A600B" w:rsidP="00D2265C">
            <w:pPr>
              <w:ind w:right="3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101 114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7306C0" w:rsidRDefault="003A600B" w:rsidP="00D2265C">
            <w:pPr>
              <w:ind w:right="3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103 155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7306C0" w:rsidRDefault="003A600B" w:rsidP="00D2265C">
            <w:pPr>
              <w:ind w:right="3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113 660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Pr="007306C0" w:rsidRDefault="003A600B" w:rsidP="0093550E">
            <w:pPr>
              <w:ind w:right="72"/>
              <w:jc w:val="right"/>
              <w:rPr>
                <w:rFonts w:cs="Arial"/>
                <w:sz w:val="20"/>
                <w:szCs w:val="20"/>
              </w:rPr>
            </w:pPr>
            <w:r w:rsidRPr="007306C0">
              <w:rPr>
                <w:rFonts w:cs="Arial"/>
                <w:sz w:val="20"/>
                <w:szCs w:val="20"/>
              </w:rPr>
              <w:t>1,17</w:t>
            </w:r>
          </w:p>
        </w:tc>
      </w:tr>
      <w:tr w:rsidR="003A600B" w:rsidRPr="00AF77B6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Užitná plocha administrativních budov</w:t>
            </w:r>
            <w:r w:rsidRPr="00792DAD">
              <w:rPr>
                <w:rFonts w:cs="Arial"/>
                <w:color w:val="000000"/>
                <w:sz w:val="20"/>
                <w:szCs w:val="20"/>
              </w:rPr>
              <w:t>*</w:t>
            </w:r>
            <w:r w:rsidRPr="00880E77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m</w:t>
            </w:r>
            <w:r w:rsidRPr="00880E77">
              <w:rPr>
                <w:rFonts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</w:tr>
      <w:tr w:rsidR="003A600B" w:rsidRPr="00AF77B6" w:rsidTr="00D2265C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Kancelářská plocha</w:t>
            </w:r>
            <w:r w:rsidRPr="00792DAD">
              <w:rPr>
                <w:rFonts w:cs="Arial"/>
                <w:color w:val="000000"/>
                <w:sz w:val="20"/>
                <w:szCs w:val="20"/>
              </w:rPr>
              <w:t>*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00B" w:rsidRPr="00880E77" w:rsidRDefault="003A600B" w:rsidP="00FF64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80E77">
              <w:rPr>
                <w:rFonts w:cs="Arial"/>
                <w:color w:val="000000"/>
                <w:sz w:val="20"/>
                <w:szCs w:val="20"/>
              </w:rPr>
              <w:t>m</w:t>
            </w:r>
            <w:r w:rsidRPr="00880E77">
              <w:rPr>
                <w:rFonts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600B" w:rsidRPr="00880E77" w:rsidRDefault="003A600B" w:rsidP="00D2265C">
            <w:pPr>
              <w:ind w:right="3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600B" w:rsidRDefault="003A600B" w:rsidP="0093550E">
            <w:pPr>
              <w:ind w:right="7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1,00</w:t>
            </w:r>
          </w:p>
        </w:tc>
      </w:tr>
    </w:tbl>
    <w:p w:rsidR="003A600B" w:rsidRPr="003A600B" w:rsidRDefault="003A600B" w:rsidP="00792DAD">
      <w:pPr>
        <w:tabs>
          <w:tab w:val="left" w:pos="567"/>
        </w:tabs>
        <w:spacing w:before="20"/>
        <w:jc w:val="both"/>
        <w:rPr>
          <w:rFonts w:cs="Arial"/>
          <w:bCs/>
          <w:iCs/>
          <w:sz w:val="18"/>
          <w:szCs w:val="18"/>
        </w:rPr>
      </w:pPr>
      <w:r w:rsidRPr="003A600B">
        <w:rPr>
          <w:rFonts w:cs="Arial"/>
          <w:b/>
          <w:bCs/>
          <w:iCs/>
          <w:sz w:val="18"/>
          <w:szCs w:val="18"/>
        </w:rPr>
        <w:t>Zdroj:</w:t>
      </w:r>
      <w:r w:rsidRPr="003A600B">
        <w:rPr>
          <w:rFonts w:ascii="Times New Roman" w:hAnsi="Times New Roman"/>
          <w:sz w:val="18"/>
          <w:szCs w:val="18"/>
        </w:rPr>
        <w:t xml:space="preserve"> </w:t>
      </w:r>
      <w:r w:rsidR="003135FA">
        <w:rPr>
          <w:rFonts w:cs="Arial"/>
          <w:bCs/>
          <w:iCs/>
          <w:sz w:val="18"/>
          <w:szCs w:val="18"/>
        </w:rPr>
        <w:t>ú</w:t>
      </w:r>
      <w:r w:rsidRPr="003A600B">
        <w:rPr>
          <w:rFonts w:cs="Arial"/>
          <w:bCs/>
          <w:iCs/>
          <w:sz w:val="18"/>
          <w:szCs w:val="18"/>
        </w:rPr>
        <w:t>daje ÚZPLN.</w:t>
      </w:r>
    </w:p>
    <w:p w:rsidR="003A600B" w:rsidRPr="00792DAD" w:rsidRDefault="003A600B" w:rsidP="00792DAD">
      <w:pPr>
        <w:jc w:val="both"/>
        <w:rPr>
          <w:rFonts w:eastAsia="Calibri" w:cs="Arial"/>
          <w:bCs/>
          <w:sz w:val="22"/>
          <w:szCs w:val="22"/>
        </w:rPr>
      </w:pPr>
      <w:r w:rsidRPr="00792DAD">
        <w:rPr>
          <w:rFonts w:cs="Arial"/>
          <w:bCs/>
          <w:iCs/>
          <w:sz w:val="20"/>
          <w:szCs w:val="20"/>
        </w:rPr>
        <w:t>*</w:t>
      </w:r>
      <w:r w:rsidRPr="00792DAD">
        <w:rPr>
          <w:rFonts w:cs="Arial"/>
          <w:bCs/>
          <w:iCs/>
          <w:sz w:val="18"/>
          <w:szCs w:val="18"/>
          <w:vertAlign w:val="superscript"/>
        </w:rPr>
        <w:t>)</w:t>
      </w:r>
      <w:r w:rsidRPr="003A600B">
        <w:rPr>
          <w:rFonts w:cs="Arial"/>
          <w:bCs/>
          <w:iCs/>
          <w:sz w:val="18"/>
          <w:szCs w:val="18"/>
        </w:rPr>
        <w:t xml:space="preserve"> Najaté prostory</w:t>
      </w:r>
      <w:r w:rsidRPr="00792DAD">
        <w:rPr>
          <w:rFonts w:cs="Arial"/>
          <w:sz w:val="18"/>
          <w:szCs w:val="18"/>
        </w:rPr>
        <w:t>.</w:t>
      </w:r>
    </w:p>
    <w:sectPr w:rsidR="003A600B" w:rsidRPr="00792DAD" w:rsidSect="009909E9">
      <w:pgSz w:w="11907" w:h="16839" w:code="9"/>
      <w:pgMar w:top="1276" w:right="709" w:bottom="851" w:left="1418" w:header="680" w:footer="510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38" w:rsidRDefault="008E6638">
      <w:r>
        <w:separator/>
      </w:r>
    </w:p>
  </w:endnote>
  <w:endnote w:type="continuationSeparator" w:id="0">
    <w:p w:rsidR="008E6638" w:rsidRDefault="008E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38" w:rsidRPr="009A12AE" w:rsidRDefault="008E6638" w:rsidP="009A12AE">
    <w:pPr>
      <w:pStyle w:val="Zpat"/>
      <w:jc w:val="center"/>
      <w:rPr>
        <w:rFonts w:cs="Arial"/>
        <w:sz w:val="22"/>
        <w:szCs w:val="22"/>
      </w:rPr>
    </w:pPr>
    <w:r w:rsidRPr="009A12AE">
      <w:rPr>
        <w:rFonts w:cs="Arial"/>
        <w:sz w:val="22"/>
        <w:szCs w:val="22"/>
      </w:rPr>
      <w:fldChar w:fldCharType="begin"/>
    </w:r>
    <w:r w:rsidRPr="009A12AE">
      <w:rPr>
        <w:rFonts w:cs="Arial"/>
        <w:sz w:val="22"/>
        <w:szCs w:val="22"/>
      </w:rPr>
      <w:instrText xml:space="preserve"> PAGE   \* MERGEFORMAT </w:instrText>
    </w:r>
    <w:r w:rsidRPr="009A12AE">
      <w:rPr>
        <w:rFonts w:cs="Arial"/>
        <w:sz w:val="22"/>
        <w:szCs w:val="22"/>
      </w:rPr>
      <w:fldChar w:fldCharType="separate"/>
    </w:r>
    <w:r w:rsidR="00564883">
      <w:rPr>
        <w:rFonts w:cs="Arial"/>
        <w:noProof/>
        <w:sz w:val="22"/>
        <w:szCs w:val="22"/>
      </w:rPr>
      <w:t>11</w:t>
    </w:r>
    <w:r w:rsidRPr="009A12AE">
      <w:rPr>
        <w:rFonts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38" w:rsidRPr="00995613" w:rsidRDefault="008E6638">
    <w:pPr>
      <w:pStyle w:val="Zpat"/>
      <w:jc w:val="center"/>
      <w:rPr>
        <w:sz w:val="22"/>
        <w:szCs w:val="22"/>
      </w:rPr>
    </w:pPr>
  </w:p>
  <w:p w:rsidR="008E6638" w:rsidRDefault="008E66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38" w:rsidRDefault="008E6638">
      <w:r>
        <w:separator/>
      </w:r>
    </w:p>
  </w:footnote>
  <w:footnote w:type="continuationSeparator" w:id="0">
    <w:p w:rsidR="008E6638" w:rsidRDefault="008E6638">
      <w:r>
        <w:continuationSeparator/>
      </w:r>
    </w:p>
  </w:footnote>
  <w:footnote w:id="1">
    <w:p w:rsidR="008E6638" w:rsidRPr="00142819" w:rsidRDefault="008E6638" w:rsidP="003B780B">
      <w:pPr>
        <w:pStyle w:val="Textpoznpodarou"/>
        <w:ind w:left="284" w:hanging="284"/>
        <w:jc w:val="both"/>
        <w:rPr>
          <w:sz w:val="18"/>
          <w:szCs w:val="18"/>
        </w:rPr>
      </w:pPr>
      <w:r w:rsidRPr="008E1993">
        <w:rPr>
          <w:rStyle w:val="Znakapoznpodarou"/>
          <w:sz w:val="18"/>
          <w:szCs w:val="18"/>
        </w:rPr>
        <w:footnoteRef/>
      </w:r>
      <w:r w:rsidRPr="008E1993">
        <w:rPr>
          <w:sz w:val="18"/>
          <w:szCs w:val="18"/>
        </w:rPr>
        <w:t xml:space="preserve"> </w:t>
      </w:r>
      <w:r w:rsidRPr="008E1993">
        <w:rPr>
          <w:sz w:val="18"/>
          <w:szCs w:val="18"/>
        </w:rPr>
        <w:tab/>
      </w:r>
      <w:r w:rsidRPr="00142819">
        <w:rPr>
          <w:sz w:val="18"/>
          <w:szCs w:val="18"/>
        </w:rPr>
        <w:t>Zákon č. 219/2000 Sb., o majetku České republiky a jejím vystupování v právních vztazích.</w:t>
      </w:r>
    </w:p>
  </w:footnote>
  <w:footnote w:id="2">
    <w:p w:rsidR="008E6638" w:rsidRPr="00142819" w:rsidRDefault="008E6638" w:rsidP="00264717">
      <w:pPr>
        <w:pStyle w:val="Textpoznpodarou"/>
        <w:ind w:left="284" w:hanging="284"/>
        <w:jc w:val="both"/>
        <w:rPr>
          <w:sz w:val="18"/>
          <w:szCs w:val="18"/>
        </w:rPr>
      </w:pPr>
      <w:r w:rsidRPr="00142819">
        <w:rPr>
          <w:rStyle w:val="Znakapoznpodarou"/>
          <w:sz w:val="18"/>
          <w:szCs w:val="18"/>
        </w:rPr>
        <w:footnoteRef/>
      </w:r>
      <w:r w:rsidRPr="00142819">
        <w:rPr>
          <w:sz w:val="18"/>
          <w:szCs w:val="18"/>
        </w:rPr>
        <w:t xml:space="preserve"> </w:t>
      </w:r>
      <w:r w:rsidRPr="00142819">
        <w:rPr>
          <w:sz w:val="18"/>
          <w:szCs w:val="18"/>
        </w:rPr>
        <w:tab/>
        <w:t>Zákon č. 218/2000 Sb., o rozpočtových pravidlech a o změně některých souvisejících zákonů (rozpočtová pravidla).</w:t>
      </w:r>
    </w:p>
  </w:footnote>
  <w:footnote w:id="3">
    <w:p w:rsidR="008E6638" w:rsidRPr="00142819" w:rsidRDefault="008E6638" w:rsidP="000621D3">
      <w:pPr>
        <w:pStyle w:val="Textpoznpodarou"/>
        <w:ind w:left="284" w:hanging="284"/>
        <w:jc w:val="both"/>
        <w:rPr>
          <w:sz w:val="18"/>
          <w:szCs w:val="18"/>
        </w:rPr>
      </w:pPr>
      <w:r w:rsidRPr="00142819">
        <w:rPr>
          <w:rStyle w:val="Znakapoznpodarou"/>
          <w:sz w:val="18"/>
          <w:szCs w:val="18"/>
        </w:rPr>
        <w:footnoteRef/>
      </w:r>
      <w:r w:rsidRPr="00142819">
        <w:rPr>
          <w:sz w:val="18"/>
          <w:szCs w:val="18"/>
        </w:rPr>
        <w:t xml:space="preserve"> </w:t>
      </w:r>
      <w:r w:rsidRPr="00142819">
        <w:rPr>
          <w:sz w:val="18"/>
          <w:szCs w:val="18"/>
        </w:rPr>
        <w:tab/>
        <w:t>Zákon č. 2/1969 Sb., o zřízení ministerstev a jiných ústředních orgánů státní správy České republiky.</w:t>
      </w:r>
    </w:p>
  </w:footnote>
  <w:footnote w:id="4">
    <w:p w:rsidR="008E6638" w:rsidRPr="00142819" w:rsidRDefault="008E6638" w:rsidP="00CA2B82">
      <w:pPr>
        <w:pStyle w:val="Textpoznpodarou"/>
        <w:ind w:left="284" w:hanging="284"/>
        <w:rPr>
          <w:sz w:val="18"/>
          <w:szCs w:val="18"/>
        </w:rPr>
      </w:pPr>
      <w:r w:rsidRPr="007456E8">
        <w:rPr>
          <w:rStyle w:val="Znakapoznpodarou"/>
          <w:sz w:val="18"/>
          <w:szCs w:val="18"/>
        </w:rPr>
        <w:footnoteRef/>
      </w:r>
      <w:r w:rsidRPr="007456E8">
        <w:rPr>
          <w:sz w:val="18"/>
          <w:szCs w:val="18"/>
        </w:rPr>
        <w:t xml:space="preserve"> </w:t>
      </w:r>
      <w:r w:rsidRPr="007456E8">
        <w:rPr>
          <w:sz w:val="18"/>
          <w:szCs w:val="18"/>
        </w:rPr>
        <w:tab/>
      </w:r>
      <w:r w:rsidRPr="00142819">
        <w:rPr>
          <w:sz w:val="18"/>
          <w:szCs w:val="18"/>
        </w:rPr>
        <w:t xml:space="preserve">Zákon č. 114/1995 Sb., </w:t>
      </w:r>
      <w:r w:rsidRPr="007456E8">
        <w:rPr>
          <w:sz w:val="18"/>
          <w:szCs w:val="18"/>
        </w:rPr>
        <w:t>o vnitrozemské plavbě</w:t>
      </w:r>
      <w:r w:rsidRPr="00142819">
        <w:rPr>
          <w:sz w:val="18"/>
          <w:szCs w:val="18"/>
        </w:rPr>
        <w:t>.</w:t>
      </w:r>
    </w:p>
  </w:footnote>
  <w:footnote w:id="5">
    <w:p w:rsidR="008E6638" w:rsidRPr="00142819" w:rsidRDefault="008E6638" w:rsidP="00CA2B82">
      <w:pPr>
        <w:pStyle w:val="Textpoznpodarou"/>
        <w:ind w:left="284" w:hanging="284"/>
        <w:jc w:val="both"/>
        <w:rPr>
          <w:sz w:val="18"/>
          <w:szCs w:val="18"/>
        </w:rPr>
      </w:pPr>
      <w:r w:rsidRPr="00142819">
        <w:rPr>
          <w:rStyle w:val="Znakapoznpodarou"/>
          <w:sz w:val="18"/>
          <w:szCs w:val="18"/>
        </w:rPr>
        <w:footnoteRef/>
      </w:r>
      <w:r w:rsidRPr="00142819">
        <w:rPr>
          <w:sz w:val="18"/>
          <w:szCs w:val="18"/>
        </w:rPr>
        <w:t xml:space="preserve"> </w:t>
      </w:r>
      <w:r w:rsidRPr="00142819">
        <w:rPr>
          <w:sz w:val="18"/>
          <w:szCs w:val="18"/>
        </w:rPr>
        <w:tab/>
        <w:t>Zákon č. 49/1997 Sb., o civilním letectví a o změně a doplnění zákona č. 455/1991 Sb., o živnostenském podnikání (živnostenský zákon), ve znění pozdějších předpisů.</w:t>
      </w:r>
    </w:p>
  </w:footnote>
  <w:footnote w:id="6">
    <w:p w:rsidR="008E6638" w:rsidRPr="00142819" w:rsidRDefault="008E6638" w:rsidP="00AA48CB">
      <w:pPr>
        <w:ind w:left="284" w:hanging="284"/>
        <w:jc w:val="both"/>
        <w:rPr>
          <w:sz w:val="18"/>
          <w:szCs w:val="18"/>
        </w:rPr>
      </w:pPr>
      <w:r w:rsidRPr="00142819">
        <w:rPr>
          <w:rStyle w:val="Znakapoznpodarou"/>
          <w:sz w:val="18"/>
          <w:szCs w:val="18"/>
        </w:rPr>
        <w:footnoteRef/>
      </w:r>
      <w:r w:rsidRPr="00142819">
        <w:rPr>
          <w:sz w:val="18"/>
          <w:szCs w:val="18"/>
        </w:rPr>
        <w:t xml:space="preserve"> </w:t>
      </w:r>
      <w:r w:rsidRPr="00142819">
        <w:rPr>
          <w:sz w:val="18"/>
          <w:szCs w:val="18"/>
        </w:rPr>
        <w:tab/>
        <w:t>Náklady z činnosti se podle vyhlášky č. 410/2009 Sb. rozumí náklady na spotřebované nákupy a</w:t>
      </w:r>
      <w:r>
        <w:rPr>
          <w:sz w:val="18"/>
          <w:szCs w:val="18"/>
        </w:rPr>
        <w:t> </w:t>
      </w:r>
      <w:r w:rsidRPr="00142819">
        <w:rPr>
          <w:sz w:val="18"/>
          <w:szCs w:val="18"/>
        </w:rPr>
        <w:t xml:space="preserve">služby, osobní náklady, daně, poplatky a vratky, smluvní poplatky a úroky, dary, manka a škody, odpisy a jiné náklady související s vykonáváním stanovené činnosti kontrolovaných osob. Podíl těchto nákladů na celkových nákladech kontrolovaných osob (bez nákladů na transfery) se pohyboval kolem 99,7 %. </w:t>
      </w:r>
    </w:p>
  </w:footnote>
  <w:footnote w:id="7">
    <w:p w:rsidR="008E6638" w:rsidRPr="00142819" w:rsidRDefault="008E6638" w:rsidP="00CA557D">
      <w:pPr>
        <w:pStyle w:val="Textpoznpodarou"/>
        <w:ind w:left="284" w:hanging="284"/>
        <w:jc w:val="both"/>
        <w:rPr>
          <w:sz w:val="18"/>
          <w:szCs w:val="18"/>
        </w:rPr>
      </w:pPr>
      <w:r w:rsidRPr="00142819">
        <w:rPr>
          <w:rStyle w:val="Znakapoznpodarou"/>
          <w:sz w:val="18"/>
          <w:szCs w:val="18"/>
        </w:rPr>
        <w:footnoteRef/>
      </w:r>
      <w:r w:rsidRPr="00142819">
        <w:rPr>
          <w:sz w:val="18"/>
          <w:szCs w:val="18"/>
        </w:rPr>
        <w:t xml:space="preserve"> </w:t>
      </w:r>
      <w:r w:rsidRPr="00142819">
        <w:rPr>
          <w:sz w:val="18"/>
          <w:szCs w:val="18"/>
        </w:rPr>
        <w:tab/>
        <w:t xml:space="preserve">Výše nákladů na jednoho zaměstnance je uváděna jako orientační ukazatel, který nelze z důvodu rozdílné charakteristiky činnosti vždy porovnávat s ostatními kontrolovanými osobami.   </w:t>
      </w:r>
    </w:p>
  </w:footnote>
  <w:footnote w:id="8">
    <w:p w:rsidR="008E6638" w:rsidRPr="007E28E2" w:rsidRDefault="008E6638" w:rsidP="007E28E2">
      <w:pPr>
        <w:pStyle w:val="Textpoznpodarou"/>
        <w:ind w:left="284" w:hanging="284"/>
        <w:rPr>
          <w:sz w:val="18"/>
          <w:szCs w:val="18"/>
        </w:rPr>
      </w:pPr>
      <w:r w:rsidRPr="007E28E2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U MD nebyly tyto náklady prověřovány, protože jejich rozhodující část tvořily výdaje spojené se specifickými agendami (např. agendy registračních značek a čipových karet digitálního tachografu). </w:t>
      </w:r>
    </w:p>
  </w:footnote>
  <w:footnote w:id="9">
    <w:p w:rsidR="008E6638" w:rsidRPr="00142819" w:rsidRDefault="008E6638" w:rsidP="002C4C7E">
      <w:pPr>
        <w:pStyle w:val="Textpoznpodarou"/>
        <w:ind w:left="284" w:hanging="284"/>
        <w:rPr>
          <w:sz w:val="18"/>
          <w:szCs w:val="18"/>
        </w:rPr>
      </w:pPr>
      <w:r w:rsidRPr="007456E8">
        <w:rPr>
          <w:rStyle w:val="Znakapoznpodarou"/>
          <w:sz w:val="18"/>
          <w:szCs w:val="18"/>
        </w:rPr>
        <w:footnoteRef/>
      </w:r>
      <w:r w:rsidRPr="00142819">
        <w:t xml:space="preserve"> </w:t>
      </w:r>
      <w:r w:rsidRPr="00142819">
        <w:tab/>
      </w:r>
      <w:r w:rsidRPr="00142819">
        <w:rPr>
          <w:sz w:val="18"/>
          <w:szCs w:val="18"/>
        </w:rPr>
        <w:t xml:space="preserve">Zákon č. 137/2006 Sb., </w:t>
      </w:r>
      <w:r w:rsidRPr="007456E8">
        <w:rPr>
          <w:sz w:val="18"/>
          <w:szCs w:val="18"/>
        </w:rPr>
        <w:t>o veřejných zakázkách</w:t>
      </w:r>
      <w:r w:rsidRPr="00142819">
        <w:rPr>
          <w:sz w:val="18"/>
          <w:szCs w:val="18"/>
        </w:rPr>
        <w:t>.</w:t>
      </w:r>
    </w:p>
  </w:footnote>
  <w:footnote w:id="10">
    <w:p w:rsidR="008E6638" w:rsidRPr="00EC39F6" w:rsidRDefault="008E6638" w:rsidP="007F1FE3">
      <w:pPr>
        <w:pStyle w:val="Textpoznpodarou"/>
        <w:ind w:left="284" w:hanging="284"/>
        <w:jc w:val="both"/>
        <w:rPr>
          <w:color w:val="0070C0"/>
          <w:sz w:val="18"/>
          <w:szCs w:val="18"/>
        </w:rPr>
      </w:pPr>
      <w:r w:rsidRPr="00EC39F6">
        <w:rPr>
          <w:rStyle w:val="Znakapoznpodarou"/>
          <w:sz w:val="18"/>
          <w:szCs w:val="18"/>
        </w:rPr>
        <w:footnoteRef/>
      </w:r>
      <w:r w:rsidRPr="00EC39F6">
        <w:rPr>
          <w:sz w:val="18"/>
          <w:szCs w:val="18"/>
        </w:rPr>
        <w:t xml:space="preserve"> </w:t>
      </w:r>
      <w:r w:rsidRPr="00EC39F6">
        <w:rPr>
          <w:sz w:val="18"/>
          <w:szCs w:val="18"/>
        </w:rPr>
        <w:tab/>
        <w:t xml:space="preserve">MD využilo </w:t>
      </w:r>
      <w:r>
        <w:rPr>
          <w:sz w:val="18"/>
          <w:szCs w:val="18"/>
        </w:rPr>
        <w:t xml:space="preserve">ustanovení </w:t>
      </w:r>
      <w:r w:rsidRPr="00EC39F6">
        <w:rPr>
          <w:sz w:val="18"/>
          <w:szCs w:val="18"/>
        </w:rPr>
        <w:t xml:space="preserve">§ 18 odst. 1 písm. a) zákona č. 137/2006 Sb., podle kterého nemuselo zadávat veřejné zakázky podle uvedeného zákona, pokud jejich předmětem byly utajované informace nebo </w:t>
      </w:r>
      <w:r w:rsidR="00D81D5F" w:rsidRPr="00EC39F6">
        <w:rPr>
          <w:sz w:val="18"/>
          <w:szCs w:val="18"/>
        </w:rPr>
        <w:t>pokud</w:t>
      </w:r>
      <w:r w:rsidR="00D81D5F" w:rsidRPr="00EC39F6">
        <w:rPr>
          <w:sz w:val="18"/>
          <w:szCs w:val="18"/>
        </w:rPr>
        <w:t xml:space="preserve"> </w:t>
      </w:r>
      <w:r w:rsidR="00D81D5F">
        <w:rPr>
          <w:sz w:val="18"/>
          <w:szCs w:val="18"/>
        </w:rPr>
        <w:t xml:space="preserve">by </w:t>
      </w:r>
      <w:r w:rsidRPr="00EC39F6">
        <w:rPr>
          <w:sz w:val="18"/>
          <w:szCs w:val="18"/>
        </w:rPr>
        <w:t>uveřejnění zadávacích podmínek či plnění veřejné zakázky mohlo ohrozit ochranu utajovaných informací.</w:t>
      </w:r>
    </w:p>
  </w:footnote>
  <w:footnote w:id="11">
    <w:p w:rsidR="008E6638" w:rsidRPr="00851240" w:rsidRDefault="008E6638" w:rsidP="00D15BD8">
      <w:pPr>
        <w:pStyle w:val="Textpoznpodarou"/>
        <w:ind w:left="284" w:hanging="284"/>
        <w:jc w:val="both"/>
        <w:rPr>
          <w:sz w:val="18"/>
          <w:szCs w:val="18"/>
        </w:rPr>
      </w:pPr>
      <w:r w:rsidRPr="00EC39F6">
        <w:rPr>
          <w:rStyle w:val="Znakapoznpodarou"/>
          <w:sz w:val="18"/>
          <w:szCs w:val="18"/>
        </w:rPr>
        <w:footnoteRef/>
      </w:r>
      <w:r w:rsidRPr="00EC39F6">
        <w:rPr>
          <w:sz w:val="18"/>
          <w:szCs w:val="18"/>
        </w:rPr>
        <w:t xml:space="preserve"> </w:t>
      </w:r>
      <w:r w:rsidRPr="00EC39F6">
        <w:rPr>
          <w:sz w:val="18"/>
          <w:szCs w:val="18"/>
        </w:rPr>
        <w:tab/>
      </w:r>
      <w:r w:rsidRPr="00142819">
        <w:rPr>
          <w:sz w:val="18"/>
          <w:szCs w:val="18"/>
        </w:rPr>
        <w:t>Jde o orientačn</w:t>
      </w:r>
      <w:r w:rsidRPr="00851240">
        <w:rPr>
          <w:sz w:val="18"/>
          <w:szCs w:val="18"/>
        </w:rPr>
        <w:t>í přepočet, neboť nájemné bylo sjednáno v </w:t>
      </w:r>
      <w:r w:rsidR="00124151">
        <w:rPr>
          <w:sz w:val="18"/>
          <w:szCs w:val="18"/>
        </w:rPr>
        <w:t>eurech</w:t>
      </w:r>
      <w:r w:rsidRPr="00851240">
        <w:rPr>
          <w:sz w:val="18"/>
          <w:szCs w:val="18"/>
        </w:rPr>
        <w:t>. Jeho výše se má každý rok upravovat podle výpočtu uvedeného ve smlouvě.</w:t>
      </w:r>
    </w:p>
  </w:footnote>
  <w:footnote w:id="12">
    <w:p w:rsidR="008E6638" w:rsidRPr="002A5930" w:rsidRDefault="008E6638" w:rsidP="007522EB">
      <w:pPr>
        <w:pStyle w:val="Textpoznpodarou"/>
        <w:ind w:left="284" w:hanging="284"/>
        <w:jc w:val="both"/>
        <w:rPr>
          <w:sz w:val="18"/>
          <w:szCs w:val="18"/>
        </w:rPr>
      </w:pPr>
      <w:r w:rsidRPr="002A5930">
        <w:rPr>
          <w:rStyle w:val="Znakapoznpodarou"/>
          <w:sz w:val="18"/>
          <w:szCs w:val="18"/>
        </w:rPr>
        <w:footnoteRef/>
      </w:r>
      <w:r w:rsidRPr="002A5930">
        <w:rPr>
          <w:sz w:val="18"/>
          <w:szCs w:val="18"/>
        </w:rPr>
        <w:t xml:space="preserve"> </w:t>
      </w:r>
      <w:r w:rsidRPr="002A5930">
        <w:rPr>
          <w:sz w:val="18"/>
          <w:szCs w:val="18"/>
        </w:rPr>
        <w:tab/>
      </w:r>
      <w:r w:rsidRPr="00851240">
        <w:rPr>
          <w:sz w:val="18"/>
          <w:szCs w:val="18"/>
        </w:rPr>
        <w:t>Mzdové náklady nebyly zahrnuty do finančního zhodnocení, neboť na rozdíl od ostatních kontrolovaných nákladů nebylo v jejich případě p</w:t>
      </w:r>
      <w:r w:rsidRPr="006E57BF">
        <w:rPr>
          <w:sz w:val="18"/>
          <w:szCs w:val="18"/>
        </w:rPr>
        <w:t>rověřováno hospodaření na vybraných položkách. Prověřován byl jen celkový vývoj mzdových nákladů za vybrané skupiny zaměstnanců. Výjimkou bylo ŘVC, kde byly prověřovány odměny z dohod o provedení práce (zjištěné nedos</w:t>
      </w:r>
      <w:r w:rsidRPr="00CE76B7">
        <w:rPr>
          <w:sz w:val="18"/>
          <w:szCs w:val="18"/>
        </w:rPr>
        <w:t>tatky nebyly do tohoto zhodnocení zahrnuty).</w:t>
      </w:r>
    </w:p>
  </w:footnote>
  <w:footnote w:id="13">
    <w:p w:rsidR="008E6638" w:rsidRPr="006E57BF" w:rsidRDefault="008E6638" w:rsidP="00C4540D">
      <w:pPr>
        <w:pStyle w:val="Textpoznpodarou"/>
        <w:ind w:left="284" w:hanging="284"/>
        <w:jc w:val="both"/>
        <w:rPr>
          <w:sz w:val="18"/>
          <w:szCs w:val="18"/>
        </w:rPr>
      </w:pPr>
      <w:r w:rsidRPr="002A5930">
        <w:rPr>
          <w:rStyle w:val="Znakapoznpodarou"/>
          <w:sz w:val="18"/>
          <w:szCs w:val="18"/>
        </w:rPr>
        <w:footnoteRef/>
      </w:r>
      <w:r w:rsidRPr="002A5930">
        <w:rPr>
          <w:sz w:val="18"/>
          <w:szCs w:val="18"/>
        </w:rPr>
        <w:t xml:space="preserve"> </w:t>
      </w:r>
      <w:r w:rsidRPr="002A5930">
        <w:rPr>
          <w:sz w:val="18"/>
          <w:szCs w:val="18"/>
        </w:rPr>
        <w:tab/>
      </w:r>
      <w:r w:rsidRPr="00851240">
        <w:rPr>
          <w:sz w:val="18"/>
          <w:szCs w:val="18"/>
        </w:rPr>
        <w:t xml:space="preserve">Zákon č. 320/2001 Sb., </w:t>
      </w:r>
      <w:r w:rsidRPr="002A5930">
        <w:rPr>
          <w:sz w:val="18"/>
          <w:szCs w:val="18"/>
        </w:rPr>
        <w:t>o finanční kontrole ve veřejné správě a o změně některých zákonů (zákon o finanční kontrole)</w:t>
      </w:r>
      <w:r w:rsidRPr="00851240">
        <w:rPr>
          <w:sz w:val="18"/>
          <w:szCs w:val="18"/>
        </w:rPr>
        <w:t>.</w:t>
      </w:r>
      <w:r w:rsidRPr="006E57BF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38" w:rsidRPr="00283DE4" w:rsidRDefault="008E6638" w:rsidP="00283DE4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594"/>
    <w:multiLevelType w:val="hybridMultilevel"/>
    <w:tmpl w:val="87286D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BE23B1"/>
    <w:multiLevelType w:val="hybridMultilevel"/>
    <w:tmpl w:val="F66C19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2E0770"/>
    <w:multiLevelType w:val="hybridMultilevel"/>
    <w:tmpl w:val="E738EBB4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C3528"/>
    <w:multiLevelType w:val="hybridMultilevel"/>
    <w:tmpl w:val="0884F37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F18432D"/>
    <w:multiLevelType w:val="hybridMultilevel"/>
    <w:tmpl w:val="8A62476E"/>
    <w:lvl w:ilvl="0" w:tplc="149C25E0">
      <w:start w:val="8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731B7"/>
    <w:multiLevelType w:val="hybridMultilevel"/>
    <w:tmpl w:val="05EEDE6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61115"/>
    <w:multiLevelType w:val="hybridMultilevel"/>
    <w:tmpl w:val="B84A7988"/>
    <w:lvl w:ilvl="0" w:tplc="7514F81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35C74D3"/>
    <w:multiLevelType w:val="hybridMultilevel"/>
    <w:tmpl w:val="503EB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C70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7176"/>
    <w:multiLevelType w:val="hybridMultilevel"/>
    <w:tmpl w:val="6D0836B2"/>
    <w:lvl w:ilvl="0" w:tplc="326CAC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8342631"/>
    <w:multiLevelType w:val="hybridMultilevel"/>
    <w:tmpl w:val="C382EE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45634D4"/>
    <w:multiLevelType w:val="hybridMultilevel"/>
    <w:tmpl w:val="C610C8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55B62"/>
    <w:multiLevelType w:val="hybridMultilevel"/>
    <w:tmpl w:val="0AD4EA34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B4D70"/>
    <w:multiLevelType w:val="hybridMultilevel"/>
    <w:tmpl w:val="0DFE1682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65532"/>
    <w:multiLevelType w:val="hybridMultilevel"/>
    <w:tmpl w:val="641A913C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628CB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15C03"/>
    <w:multiLevelType w:val="hybridMultilevel"/>
    <w:tmpl w:val="794CEED4"/>
    <w:lvl w:ilvl="0" w:tplc="E71E0C04">
      <w:start w:val="213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5431729"/>
    <w:multiLevelType w:val="hybridMultilevel"/>
    <w:tmpl w:val="663A1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37367"/>
    <w:multiLevelType w:val="hybridMultilevel"/>
    <w:tmpl w:val="2FA8A592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5171A"/>
    <w:multiLevelType w:val="hybridMultilevel"/>
    <w:tmpl w:val="F382606A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51ACF"/>
    <w:multiLevelType w:val="hybridMultilevel"/>
    <w:tmpl w:val="76B699B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E1B5C85"/>
    <w:multiLevelType w:val="hybridMultilevel"/>
    <w:tmpl w:val="204A35A2"/>
    <w:lvl w:ilvl="0" w:tplc="040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D730D060">
      <w:numFmt w:val="bullet"/>
      <w:lvlText w:val=""/>
      <w:lvlJc w:val="left"/>
      <w:pPr>
        <w:tabs>
          <w:tab w:val="num" w:pos="1670"/>
        </w:tabs>
        <w:ind w:left="1670" w:hanging="4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0">
    <w:nsid w:val="3E6D2D64"/>
    <w:multiLevelType w:val="hybridMultilevel"/>
    <w:tmpl w:val="B3C4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30A1F"/>
    <w:multiLevelType w:val="hybridMultilevel"/>
    <w:tmpl w:val="11CAC51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4790C3E"/>
    <w:multiLevelType w:val="hybridMultilevel"/>
    <w:tmpl w:val="C3D4200C"/>
    <w:lvl w:ilvl="0" w:tplc="5D224C5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F6044"/>
    <w:multiLevelType w:val="hybridMultilevel"/>
    <w:tmpl w:val="A5F8A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63FEA"/>
    <w:multiLevelType w:val="hybridMultilevel"/>
    <w:tmpl w:val="A6E29592"/>
    <w:lvl w:ilvl="0" w:tplc="1C181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05241"/>
    <w:multiLevelType w:val="hybridMultilevel"/>
    <w:tmpl w:val="018CBCF8"/>
    <w:lvl w:ilvl="0" w:tplc="50C622A2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A7A3576"/>
    <w:multiLevelType w:val="hybridMultilevel"/>
    <w:tmpl w:val="3ED0058C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3544B"/>
    <w:multiLevelType w:val="hybridMultilevel"/>
    <w:tmpl w:val="F880E046"/>
    <w:lvl w:ilvl="0" w:tplc="7E9E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F13CD"/>
    <w:multiLevelType w:val="hybridMultilevel"/>
    <w:tmpl w:val="8E329716"/>
    <w:lvl w:ilvl="0" w:tplc="814CD9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C1D27"/>
    <w:multiLevelType w:val="hybridMultilevel"/>
    <w:tmpl w:val="2BE8CB08"/>
    <w:lvl w:ilvl="0" w:tplc="4FF61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42E15"/>
    <w:multiLevelType w:val="hybridMultilevel"/>
    <w:tmpl w:val="2E3C165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F4052"/>
    <w:multiLevelType w:val="hybridMultilevel"/>
    <w:tmpl w:val="5834355E"/>
    <w:lvl w:ilvl="0" w:tplc="EB56FB3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6075E99"/>
    <w:multiLevelType w:val="hybridMultilevel"/>
    <w:tmpl w:val="D95ACE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664646B"/>
    <w:multiLevelType w:val="hybridMultilevel"/>
    <w:tmpl w:val="47F030BC"/>
    <w:lvl w:ilvl="0" w:tplc="E3BA1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812FF"/>
    <w:multiLevelType w:val="hybridMultilevel"/>
    <w:tmpl w:val="15629028"/>
    <w:lvl w:ilvl="0" w:tplc="687CE4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2A6C09"/>
    <w:multiLevelType w:val="hybridMultilevel"/>
    <w:tmpl w:val="C6A08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B0296A"/>
    <w:multiLevelType w:val="hybridMultilevel"/>
    <w:tmpl w:val="F0F0D31C"/>
    <w:lvl w:ilvl="0" w:tplc="CBFE8132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74B99"/>
    <w:multiLevelType w:val="hybridMultilevel"/>
    <w:tmpl w:val="D40682D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D5910"/>
    <w:multiLevelType w:val="hybridMultilevel"/>
    <w:tmpl w:val="B3149166"/>
    <w:lvl w:ilvl="0" w:tplc="6BF04F3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A490F27"/>
    <w:multiLevelType w:val="hybridMultilevel"/>
    <w:tmpl w:val="FFB4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6A152B"/>
    <w:multiLevelType w:val="hybridMultilevel"/>
    <w:tmpl w:val="13EA6EAC"/>
    <w:lvl w:ilvl="0" w:tplc="5906B534">
      <w:start w:val="58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1">
    <w:nsid w:val="7BEC4F84"/>
    <w:multiLevelType w:val="hybridMultilevel"/>
    <w:tmpl w:val="4C803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55B04"/>
    <w:multiLevelType w:val="hybridMultilevel"/>
    <w:tmpl w:val="C1020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9"/>
  </w:num>
  <w:num w:numId="4">
    <w:abstractNumId w:val="13"/>
  </w:num>
  <w:num w:numId="5">
    <w:abstractNumId w:val="10"/>
  </w:num>
  <w:num w:numId="6">
    <w:abstractNumId w:val="27"/>
  </w:num>
  <w:num w:numId="7">
    <w:abstractNumId w:val="24"/>
  </w:num>
  <w:num w:numId="8">
    <w:abstractNumId w:val="29"/>
  </w:num>
  <w:num w:numId="9">
    <w:abstractNumId w:val="33"/>
  </w:num>
  <w:num w:numId="10">
    <w:abstractNumId w:val="41"/>
  </w:num>
  <w:num w:numId="11">
    <w:abstractNumId w:val="20"/>
  </w:num>
  <w:num w:numId="12">
    <w:abstractNumId w:val="35"/>
  </w:num>
  <w:num w:numId="13">
    <w:abstractNumId w:val="42"/>
  </w:num>
  <w:num w:numId="14">
    <w:abstractNumId w:val="8"/>
  </w:num>
  <w:num w:numId="15">
    <w:abstractNumId w:val="15"/>
  </w:num>
  <w:num w:numId="16">
    <w:abstractNumId w:val="23"/>
  </w:num>
  <w:num w:numId="17">
    <w:abstractNumId w:val="28"/>
  </w:num>
  <w:num w:numId="18">
    <w:abstractNumId w:val="40"/>
  </w:num>
  <w:num w:numId="19">
    <w:abstractNumId w:val="34"/>
  </w:num>
  <w:num w:numId="20">
    <w:abstractNumId w:val="1"/>
  </w:num>
  <w:num w:numId="21">
    <w:abstractNumId w:val="38"/>
  </w:num>
  <w:num w:numId="22">
    <w:abstractNumId w:val="25"/>
  </w:num>
  <w:num w:numId="23">
    <w:abstractNumId w:val="4"/>
  </w:num>
  <w:num w:numId="24">
    <w:abstractNumId w:val="14"/>
  </w:num>
  <w:num w:numId="25">
    <w:abstractNumId w:val="9"/>
  </w:num>
  <w:num w:numId="26">
    <w:abstractNumId w:val="19"/>
  </w:num>
  <w:num w:numId="27">
    <w:abstractNumId w:val="26"/>
  </w:num>
  <w:num w:numId="28">
    <w:abstractNumId w:val="12"/>
  </w:num>
  <w:num w:numId="29">
    <w:abstractNumId w:val="30"/>
  </w:num>
  <w:num w:numId="30">
    <w:abstractNumId w:val="37"/>
  </w:num>
  <w:num w:numId="31">
    <w:abstractNumId w:val="17"/>
  </w:num>
  <w:num w:numId="32">
    <w:abstractNumId w:val="2"/>
  </w:num>
  <w:num w:numId="33">
    <w:abstractNumId w:val="5"/>
  </w:num>
  <w:num w:numId="34">
    <w:abstractNumId w:val="11"/>
  </w:num>
  <w:num w:numId="35">
    <w:abstractNumId w:val="18"/>
  </w:num>
  <w:num w:numId="36">
    <w:abstractNumId w:val="32"/>
  </w:num>
  <w:num w:numId="37">
    <w:abstractNumId w:val="21"/>
  </w:num>
  <w:num w:numId="38">
    <w:abstractNumId w:val="6"/>
  </w:num>
  <w:num w:numId="39">
    <w:abstractNumId w:val="22"/>
  </w:num>
  <w:num w:numId="40">
    <w:abstractNumId w:val="0"/>
  </w:num>
  <w:num w:numId="41">
    <w:abstractNumId w:val="3"/>
  </w:num>
  <w:num w:numId="42">
    <w:abstractNumId w:val="3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932"/>
    <w:rsid w:val="00000988"/>
    <w:rsid w:val="00000ADF"/>
    <w:rsid w:val="00000F96"/>
    <w:rsid w:val="00001B91"/>
    <w:rsid w:val="00002073"/>
    <w:rsid w:val="0000330E"/>
    <w:rsid w:val="000033DB"/>
    <w:rsid w:val="00003D20"/>
    <w:rsid w:val="0000434F"/>
    <w:rsid w:val="000044CF"/>
    <w:rsid w:val="00004DB0"/>
    <w:rsid w:val="00005220"/>
    <w:rsid w:val="0000580F"/>
    <w:rsid w:val="00005C3E"/>
    <w:rsid w:val="00005C47"/>
    <w:rsid w:val="00005C6C"/>
    <w:rsid w:val="000066B9"/>
    <w:rsid w:val="00006886"/>
    <w:rsid w:val="0000690B"/>
    <w:rsid w:val="00006B02"/>
    <w:rsid w:val="00007773"/>
    <w:rsid w:val="00010D13"/>
    <w:rsid w:val="0001113E"/>
    <w:rsid w:val="000112F9"/>
    <w:rsid w:val="000118F2"/>
    <w:rsid w:val="00012920"/>
    <w:rsid w:val="00013006"/>
    <w:rsid w:val="000131C6"/>
    <w:rsid w:val="00013507"/>
    <w:rsid w:val="000144E5"/>
    <w:rsid w:val="00014603"/>
    <w:rsid w:val="00014C52"/>
    <w:rsid w:val="000152B0"/>
    <w:rsid w:val="0001567E"/>
    <w:rsid w:val="00015CCB"/>
    <w:rsid w:val="00015F28"/>
    <w:rsid w:val="000163B7"/>
    <w:rsid w:val="000172AE"/>
    <w:rsid w:val="00017EC7"/>
    <w:rsid w:val="00020A05"/>
    <w:rsid w:val="00020DE5"/>
    <w:rsid w:val="00021026"/>
    <w:rsid w:val="000218CA"/>
    <w:rsid w:val="00021D46"/>
    <w:rsid w:val="000225B8"/>
    <w:rsid w:val="00022EB8"/>
    <w:rsid w:val="00023009"/>
    <w:rsid w:val="00023D6D"/>
    <w:rsid w:val="00023EA1"/>
    <w:rsid w:val="00024196"/>
    <w:rsid w:val="0002450C"/>
    <w:rsid w:val="00024A45"/>
    <w:rsid w:val="00024E81"/>
    <w:rsid w:val="000254CB"/>
    <w:rsid w:val="0002588D"/>
    <w:rsid w:val="00025A70"/>
    <w:rsid w:val="00025E01"/>
    <w:rsid w:val="00026AFA"/>
    <w:rsid w:val="00027D3C"/>
    <w:rsid w:val="00030098"/>
    <w:rsid w:val="00030772"/>
    <w:rsid w:val="000307C5"/>
    <w:rsid w:val="0003087F"/>
    <w:rsid w:val="00030DD7"/>
    <w:rsid w:val="0003111A"/>
    <w:rsid w:val="000314CC"/>
    <w:rsid w:val="00031A57"/>
    <w:rsid w:val="00031C8A"/>
    <w:rsid w:val="00031D26"/>
    <w:rsid w:val="000323C9"/>
    <w:rsid w:val="00032482"/>
    <w:rsid w:val="000326DA"/>
    <w:rsid w:val="00032D74"/>
    <w:rsid w:val="00033741"/>
    <w:rsid w:val="000342ED"/>
    <w:rsid w:val="000343CF"/>
    <w:rsid w:val="000343E1"/>
    <w:rsid w:val="00034844"/>
    <w:rsid w:val="00035DB5"/>
    <w:rsid w:val="0003623D"/>
    <w:rsid w:val="00037363"/>
    <w:rsid w:val="000406B5"/>
    <w:rsid w:val="000407CE"/>
    <w:rsid w:val="000408C4"/>
    <w:rsid w:val="00041909"/>
    <w:rsid w:val="00041943"/>
    <w:rsid w:val="000419A7"/>
    <w:rsid w:val="00041F40"/>
    <w:rsid w:val="00041F64"/>
    <w:rsid w:val="0004223E"/>
    <w:rsid w:val="000423CF"/>
    <w:rsid w:val="00042D81"/>
    <w:rsid w:val="00042F15"/>
    <w:rsid w:val="000437B0"/>
    <w:rsid w:val="00043891"/>
    <w:rsid w:val="00043B34"/>
    <w:rsid w:val="00043D8A"/>
    <w:rsid w:val="0004440E"/>
    <w:rsid w:val="000459C2"/>
    <w:rsid w:val="00045C17"/>
    <w:rsid w:val="00045E0B"/>
    <w:rsid w:val="000462F4"/>
    <w:rsid w:val="000465B1"/>
    <w:rsid w:val="00046CD6"/>
    <w:rsid w:val="000500E0"/>
    <w:rsid w:val="00050E1F"/>
    <w:rsid w:val="00051EBF"/>
    <w:rsid w:val="00052225"/>
    <w:rsid w:val="00052837"/>
    <w:rsid w:val="00052F4A"/>
    <w:rsid w:val="000530F1"/>
    <w:rsid w:val="00054517"/>
    <w:rsid w:val="00054696"/>
    <w:rsid w:val="00054BBC"/>
    <w:rsid w:val="000550B4"/>
    <w:rsid w:val="000551FF"/>
    <w:rsid w:val="0005554F"/>
    <w:rsid w:val="000557A5"/>
    <w:rsid w:val="000558EC"/>
    <w:rsid w:val="000559BB"/>
    <w:rsid w:val="00055A17"/>
    <w:rsid w:val="00056571"/>
    <w:rsid w:val="000569A4"/>
    <w:rsid w:val="00056F50"/>
    <w:rsid w:val="00057193"/>
    <w:rsid w:val="00057577"/>
    <w:rsid w:val="00057A70"/>
    <w:rsid w:val="00057CBE"/>
    <w:rsid w:val="000603E3"/>
    <w:rsid w:val="00060A59"/>
    <w:rsid w:val="00060C07"/>
    <w:rsid w:val="00060C32"/>
    <w:rsid w:val="000613C2"/>
    <w:rsid w:val="00061429"/>
    <w:rsid w:val="000621D3"/>
    <w:rsid w:val="0006260B"/>
    <w:rsid w:val="00063316"/>
    <w:rsid w:val="000637E0"/>
    <w:rsid w:val="00064144"/>
    <w:rsid w:val="000641DB"/>
    <w:rsid w:val="000642CE"/>
    <w:rsid w:val="00064524"/>
    <w:rsid w:val="0006454E"/>
    <w:rsid w:val="000647BD"/>
    <w:rsid w:val="00064DEF"/>
    <w:rsid w:val="00065CE1"/>
    <w:rsid w:val="000660F8"/>
    <w:rsid w:val="0006671D"/>
    <w:rsid w:val="00066725"/>
    <w:rsid w:val="00066D9F"/>
    <w:rsid w:val="00067D9E"/>
    <w:rsid w:val="00070408"/>
    <w:rsid w:val="0007064B"/>
    <w:rsid w:val="000706B4"/>
    <w:rsid w:val="00071622"/>
    <w:rsid w:val="0007175C"/>
    <w:rsid w:val="00071B68"/>
    <w:rsid w:val="00071FA4"/>
    <w:rsid w:val="00072445"/>
    <w:rsid w:val="000732F3"/>
    <w:rsid w:val="00074954"/>
    <w:rsid w:val="00074A01"/>
    <w:rsid w:val="0007532D"/>
    <w:rsid w:val="00075C06"/>
    <w:rsid w:val="00076806"/>
    <w:rsid w:val="00077196"/>
    <w:rsid w:val="00077727"/>
    <w:rsid w:val="00080987"/>
    <w:rsid w:val="00080C12"/>
    <w:rsid w:val="00081221"/>
    <w:rsid w:val="000812CB"/>
    <w:rsid w:val="000813FB"/>
    <w:rsid w:val="00081717"/>
    <w:rsid w:val="0008264D"/>
    <w:rsid w:val="000828E4"/>
    <w:rsid w:val="00082FB7"/>
    <w:rsid w:val="0008367E"/>
    <w:rsid w:val="000839E5"/>
    <w:rsid w:val="000843F6"/>
    <w:rsid w:val="00084EF4"/>
    <w:rsid w:val="00084F19"/>
    <w:rsid w:val="000855DB"/>
    <w:rsid w:val="00087183"/>
    <w:rsid w:val="00087884"/>
    <w:rsid w:val="00087A8A"/>
    <w:rsid w:val="00087ABD"/>
    <w:rsid w:val="0009002A"/>
    <w:rsid w:val="000903FF"/>
    <w:rsid w:val="0009092D"/>
    <w:rsid w:val="0009144C"/>
    <w:rsid w:val="00091459"/>
    <w:rsid w:val="000915BB"/>
    <w:rsid w:val="0009188C"/>
    <w:rsid w:val="000927F6"/>
    <w:rsid w:val="0009286D"/>
    <w:rsid w:val="000928EE"/>
    <w:rsid w:val="0009336C"/>
    <w:rsid w:val="00093E2F"/>
    <w:rsid w:val="00095329"/>
    <w:rsid w:val="00095904"/>
    <w:rsid w:val="000959E9"/>
    <w:rsid w:val="00095ED9"/>
    <w:rsid w:val="0009635C"/>
    <w:rsid w:val="00096BF1"/>
    <w:rsid w:val="00096F81"/>
    <w:rsid w:val="0009709F"/>
    <w:rsid w:val="000979E8"/>
    <w:rsid w:val="000A0A28"/>
    <w:rsid w:val="000A0E63"/>
    <w:rsid w:val="000A11A0"/>
    <w:rsid w:val="000A1503"/>
    <w:rsid w:val="000A15CA"/>
    <w:rsid w:val="000A2538"/>
    <w:rsid w:val="000A36BD"/>
    <w:rsid w:val="000A41A3"/>
    <w:rsid w:val="000A446F"/>
    <w:rsid w:val="000A46D3"/>
    <w:rsid w:val="000A4816"/>
    <w:rsid w:val="000A53CC"/>
    <w:rsid w:val="000A58F6"/>
    <w:rsid w:val="000A617A"/>
    <w:rsid w:val="000A7209"/>
    <w:rsid w:val="000A7392"/>
    <w:rsid w:val="000B04BE"/>
    <w:rsid w:val="000B114F"/>
    <w:rsid w:val="000B125C"/>
    <w:rsid w:val="000B1348"/>
    <w:rsid w:val="000B17A6"/>
    <w:rsid w:val="000B1C04"/>
    <w:rsid w:val="000B25C3"/>
    <w:rsid w:val="000B2B9A"/>
    <w:rsid w:val="000B2DD6"/>
    <w:rsid w:val="000B3145"/>
    <w:rsid w:val="000B3978"/>
    <w:rsid w:val="000B3B08"/>
    <w:rsid w:val="000B40BE"/>
    <w:rsid w:val="000B4502"/>
    <w:rsid w:val="000B49FB"/>
    <w:rsid w:val="000B5FE2"/>
    <w:rsid w:val="000B710A"/>
    <w:rsid w:val="000B7411"/>
    <w:rsid w:val="000C1234"/>
    <w:rsid w:val="000C1AC8"/>
    <w:rsid w:val="000C1C55"/>
    <w:rsid w:val="000C1DFD"/>
    <w:rsid w:val="000C2190"/>
    <w:rsid w:val="000C2257"/>
    <w:rsid w:val="000C28BB"/>
    <w:rsid w:val="000C3130"/>
    <w:rsid w:val="000C320D"/>
    <w:rsid w:val="000C3566"/>
    <w:rsid w:val="000C40E9"/>
    <w:rsid w:val="000C40F4"/>
    <w:rsid w:val="000C4C9A"/>
    <w:rsid w:val="000C5338"/>
    <w:rsid w:val="000C5FCE"/>
    <w:rsid w:val="000C64AC"/>
    <w:rsid w:val="000C6DA4"/>
    <w:rsid w:val="000C7BDF"/>
    <w:rsid w:val="000D0088"/>
    <w:rsid w:val="000D0135"/>
    <w:rsid w:val="000D01D6"/>
    <w:rsid w:val="000D05D4"/>
    <w:rsid w:val="000D0ED6"/>
    <w:rsid w:val="000D17BB"/>
    <w:rsid w:val="000D18A3"/>
    <w:rsid w:val="000D18F3"/>
    <w:rsid w:val="000D199C"/>
    <w:rsid w:val="000D1CB4"/>
    <w:rsid w:val="000D202F"/>
    <w:rsid w:val="000D225C"/>
    <w:rsid w:val="000D225E"/>
    <w:rsid w:val="000D2DA4"/>
    <w:rsid w:val="000D3114"/>
    <w:rsid w:val="000D350B"/>
    <w:rsid w:val="000D4558"/>
    <w:rsid w:val="000D5E89"/>
    <w:rsid w:val="000D62D0"/>
    <w:rsid w:val="000D6416"/>
    <w:rsid w:val="000D6AC9"/>
    <w:rsid w:val="000D6EB0"/>
    <w:rsid w:val="000D6EB6"/>
    <w:rsid w:val="000D702C"/>
    <w:rsid w:val="000D7D68"/>
    <w:rsid w:val="000E04BC"/>
    <w:rsid w:val="000E1099"/>
    <w:rsid w:val="000E123D"/>
    <w:rsid w:val="000E196A"/>
    <w:rsid w:val="000E1C21"/>
    <w:rsid w:val="000E1CA1"/>
    <w:rsid w:val="000E1E4B"/>
    <w:rsid w:val="000E23CC"/>
    <w:rsid w:val="000E4219"/>
    <w:rsid w:val="000E475A"/>
    <w:rsid w:val="000E47FD"/>
    <w:rsid w:val="000E5022"/>
    <w:rsid w:val="000E5071"/>
    <w:rsid w:val="000E53AF"/>
    <w:rsid w:val="000E5629"/>
    <w:rsid w:val="000E5967"/>
    <w:rsid w:val="000E5CA3"/>
    <w:rsid w:val="000E62B1"/>
    <w:rsid w:val="000E650F"/>
    <w:rsid w:val="000E661B"/>
    <w:rsid w:val="000E711E"/>
    <w:rsid w:val="000E7705"/>
    <w:rsid w:val="000F0258"/>
    <w:rsid w:val="000F0864"/>
    <w:rsid w:val="000F1FF6"/>
    <w:rsid w:val="000F272E"/>
    <w:rsid w:val="000F31D0"/>
    <w:rsid w:val="000F3776"/>
    <w:rsid w:val="000F37A0"/>
    <w:rsid w:val="000F38F0"/>
    <w:rsid w:val="000F3957"/>
    <w:rsid w:val="000F3D5F"/>
    <w:rsid w:val="000F4618"/>
    <w:rsid w:val="000F4999"/>
    <w:rsid w:val="000F4E31"/>
    <w:rsid w:val="000F4F33"/>
    <w:rsid w:val="000F5150"/>
    <w:rsid w:val="000F5FE2"/>
    <w:rsid w:val="000F5FF1"/>
    <w:rsid w:val="000F6159"/>
    <w:rsid w:val="000F659A"/>
    <w:rsid w:val="000F6E30"/>
    <w:rsid w:val="000F7A0C"/>
    <w:rsid w:val="000F7CC7"/>
    <w:rsid w:val="001002B8"/>
    <w:rsid w:val="0010034C"/>
    <w:rsid w:val="0010048A"/>
    <w:rsid w:val="00100C38"/>
    <w:rsid w:val="0010159A"/>
    <w:rsid w:val="001019FC"/>
    <w:rsid w:val="00101EFA"/>
    <w:rsid w:val="001021F7"/>
    <w:rsid w:val="0010231F"/>
    <w:rsid w:val="00102B37"/>
    <w:rsid w:val="00102D16"/>
    <w:rsid w:val="0010304D"/>
    <w:rsid w:val="0010376B"/>
    <w:rsid w:val="00103A3A"/>
    <w:rsid w:val="00104BDC"/>
    <w:rsid w:val="00104DCA"/>
    <w:rsid w:val="00105AD0"/>
    <w:rsid w:val="00106174"/>
    <w:rsid w:val="0010648B"/>
    <w:rsid w:val="0010688E"/>
    <w:rsid w:val="00106D02"/>
    <w:rsid w:val="0010734A"/>
    <w:rsid w:val="00110594"/>
    <w:rsid w:val="00110FFD"/>
    <w:rsid w:val="001112E5"/>
    <w:rsid w:val="0011171A"/>
    <w:rsid w:val="00111936"/>
    <w:rsid w:val="00111E71"/>
    <w:rsid w:val="001129E8"/>
    <w:rsid w:val="001129ED"/>
    <w:rsid w:val="00112B51"/>
    <w:rsid w:val="001135CA"/>
    <w:rsid w:val="0011376D"/>
    <w:rsid w:val="00113B93"/>
    <w:rsid w:val="001140CF"/>
    <w:rsid w:val="00115CEF"/>
    <w:rsid w:val="00115E25"/>
    <w:rsid w:val="0011637B"/>
    <w:rsid w:val="00116982"/>
    <w:rsid w:val="00117DC9"/>
    <w:rsid w:val="0012031D"/>
    <w:rsid w:val="001208DD"/>
    <w:rsid w:val="0012129B"/>
    <w:rsid w:val="00121642"/>
    <w:rsid w:val="00121B6F"/>
    <w:rsid w:val="00122D95"/>
    <w:rsid w:val="00122F13"/>
    <w:rsid w:val="001230D9"/>
    <w:rsid w:val="00124136"/>
    <w:rsid w:val="00124151"/>
    <w:rsid w:val="0012495A"/>
    <w:rsid w:val="0012511E"/>
    <w:rsid w:val="00125B7B"/>
    <w:rsid w:val="00126303"/>
    <w:rsid w:val="001264B7"/>
    <w:rsid w:val="001265E7"/>
    <w:rsid w:val="00126713"/>
    <w:rsid w:val="00127192"/>
    <w:rsid w:val="00127658"/>
    <w:rsid w:val="00127685"/>
    <w:rsid w:val="00127E65"/>
    <w:rsid w:val="001302F2"/>
    <w:rsid w:val="00132367"/>
    <w:rsid w:val="001325AD"/>
    <w:rsid w:val="00132A7F"/>
    <w:rsid w:val="0013397D"/>
    <w:rsid w:val="001347E3"/>
    <w:rsid w:val="00134C4E"/>
    <w:rsid w:val="0013587A"/>
    <w:rsid w:val="00135B64"/>
    <w:rsid w:val="00135E06"/>
    <w:rsid w:val="001360A2"/>
    <w:rsid w:val="001368E7"/>
    <w:rsid w:val="00137C8D"/>
    <w:rsid w:val="00137D95"/>
    <w:rsid w:val="001402EC"/>
    <w:rsid w:val="00140B7F"/>
    <w:rsid w:val="00140D10"/>
    <w:rsid w:val="00141355"/>
    <w:rsid w:val="001415FD"/>
    <w:rsid w:val="0014163E"/>
    <w:rsid w:val="001418C0"/>
    <w:rsid w:val="00141C97"/>
    <w:rsid w:val="00141D91"/>
    <w:rsid w:val="00141FA2"/>
    <w:rsid w:val="00141FDE"/>
    <w:rsid w:val="00142073"/>
    <w:rsid w:val="001422A6"/>
    <w:rsid w:val="001425AD"/>
    <w:rsid w:val="00142819"/>
    <w:rsid w:val="00142B1D"/>
    <w:rsid w:val="00143C9D"/>
    <w:rsid w:val="00143F83"/>
    <w:rsid w:val="0014414B"/>
    <w:rsid w:val="001442C8"/>
    <w:rsid w:val="00144332"/>
    <w:rsid w:val="00144916"/>
    <w:rsid w:val="0014548A"/>
    <w:rsid w:val="001456CE"/>
    <w:rsid w:val="00145861"/>
    <w:rsid w:val="001468BA"/>
    <w:rsid w:val="00146E18"/>
    <w:rsid w:val="001470F3"/>
    <w:rsid w:val="00147599"/>
    <w:rsid w:val="00147A69"/>
    <w:rsid w:val="00147EAF"/>
    <w:rsid w:val="00151B47"/>
    <w:rsid w:val="00151D94"/>
    <w:rsid w:val="001523C1"/>
    <w:rsid w:val="00152479"/>
    <w:rsid w:val="00152B55"/>
    <w:rsid w:val="001531E3"/>
    <w:rsid w:val="0015334F"/>
    <w:rsid w:val="00153700"/>
    <w:rsid w:val="00153BF0"/>
    <w:rsid w:val="00154178"/>
    <w:rsid w:val="001550CC"/>
    <w:rsid w:val="0015511A"/>
    <w:rsid w:val="00155225"/>
    <w:rsid w:val="0015574D"/>
    <w:rsid w:val="00155CDC"/>
    <w:rsid w:val="00155DE6"/>
    <w:rsid w:val="0015688A"/>
    <w:rsid w:val="00156C62"/>
    <w:rsid w:val="00157050"/>
    <w:rsid w:val="0016027D"/>
    <w:rsid w:val="00160429"/>
    <w:rsid w:val="00160905"/>
    <w:rsid w:val="00160D42"/>
    <w:rsid w:val="00160E9D"/>
    <w:rsid w:val="00160F69"/>
    <w:rsid w:val="00161005"/>
    <w:rsid w:val="001616E0"/>
    <w:rsid w:val="00161978"/>
    <w:rsid w:val="0016199E"/>
    <w:rsid w:val="00161C93"/>
    <w:rsid w:val="001625D9"/>
    <w:rsid w:val="00162A88"/>
    <w:rsid w:val="00162B1D"/>
    <w:rsid w:val="00162C1D"/>
    <w:rsid w:val="00162E14"/>
    <w:rsid w:val="00163354"/>
    <w:rsid w:val="001642A9"/>
    <w:rsid w:val="001645EF"/>
    <w:rsid w:val="00164813"/>
    <w:rsid w:val="00165C96"/>
    <w:rsid w:val="00166EAC"/>
    <w:rsid w:val="001671F8"/>
    <w:rsid w:val="001702DE"/>
    <w:rsid w:val="001707C6"/>
    <w:rsid w:val="00170BEB"/>
    <w:rsid w:val="00171086"/>
    <w:rsid w:val="00171371"/>
    <w:rsid w:val="001715AC"/>
    <w:rsid w:val="00171A28"/>
    <w:rsid w:val="00171A41"/>
    <w:rsid w:val="001725CE"/>
    <w:rsid w:val="00172804"/>
    <w:rsid w:val="0017338A"/>
    <w:rsid w:val="00173420"/>
    <w:rsid w:val="00173BFF"/>
    <w:rsid w:val="00173EA1"/>
    <w:rsid w:val="0017418E"/>
    <w:rsid w:val="001742A7"/>
    <w:rsid w:val="00174783"/>
    <w:rsid w:val="00174F59"/>
    <w:rsid w:val="00175157"/>
    <w:rsid w:val="0017558B"/>
    <w:rsid w:val="00176033"/>
    <w:rsid w:val="001766BF"/>
    <w:rsid w:val="00176AE7"/>
    <w:rsid w:val="0017799B"/>
    <w:rsid w:val="00177D39"/>
    <w:rsid w:val="00177E1E"/>
    <w:rsid w:val="00180090"/>
    <w:rsid w:val="00180600"/>
    <w:rsid w:val="0018067B"/>
    <w:rsid w:val="00180B46"/>
    <w:rsid w:val="00180F3B"/>
    <w:rsid w:val="0018120D"/>
    <w:rsid w:val="00181918"/>
    <w:rsid w:val="00182135"/>
    <w:rsid w:val="001826FC"/>
    <w:rsid w:val="00182F04"/>
    <w:rsid w:val="0018385F"/>
    <w:rsid w:val="00183CA5"/>
    <w:rsid w:val="00184138"/>
    <w:rsid w:val="00184724"/>
    <w:rsid w:val="00186068"/>
    <w:rsid w:val="001862F0"/>
    <w:rsid w:val="001869C4"/>
    <w:rsid w:val="0018767F"/>
    <w:rsid w:val="0019012B"/>
    <w:rsid w:val="00190D5F"/>
    <w:rsid w:val="0019126D"/>
    <w:rsid w:val="001922FC"/>
    <w:rsid w:val="00192304"/>
    <w:rsid w:val="00192673"/>
    <w:rsid w:val="00192BC2"/>
    <w:rsid w:val="00193533"/>
    <w:rsid w:val="0019357D"/>
    <w:rsid w:val="00194005"/>
    <w:rsid w:val="00194298"/>
    <w:rsid w:val="00194F87"/>
    <w:rsid w:val="0019536B"/>
    <w:rsid w:val="00195A5C"/>
    <w:rsid w:val="00195B7C"/>
    <w:rsid w:val="0019670B"/>
    <w:rsid w:val="00197068"/>
    <w:rsid w:val="001A03F3"/>
    <w:rsid w:val="001A08A9"/>
    <w:rsid w:val="001A094E"/>
    <w:rsid w:val="001A0BD8"/>
    <w:rsid w:val="001A0E1F"/>
    <w:rsid w:val="001A1518"/>
    <w:rsid w:val="001A15D3"/>
    <w:rsid w:val="001A1AAC"/>
    <w:rsid w:val="001A1CBF"/>
    <w:rsid w:val="001A1F1B"/>
    <w:rsid w:val="001A3388"/>
    <w:rsid w:val="001A360C"/>
    <w:rsid w:val="001A37F7"/>
    <w:rsid w:val="001A3FD4"/>
    <w:rsid w:val="001A4061"/>
    <w:rsid w:val="001A40D3"/>
    <w:rsid w:val="001A4FFF"/>
    <w:rsid w:val="001A50E5"/>
    <w:rsid w:val="001A5628"/>
    <w:rsid w:val="001A5A66"/>
    <w:rsid w:val="001A5D01"/>
    <w:rsid w:val="001A63F0"/>
    <w:rsid w:val="001A71B5"/>
    <w:rsid w:val="001B0BC2"/>
    <w:rsid w:val="001B0CFC"/>
    <w:rsid w:val="001B12AA"/>
    <w:rsid w:val="001B1A8D"/>
    <w:rsid w:val="001B1B42"/>
    <w:rsid w:val="001B2131"/>
    <w:rsid w:val="001B2A38"/>
    <w:rsid w:val="001B2B19"/>
    <w:rsid w:val="001B2B2B"/>
    <w:rsid w:val="001B2F10"/>
    <w:rsid w:val="001B5134"/>
    <w:rsid w:val="001B5316"/>
    <w:rsid w:val="001B537D"/>
    <w:rsid w:val="001B57E8"/>
    <w:rsid w:val="001B679F"/>
    <w:rsid w:val="001B69B3"/>
    <w:rsid w:val="001B6CDB"/>
    <w:rsid w:val="001B6DAD"/>
    <w:rsid w:val="001B7FC9"/>
    <w:rsid w:val="001C06B8"/>
    <w:rsid w:val="001C076B"/>
    <w:rsid w:val="001C108F"/>
    <w:rsid w:val="001C1BE9"/>
    <w:rsid w:val="001C422A"/>
    <w:rsid w:val="001C43C9"/>
    <w:rsid w:val="001C43FA"/>
    <w:rsid w:val="001C5069"/>
    <w:rsid w:val="001C561C"/>
    <w:rsid w:val="001C5E19"/>
    <w:rsid w:val="001C6A32"/>
    <w:rsid w:val="001C6A88"/>
    <w:rsid w:val="001C7332"/>
    <w:rsid w:val="001C78EE"/>
    <w:rsid w:val="001C7DEA"/>
    <w:rsid w:val="001D03FD"/>
    <w:rsid w:val="001D0FC2"/>
    <w:rsid w:val="001D37E1"/>
    <w:rsid w:val="001D40FB"/>
    <w:rsid w:val="001D470C"/>
    <w:rsid w:val="001D4A36"/>
    <w:rsid w:val="001D6158"/>
    <w:rsid w:val="001D61A3"/>
    <w:rsid w:val="001D727C"/>
    <w:rsid w:val="001E1988"/>
    <w:rsid w:val="001E1BDA"/>
    <w:rsid w:val="001E2767"/>
    <w:rsid w:val="001E31FA"/>
    <w:rsid w:val="001E41B1"/>
    <w:rsid w:val="001E464B"/>
    <w:rsid w:val="001E62D3"/>
    <w:rsid w:val="001E666E"/>
    <w:rsid w:val="001E71A6"/>
    <w:rsid w:val="001E7F67"/>
    <w:rsid w:val="001E7FAF"/>
    <w:rsid w:val="001F0078"/>
    <w:rsid w:val="001F0576"/>
    <w:rsid w:val="001F071B"/>
    <w:rsid w:val="001F0D00"/>
    <w:rsid w:val="001F28F7"/>
    <w:rsid w:val="001F32ED"/>
    <w:rsid w:val="001F3714"/>
    <w:rsid w:val="001F398B"/>
    <w:rsid w:val="001F47D9"/>
    <w:rsid w:val="001F57C1"/>
    <w:rsid w:val="001F60FB"/>
    <w:rsid w:val="001F619F"/>
    <w:rsid w:val="001F633D"/>
    <w:rsid w:val="001F6A6B"/>
    <w:rsid w:val="001F6CD4"/>
    <w:rsid w:val="001F6CE7"/>
    <w:rsid w:val="00201C5B"/>
    <w:rsid w:val="00201DA4"/>
    <w:rsid w:val="00201E5D"/>
    <w:rsid w:val="00202300"/>
    <w:rsid w:val="002026C0"/>
    <w:rsid w:val="00203DCE"/>
    <w:rsid w:val="00203FDA"/>
    <w:rsid w:val="0020405E"/>
    <w:rsid w:val="002041DA"/>
    <w:rsid w:val="0020444C"/>
    <w:rsid w:val="002053B9"/>
    <w:rsid w:val="002055CF"/>
    <w:rsid w:val="00206604"/>
    <w:rsid w:val="00207466"/>
    <w:rsid w:val="00210221"/>
    <w:rsid w:val="00210672"/>
    <w:rsid w:val="00210DAC"/>
    <w:rsid w:val="002112BF"/>
    <w:rsid w:val="00211AB9"/>
    <w:rsid w:val="002120C1"/>
    <w:rsid w:val="0021246A"/>
    <w:rsid w:val="002125EB"/>
    <w:rsid w:val="00212725"/>
    <w:rsid w:val="00212868"/>
    <w:rsid w:val="00212FBB"/>
    <w:rsid w:val="002133BA"/>
    <w:rsid w:val="0021353D"/>
    <w:rsid w:val="002138F7"/>
    <w:rsid w:val="00216138"/>
    <w:rsid w:val="0021632E"/>
    <w:rsid w:val="002178C3"/>
    <w:rsid w:val="00220899"/>
    <w:rsid w:val="0022140D"/>
    <w:rsid w:val="00222068"/>
    <w:rsid w:val="0022207C"/>
    <w:rsid w:val="00222D47"/>
    <w:rsid w:val="002231C0"/>
    <w:rsid w:val="0022321D"/>
    <w:rsid w:val="0022430D"/>
    <w:rsid w:val="00224385"/>
    <w:rsid w:val="00225082"/>
    <w:rsid w:val="00225295"/>
    <w:rsid w:val="00225A49"/>
    <w:rsid w:val="00225AD3"/>
    <w:rsid w:val="00225AEE"/>
    <w:rsid w:val="00226524"/>
    <w:rsid w:val="002268E1"/>
    <w:rsid w:val="0022754A"/>
    <w:rsid w:val="00230AF7"/>
    <w:rsid w:val="002313A4"/>
    <w:rsid w:val="00231891"/>
    <w:rsid w:val="00231D74"/>
    <w:rsid w:val="00233586"/>
    <w:rsid w:val="00233848"/>
    <w:rsid w:val="00233994"/>
    <w:rsid w:val="00233B2D"/>
    <w:rsid w:val="00234734"/>
    <w:rsid w:val="00235288"/>
    <w:rsid w:val="00235671"/>
    <w:rsid w:val="00235DB4"/>
    <w:rsid w:val="00236071"/>
    <w:rsid w:val="00236495"/>
    <w:rsid w:val="002364A9"/>
    <w:rsid w:val="0023655C"/>
    <w:rsid w:val="00236600"/>
    <w:rsid w:val="0023666E"/>
    <w:rsid w:val="00236DAD"/>
    <w:rsid w:val="002375F6"/>
    <w:rsid w:val="0024031A"/>
    <w:rsid w:val="002404C4"/>
    <w:rsid w:val="0024071F"/>
    <w:rsid w:val="0024084F"/>
    <w:rsid w:val="00241158"/>
    <w:rsid w:val="0024175C"/>
    <w:rsid w:val="00242739"/>
    <w:rsid w:val="002427B3"/>
    <w:rsid w:val="00242A4C"/>
    <w:rsid w:val="002433C3"/>
    <w:rsid w:val="00244A9F"/>
    <w:rsid w:val="00244C66"/>
    <w:rsid w:val="00245685"/>
    <w:rsid w:val="00245B80"/>
    <w:rsid w:val="002460FB"/>
    <w:rsid w:val="00250598"/>
    <w:rsid w:val="002506B7"/>
    <w:rsid w:val="00251810"/>
    <w:rsid w:val="00251995"/>
    <w:rsid w:val="00251B25"/>
    <w:rsid w:val="002521DD"/>
    <w:rsid w:val="00252631"/>
    <w:rsid w:val="00252CFD"/>
    <w:rsid w:val="002538C5"/>
    <w:rsid w:val="00254047"/>
    <w:rsid w:val="00254AE9"/>
    <w:rsid w:val="00255605"/>
    <w:rsid w:val="00255EB1"/>
    <w:rsid w:val="0025630E"/>
    <w:rsid w:val="00256320"/>
    <w:rsid w:val="00256572"/>
    <w:rsid w:val="00256EFA"/>
    <w:rsid w:val="00257267"/>
    <w:rsid w:val="00257504"/>
    <w:rsid w:val="002602FB"/>
    <w:rsid w:val="00260848"/>
    <w:rsid w:val="002609EA"/>
    <w:rsid w:val="002611AB"/>
    <w:rsid w:val="00261540"/>
    <w:rsid w:val="00261D75"/>
    <w:rsid w:val="0026274F"/>
    <w:rsid w:val="00262AD6"/>
    <w:rsid w:val="00262B21"/>
    <w:rsid w:val="00262DC1"/>
    <w:rsid w:val="00262DF8"/>
    <w:rsid w:val="00262E38"/>
    <w:rsid w:val="002634F2"/>
    <w:rsid w:val="00263EAF"/>
    <w:rsid w:val="00264717"/>
    <w:rsid w:val="00264E84"/>
    <w:rsid w:val="00265587"/>
    <w:rsid w:val="00265970"/>
    <w:rsid w:val="00265F50"/>
    <w:rsid w:val="00266115"/>
    <w:rsid w:val="00266517"/>
    <w:rsid w:val="0026712A"/>
    <w:rsid w:val="0026712E"/>
    <w:rsid w:val="00267306"/>
    <w:rsid w:val="002675B4"/>
    <w:rsid w:val="00267B5B"/>
    <w:rsid w:val="002701B7"/>
    <w:rsid w:val="002706B5"/>
    <w:rsid w:val="002713F4"/>
    <w:rsid w:val="00271D19"/>
    <w:rsid w:val="00272772"/>
    <w:rsid w:val="0027334D"/>
    <w:rsid w:val="0027368D"/>
    <w:rsid w:val="002740E9"/>
    <w:rsid w:val="0027414F"/>
    <w:rsid w:val="00274894"/>
    <w:rsid w:val="00274CA4"/>
    <w:rsid w:val="002752AF"/>
    <w:rsid w:val="00275A7A"/>
    <w:rsid w:val="00275B1E"/>
    <w:rsid w:val="00275C51"/>
    <w:rsid w:val="00275DD8"/>
    <w:rsid w:val="00276B87"/>
    <w:rsid w:val="00276F6C"/>
    <w:rsid w:val="0027708C"/>
    <w:rsid w:val="0027715A"/>
    <w:rsid w:val="0027732A"/>
    <w:rsid w:val="00277434"/>
    <w:rsid w:val="00277D22"/>
    <w:rsid w:val="0028011C"/>
    <w:rsid w:val="00280D14"/>
    <w:rsid w:val="0028140E"/>
    <w:rsid w:val="00281932"/>
    <w:rsid w:val="0028216D"/>
    <w:rsid w:val="00282AAA"/>
    <w:rsid w:val="00283650"/>
    <w:rsid w:val="00283969"/>
    <w:rsid w:val="00283DE4"/>
    <w:rsid w:val="0028549B"/>
    <w:rsid w:val="00285FA7"/>
    <w:rsid w:val="00285FBA"/>
    <w:rsid w:val="002867B7"/>
    <w:rsid w:val="00286C01"/>
    <w:rsid w:val="00286C26"/>
    <w:rsid w:val="00287824"/>
    <w:rsid w:val="00287A57"/>
    <w:rsid w:val="00287D23"/>
    <w:rsid w:val="002906F9"/>
    <w:rsid w:val="00291500"/>
    <w:rsid w:val="00291A7D"/>
    <w:rsid w:val="00291E7B"/>
    <w:rsid w:val="00292390"/>
    <w:rsid w:val="00292459"/>
    <w:rsid w:val="002928DA"/>
    <w:rsid w:val="002932D8"/>
    <w:rsid w:val="002935A5"/>
    <w:rsid w:val="00293C31"/>
    <w:rsid w:val="0029441E"/>
    <w:rsid w:val="00294896"/>
    <w:rsid w:val="002955AE"/>
    <w:rsid w:val="00295758"/>
    <w:rsid w:val="00295FE9"/>
    <w:rsid w:val="00296193"/>
    <w:rsid w:val="002961A0"/>
    <w:rsid w:val="002964AD"/>
    <w:rsid w:val="002970F8"/>
    <w:rsid w:val="00297590"/>
    <w:rsid w:val="002975F0"/>
    <w:rsid w:val="002979E6"/>
    <w:rsid w:val="002A028B"/>
    <w:rsid w:val="002A08E4"/>
    <w:rsid w:val="002A094F"/>
    <w:rsid w:val="002A097F"/>
    <w:rsid w:val="002A0F56"/>
    <w:rsid w:val="002A1F47"/>
    <w:rsid w:val="002A23C8"/>
    <w:rsid w:val="002A2C1A"/>
    <w:rsid w:val="002A31B4"/>
    <w:rsid w:val="002A3666"/>
    <w:rsid w:val="002A38AB"/>
    <w:rsid w:val="002A3B7E"/>
    <w:rsid w:val="002A4B86"/>
    <w:rsid w:val="002A546C"/>
    <w:rsid w:val="002A5930"/>
    <w:rsid w:val="002A5E06"/>
    <w:rsid w:val="002A60F6"/>
    <w:rsid w:val="002A62ED"/>
    <w:rsid w:val="002A7DC1"/>
    <w:rsid w:val="002B023D"/>
    <w:rsid w:val="002B0259"/>
    <w:rsid w:val="002B0FC9"/>
    <w:rsid w:val="002B1B19"/>
    <w:rsid w:val="002B1E72"/>
    <w:rsid w:val="002B2032"/>
    <w:rsid w:val="002B29C6"/>
    <w:rsid w:val="002B40EE"/>
    <w:rsid w:val="002B449A"/>
    <w:rsid w:val="002B452A"/>
    <w:rsid w:val="002B49C3"/>
    <w:rsid w:val="002B4AD1"/>
    <w:rsid w:val="002B52DA"/>
    <w:rsid w:val="002B5587"/>
    <w:rsid w:val="002B5B65"/>
    <w:rsid w:val="002B6023"/>
    <w:rsid w:val="002B64F0"/>
    <w:rsid w:val="002B667A"/>
    <w:rsid w:val="002B6EA3"/>
    <w:rsid w:val="002B706F"/>
    <w:rsid w:val="002B71FA"/>
    <w:rsid w:val="002B77AD"/>
    <w:rsid w:val="002B7D05"/>
    <w:rsid w:val="002B7FDC"/>
    <w:rsid w:val="002C01D0"/>
    <w:rsid w:val="002C052C"/>
    <w:rsid w:val="002C0E8A"/>
    <w:rsid w:val="002C0F63"/>
    <w:rsid w:val="002C1910"/>
    <w:rsid w:val="002C1E06"/>
    <w:rsid w:val="002C2AC4"/>
    <w:rsid w:val="002C2D4B"/>
    <w:rsid w:val="002C321C"/>
    <w:rsid w:val="002C43D4"/>
    <w:rsid w:val="002C475D"/>
    <w:rsid w:val="002C4C7E"/>
    <w:rsid w:val="002C4CBB"/>
    <w:rsid w:val="002C4CEF"/>
    <w:rsid w:val="002C5128"/>
    <w:rsid w:val="002C5723"/>
    <w:rsid w:val="002C60C3"/>
    <w:rsid w:val="002C62BA"/>
    <w:rsid w:val="002C6584"/>
    <w:rsid w:val="002C69F1"/>
    <w:rsid w:val="002C6AF1"/>
    <w:rsid w:val="002C7AB8"/>
    <w:rsid w:val="002C7C29"/>
    <w:rsid w:val="002D0280"/>
    <w:rsid w:val="002D0C01"/>
    <w:rsid w:val="002D0E06"/>
    <w:rsid w:val="002D15C9"/>
    <w:rsid w:val="002D2772"/>
    <w:rsid w:val="002D3D19"/>
    <w:rsid w:val="002D3D44"/>
    <w:rsid w:val="002D5D26"/>
    <w:rsid w:val="002D5E03"/>
    <w:rsid w:val="002D6044"/>
    <w:rsid w:val="002D6890"/>
    <w:rsid w:val="002D726C"/>
    <w:rsid w:val="002E0186"/>
    <w:rsid w:val="002E0746"/>
    <w:rsid w:val="002E0973"/>
    <w:rsid w:val="002E0A3E"/>
    <w:rsid w:val="002E15B2"/>
    <w:rsid w:val="002E2072"/>
    <w:rsid w:val="002E2BC7"/>
    <w:rsid w:val="002E3346"/>
    <w:rsid w:val="002E35D3"/>
    <w:rsid w:val="002E3C7D"/>
    <w:rsid w:val="002E3D05"/>
    <w:rsid w:val="002E41CD"/>
    <w:rsid w:val="002E4445"/>
    <w:rsid w:val="002E51F0"/>
    <w:rsid w:val="002E5898"/>
    <w:rsid w:val="002E58DC"/>
    <w:rsid w:val="002E5B89"/>
    <w:rsid w:val="002E62DF"/>
    <w:rsid w:val="002E656B"/>
    <w:rsid w:val="002E7555"/>
    <w:rsid w:val="002E7D5C"/>
    <w:rsid w:val="002F0581"/>
    <w:rsid w:val="002F0F7A"/>
    <w:rsid w:val="002F1091"/>
    <w:rsid w:val="002F1F14"/>
    <w:rsid w:val="002F1F30"/>
    <w:rsid w:val="002F2131"/>
    <w:rsid w:val="002F2415"/>
    <w:rsid w:val="002F2767"/>
    <w:rsid w:val="002F295F"/>
    <w:rsid w:val="002F375C"/>
    <w:rsid w:val="002F39A5"/>
    <w:rsid w:val="002F3D42"/>
    <w:rsid w:val="002F564D"/>
    <w:rsid w:val="002F5868"/>
    <w:rsid w:val="002F61D6"/>
    <w:rsid w:val="002F66A2"/>
    <w:rsid w:val="002F68DF"/>
    <w:rsid w:val="002F6A21"/>
    <w:rsid w:val="002F6B67"/>
    <w:rsid w:val="002F70C5"/>
    <w:rsid w:val="002F71ED"/>
    <w:rsid w:val="002F723B"/>
    <w:rsid w:val="002F734D"/>
    <w:rsid w:val="002F745A"/>
    <w:rsid w:val="002F7E73"/>
    <w:rsid w:val="003002FF"/>
    <w:rsid w:val="003007B2"/>
    <w:rsid w:val="00301A10"/>
    <w:rsid w:val="00302053"/>
    <w:rsid w:val="00302146"/>
    <w:rsid w:val="00304520"/>
    <w:rsid w:val="003059F1"/>
    <w:rsid w:val="00306F79"/>
    <w:rsid w:val="003073C5"/>
    <w:rsid w:val="0030741C"/>
    <w:rsid w:val="0031026D"/>
    <w:rsid w:val="00310BDA"/>
    <w:rsid w:val="003110B8"/>
    <w:rsid w:val="0031110D"/>
    <w:rsid w:val="00311577"/>
    <w:rsid w:val="00311871"/>
    <w:rsid w:val="0031325B"/>
    <w:rsid w:val="003135FA"/>
    <w:rsid w:val="003137B1"/>
    <w:rsid w:val="00314BCF"/>
    <w:rsid w:val="00314E97"/>
    <w:rsid w:val="00315100"/>
    <w:rsid w:val="00315B4B"/>
    <w:rsid w:val="00315C2F"/>
    <w:rsid w:val="003166A9"/>
    <w:rsid w:val="0031679F"/>
    <w:rsid w:val="00316E13"/>
    <w:rsid w:val="00316F80"/>
    <w:rsid w:val="00317254"/>
    <w:rsid w:val="00320241"/>
    <w:rsid w:val="00320B18"/>
    <w:rsid w:val="00320C8C"/>
    <w:rsid w:val="00321169"/>
    <w:rsid w:val="003214CE"/>
    <w:rsid w:val="003217BE"/>
    <w:rsid w:val="0032182E"/>
    <w:rsid w:val="00321AF2"/>
    <w:rsid w:val="00321FCE"/>
    <w:rsid w:val="0032236E"/>
    <w:rsid w:val="003231D6"/>
    <w:rsid w:val="0032329B"/>
    <w:rsid w:val="00323725"/>
    <w:rsid w:val="0032378B"/>
    <w:rsid w:val="00323CC7"/>
    <w:rsid w:val="00323F1A"/>
    <w:rsid w:val="003241F1"/>
    <w:rsid w:val="00324293"/>
    <w:rsid w:val="003243FB"/>
    <w:rsid w:val="00325BF4"/>
    <w:rsid w:val="0032616D"/>
    <w:rsid w:val="003262A8"/>
    <w:rsid w:val="00327081"/>
    <w:rsid w:val="0033001F"/>
    <w:rsid w:val="003317CA"/>
    <w:rsid w:val="00331BE4"/>
    <w:rsid w:val="00331F06"/>
    <w:rsid w:val="003325F1"/>
    <w:rsid w:val="003329C3"/>
    <w:rsid w:val="00332DC7"/>
    <w:rsid w:val="00332FAF"/>
    <w:rsid w:val="003341E0"/>
    <w:rsid w:val="0033422D"/>
    <w:rsid w:val="0033438D"/>
    <w:rsid w:val="00334643"/>
    <w:rsid w:val="00336063"/>
    <w:rsid w:val="00336171"/>
    <w:rsid w:val="00337293"/>
    <w:rsid w:val="003379F0"/>
    <w:rsid w:val="003405F5"/>
    <w:rsid w:val="003409EE"/>
    <w:rsid w:val="00340E78"/>
    <w:rsid w:val="00342486"/>
    <w:rsid w:val="00342532"/>
    <w:rsid w:val="003432FA"/>
    <w:rsid w:val="00343405"/>
    <w:rsid w:val="0034365F"/>
    <w:rsid w:val="00343F6F"/>
    <w:rsid w:val="0034444D"/>
    <w:rsid w:val="0034446D"/>
    <w:rsid w:val="00344D8C"/>
    <w:rsid w:val="00345B02"/>
    <w:rsid w:val="00345C6E"/>
    <w:rsid w:val="00346154"/>
    <w:rsid w:val="00346164"/>
    <w:rsid w:val="00346ED1"/>
    <w:rsid w:val="0034711D"/>
    <w:rsid w:val="00347495"/>
    <w:rsid w:val="00347E78"/>
    <w:rsid w:val="00347F22"/>
    <w:rsid w:val="003501FD"/>
    <w:rsid w:val="003516A8"/>
    <w:rsid w:val="00351CCE"/>
    <w:rsid w:val="00352769"/>
    <w:rsid w:val="003527E5"/>
    <w:rsid w:val="003528D3"/>
    <w:rsid w:val="00352FDD"/>
    <w:rsid w:val="003530D9"/>
    <w:rsid w:val="003532A3"/>
    <w:rsid w:val="00353B0A"/>
    <w:rsid w:val="0035436B"/>
    <w:rsid w:val="003554C0"/>
    <w:rsid w:val="00357E3F"/>
    <w:rsid w:val="0036027C"/>
    <w:rsid w:val="0036057B"/>
    <w:rsid w:val="003609B2"/>
    <w:rsid w:val="00361034"/>
    <w:rsid w:val="00361986"/>
    <w:rsid w:val="003620C5"/>
    <w:rsid w:val="0036238B"/>
    <w:rsid w:val="00362B4C"/>
    <w:rsid w:val="003632BC"/>
    <w:rsid w:val="0036343D"/>
    <w:rsid w:val="00363DD0"/>
    <w:rsid w:val="00364037"/>
    <w:rsid w:val="003654BF"/>
    <w:rsid w:val="003657D7"/>
    <w:rsid w:val="00367296"/>
    <w:rsid w:val="00367ED2"/>
    <w:rsid w:val="00367EF5"/>
    <w:rsid w:val="00370161"/>
    <w:rsid w:val="00370D8B"/>
    <w:rsid w:val="00370EEE"/>
    <w:rsid w:val="00370F52"/>
    <w:rsid w:val="003710CA"/>
    <w:rsid w:val="0037139B"/>
    <w:rsid w:val="00371A1A"/>
    <w:rsid w:val="00371B53"/>
    <w:rsid w:val="00372011"/>
    <w:rsid w:val="00372BBC"/>
    <w:rsid w:val="003730DF"/>
    <w:rsid w:val="003734EE"/>
    <w:rsid w:val="003738DA"/>
    <w:rsid w:val="00373FBD"/>
    <w:rsid w:val="00374B2E"/>
    <w:rsid w:val="00374DED"/>
    <w:rsid w:val="00374E61"/>
    <w:rsid w:val="00375005"/>
    <w:rsid w:val="00375947"/>
    <w:rsid w:val="00376323"/>
    <w:rsid w:val="0037646E"/>
    <w:rsid w:val="0037666E"/>
    <w:rsid w:val="0037671A"/>
    <w:rsid w:val="00376D6B"/>
    <w:rsid w:val="003773C8"/>
    <w:rsid w:val="00377735"/>
    <w:rsid w:val="00377AB5"/>
    <w:rsid w:val="00377EF8"/>
    <w:rsid w:val="00380A3C"/>
    <w:rsid w:val="00380E69"/>
    <w:rsid w:val="00380E77"/>
    <w:rsid w:val="00381031"/>
    <w:rsid w:val="003817CB"/>
    <w:rsid w:val="00382C5D"/>
    <w:rsid w:val="00382C98"/>
    <w:rsid w:val="00382D65"/>
    <w:rsid w:val="00382FF4"/>
    <w:rsid w:val="00383DA1"/>
    <w:rsid w:val="00385180"/>
    <w:rsid w:val="0038550A"/>
    <w:rsid w:val="00385642"/>
    <w:rsid w:val="00386336"/>
    <w:rsid w:val="0038635C"/>
    <w:rsid w:val="00386617"/>
    <w:rsid w:val="00387A5A"/>
    <w:rsid w:val="00390646"/>
    <w:rsid w:val="00390D42"/>
    <w:rsid w:val="003913FF"/>
    <w:rsid w:val="00392341"/>
    <w:rsid w:val="00392F5F"/>
    <w:rsid w:val="0039307F"/>
    <w:rsid w:val="003935E8"/>
    <w:rsid w:val="00393B90"/>
    <w:rsid w:val="00393DFC"/>
    <w:rsid w:val="00395135"/>
    <w:rsid w:val="00395782"/>
    <w:rsid w:val="00396DA8"/>
    <w:rsid w:val="003974ED"/>
    <w:rsid w:val="00397981"/>
    <w:rsid w:val="0039799D"/>
    <w:rsid w:val="00397F99"/>
    <w:rsid w:val="003A022D"/>
    <w:rsid w:val="003A0581"/>
    <w:rsid w:val="003A0932"/>
    <w:rsid w:val="003A0EBC"/>
    <w:rsid w:val="003A142D"/>
    <w:rsid w:val="003A1A1E"/>
    <w:rsid w:val="003A27F3"/>
    <w:rsid w:val="003A2BA0"/>
    <w:rsid w:val="003A2D57"/>
    <w:rsid w:val="003A3681"/>
    <w:rsid w:val="003A4000"/>
    <w:rsid w:val="003A40C3"/>
    <w:rsid w:val="003A4481"/>
    <w:rsid w:val="003A4B8E"/>
    <w:rsid w:val="003A600B"/>
    <w:rsid w:val="003A6650"/>
    <w:rsid w:val="003A6F58"/>
    <w:rsid w:val="003A7318"/>
    <w:rsid w:val="003A732C"/>
    <w:rsid w:val="003A7746"/>
    <w:rsid w:val="003B0AB8"/>
    <w:rsid w:val="003B0FC5"/>
    <w:rsid w:val="003B1208"/>
    <w:rsid w:val="003B1653"/>
    <w:rsid w:val="003B1F73"/>
    <w:rsid w:val="003B247C"/>
    <w:rsid w:val="003B287C"/>
    <w:rsid w:val="003B29E1"/>
    <w:rsid w:val="003B3007"/>
    <w:rsid w:val="003B4908"/>
    <w:rsid w:val="003B490B"/>
    <w:rsid w:val="003B509B"/>
    <w:rsid w:val="003B6D0E"/>
    <w:rsid w:val="003B755F"/>
    <w:rsid w:val="003B780B"/>
    <w:rsid w:val="003B789C"/>
    <w:rsid w:val="003B7AD3"/>
    <w:rsid w:val="003B7DA4"/>
    <w:rsid w:val="003B7ED7"/>
    <w:rsid w:val="003C01C4"/>
    <w:rsid w:val="003C0538"/>
    <w:rsid w:val="003C0EB0"/>
    <w:rsid w:val="003C12E8"/>
    <w:rsid w:val="003C1C3D"/>
    <w:rsid w:val="003C33D4"/>
    <w:rsid w:val="003C3C0D"/>
    <w:rsid w:val="003C3CE6"/>
    <w:rsid w:val="003C4D47"/>
    <w:rsid w:val="003C56C7"/>
    <w:rsid w:val="003C5C52"/>
    <w:rsid w:val="003C6486"/>
    <w:rsid w:val="003C661D"/>
    <w:rsid w:val="003C7688"/>
    <w:rsid w:val="003D1391"/>
    <w:rsid w:val="003D27CF"/>
    <w:rsid w:val="003D2A86"/>
    <w:rsid w:val="003D30A8"/>
    <w:rsid w:val="003D40F7"/>
    <w:rsid w:val="003D4269"/>
    <w:rsid w:val="003D4507"/>
    <w:rsid w:val="003D51A0"/>
    <w:rsid w:val="003D56B9"/>
    <w:rsid w:val="003D5F83"/>
    <w:rsid w:val="003D683E"/>
    <w:rsid w:val="003D778D"/>
    <w:rsid w:val="003D79D3"/>
    <w:rsid w:val="003E0542"/>
    <w:rsid w:val="003E0C7C"/>
    <w:rsid w:val="003E11C3"/>
    <w:rsid w:val="003E17B6"/>
    <w:rsid w:val="003E1EF4"/>
    <w:rsid w:val="003E2019"/>
    <w:rsid w:val="003E2576"/>
    <w:rsid w:val="003E2F16"/>
    <w:rsid w:val="003E32D4"/>
    <w:rsid w:val="003E37A1"/>
    <w:rsid w:val="003E3A87"/>
    <w:rsid w:val="003E3EED"/>
    <w:rsid w:val="003E436A"/>
    <w:rsid w:val="003E4602"/>
    <w:rsid w:val="003E60A1"/>
    <w:rsid w:val="003E61C3"/>
    <w:rsid w:val="003E64F1"/>
    <w:rsid w:val="003E67F9"/>
    <w:rsid w:val="003E6877"/>
    <w:rsid w:val="003E6F2B"/>
    <w:rsid w:val="003F0277"/>
    <w:rsid w:val="003F046B"/>
    <w:rsid w:val="003F18CF"/>
    <w:rsid w:val="003F22E7"/>
    <w:rsid w:val="003F24A4"/>
    <w:rsid w:val="003F3594"/>
    <w:rsid w:val="003F38E8"/>
    <w:rsid w:val="003F4DE4"/>
    <w:rsid w:val="003F4E96"/>
    <w:rsid w:val="003F6CB9"/>
    <w:rsid w:val="003F6D77"/>
    <w:rsid w:val="003F72F2"/>
    <w:rsid w:val="003F75C8"/>
    <w:rsid w:val="003F77BE"/>
    <w:rsid w:val="003F7B5D"/>
    <w:rsid w:val="003F7C6A"/>
    <w:rsid w:val="00400393"/>
    <w:rsid w:val="00401062"/>
    <w:rsid w:val="00401605"/>
    <w:rsid w:val="00402464"/>
    <w:rsid w:val="0040262D"/>
    <w:rsid w:val="00402B50"/>
    <w:rsid w:val="00402BE6"/>
    <w:rsid w:val="00402D68"/>
    <w:rsid w:val="00402D91"/>
    <w:rsid w:val="004030D0"/>
    <w:rsid w:val="0040374F"/>
    <w:rsid w:val="00403A70"/>
    <w:rsid w:val="00403A75"/>
    <w:rsid w:val="00404632"/>
    <w:rsid w:val="00405ABB"/>
    <w:rsid w:val="004064FE"/>
    <w:rsid w:val="004066D6"/>
    <w:rsid w:val="004073C7"/>
    <w:rsid w:val="004073F1"/>
    <w:rsid w:val="00407431"/>
    <w:rsid w:val="00410499"/>
    <w:rsid w:val="004104DB"/>
    <w:rsid w:val="0041077B"/>
    <w:rsid w:val="0041094C"/>
    <w:rsid w:val="00411CB8"/>
    <w:rsid w:val="00411DDC"/>
    <w:rsid w:val="00412A45"/>
    <w:rsid w:val="00412D07"/>
    <w:rsid w:val="00412F8F"/>
    <w:rsid w:val="004131AD"/>
    <w:rsid w:val="00413808"/>
    <w:rsid w:val="00413C47"/>
    <w:rsid w:val="004145D4"/>
    <w:rsid w:val="00414ABF"/>
    <w:rsid w:val="00414B15"/>
    <w:rsid w:val="00414D3A"/>
    <w:rsid w:val="00415098"/>
    <w:rsid w:val="00415771"/>
    <w:rsid w:val="00416193"/>
    <w:rsid w:val="00417C8E"/>
    <w:rsid w:val="004205B3"/>
    <w:rsid w:val="00421448"/>
    <w:rsid w:val="00421785"/>
    <w:rsid w:val="004218CB"/>
    <w:rsid w:val="00421E08"/>
    <w:rsid w:val="0042347F"/>
    <w:rsid w:val="00423D11"/>
    <w:rsid w:val="00423FF0"/>
    <w:rsid w:val="00424C2D"/>
    <w:rsid w:val="00424D81"/>
    <w:rsid w:val="00425014"/>
    <w:rsid w:val="004254AE"/>
    <w:rsid w:val="00425BAA"/>
    <w:rsid w:val="00425C14"/>
    <w:rsid w:val="00426CCB"/>
    <w:rsid w:val="004270ED"/>
    <w:rsid w:val="004279DB"/>
    <w:rsid w:val="00430278"/>
    <w:rsid w:val="004302E4"/>
    <w:rsid w:val="00430F1D"/>
    <w:rsid w:val="00431190"/>
    <w:rsid w:val="004319E2"/>
    <w:rsid w:val="0043270E"/>
    <w:rsid w:val="00432BEE"/>
    <w:rsid w:val="00433443"/>
    <w:rsid w:val="004334D9"/>
    <w:rsid w:val="00434336"/>
    <w:rsid w:val="0043479A"/>
    <w:rsid w:val="00434D62"/>
    <w:rsid w:val="004351A8"/>
    <w:rsid w:val="004357F7"/>
    <w:rsid w:val="00436C29"/>
    <w:rsid w:val="00436FE4"/>
    <w:rsid w:val="00437689"/>
    <w:rsid w:val="004379AD"/>
    <w:rsid w:val="00437D19"/>
    <w:rsid w:val="0044076A"/>
    <w:rsid w:val="00440A71"/>
    <w:rsid w:val="00440E58"/>
    <w:rsid w:val="00440F95"/>
    <w:rsid w:val="00441145"/>
    <w:rsid w:val="0044156E"/>
    <w:rsid w:val="00441767"/>
    <w:rsid w:val="004418B0"/>
    <w:rsid w:val="004420AF"/>
    <w:rsid w:val="0044225D"/>
    <w:rsid w:val="004423DF"/>
    <w:rsid w:val="0044248E"/>
    <w:rsid w:val="00443032"/>
    <w:rsid w:val="0044382A"/>
    <w:rsid w:val="00443949"/>
    <w:rsid w:val="00443C05"/>
    <w:rsid w:val="00443FCB"/>
    <w:rsid w:val="00444832"/>
    <w:rsid w:val="00444854"/>
    <w:rsid w:val="0044693C"/>
    <w:rsid w:val="00446FF8"/>
    <w:rsid w:val="004476A7"/>
    <w:rsid w:val="0044798F"/>
    <w:rsid w:val="004502BA"/>
    <w:rsid w:val="00450560"/>
    <w:rsid w:val="004505F8"/>
    <w:rsid w:val="00450C89"/>
    <w:rsid w:val="00452318"/>
    <w:rsid w:val="00452482"/>
    <w:rsid w:val="00452559"/>
    <w:rsid w:val="004528D2"/>
    <w:rsid w:val="00452A25"/>
    <w:rsid w:val="00452BDA"/>
    <w:rsid w:val="00453835"/>
    <w:rsid w:val="00453B39"/>
    <w:rsid w:val="00453D23"/>
    <w:rsid w:val="00453D50"/>
    <w:rsid w:val="004541FF"/>
    <w:rsid w:val="004546A3"/>
    <w:rsid w:val="00454B43"/>
    <w:rsid w:val="00455704"/>
    <w:rsid w:val="00455A18"/>
    <w:rsid w:val="00455C05"/>
    <w:rsid w:val="004563AF"/>
    <w:rsid w:val="00457503"/>
    <w:rsid w:val="004577A3"/>
    <w:rsid w:val="00457A63"/>
    <w:rsid w:val="00457C80"/>
    <w:rsid w:val="00457E68"/>
    <w:rsid w:val="0046040B"/>
    <w:rsid w:val="00460687"/>
    <w:rsid w:val="00461010"/>
    <w:rsid w:val="00461467"/>
    <w:rsid w:val="004617F4"/>
    <w:rsid w:val="00461BC3"/>
    <w:rsid w:val="00461BDC"/>
    <w:rsid w:val="004621FE"/>
    <w:rsid w:val="00462D43"/>
    <w:rsid w:val="0046306C"/>
    <w:rsid w:val="0046326E"/>
    <w:rsid w:val="00463B09"/>
    <w:rsid w:val="00463EFE"/>
    <w:rsid w:val="0046403D"/>
    <w:rsid w:val="0046417E"/>
    <w:rsid w:val="00464DC0"/>
    <w:rsid w:val="00464E56"/>
    <w:rsid w:val="00465DFE"/>
    <w:rsid w:val="004660EA"/>
    <w:rsid w:val="004666F5"/>
    <w:rsid w:val="00466B44"/>
    <w:rsid w:val="00466B60"/>
    <w:rsid w:val="00467297"/>
    <w:rsid w:val="004673B9"/>
    <w:rsid w:val="00467C75"/>
    <w:rsid w:val="00467ED5"/>
    <w:rsid w:val="0047020D"/>
    <w:rsid w:val="00470466"/>
    <w:rsid w:val="00470A1F"/>
    <w:rsid w:val="00470ADE"/>
    <w:rsid w:val="0047213F"/>
    <w:rsid w:val="00472692"/>
    <w:rsid w:val="0047280B"/>
    <w:rsid w:val="00473324"/>
    <w:rsid w:val="0047371F"/>
    <w:rsid w:val="00473FD7"/>
    <w:rsid w:val="0047425E"/>
    <w:rsid w:val="0047535E"/>
    <w:rsid w:val="00475654"/>
    <w:rsid w:val="00477441"/>
    <w:rsid w:val="00477687"/>
    <w:rsid w:val="00477B72"/>
    <w:rsid w:val="0048021D"/>
    <w:rsid w:val="00480434"/>
    <w:rsid w:val="00480A9C"/>
    <w:rsid w:val="00480AF1"/>
    <w:rsid w:val="00480BAA"/>
    <w:rsid w:val="004826A3"/>
    <w:rsid w:val="004827C3"/>
    <w:rsid w:val="00483401"/>
    <w:rsid w:val="004837AA"/>
    <w:rsid w:val="00483E99"/>
    <w:rsid w:val="00484A43"/>
    <w:rsid w:val="00485900"/>
    <w:rsid w:val="00485B34"/>
    <w:rsid w:val="00485CB1"/>
    <w:rsid w:val="00486AA2"/>
    <w:rsid w:val="00486E91"/>
    <w:rsid w:val="00487375"/>
    <w:rsid w:val="004879EE"/>
    <w:rsid w:val="00490D8F"/>
    <w:rsid w:val="00491017"/>
    <w:rsid w:val="00491482"/>
    <w:rsid w:val="004914E8"/>
    <w:rsid w:val="00491C48"/>
    <w:rsid w:val="0049213C"/>
    <w:rsid w:val="004927A0"/>
    <w:rsid w:val="00492930"/>
    <w:rsid w:val="00492947"/>
    <w:rsid w:val="00492B9C"/>
    <w:rsid w:val="00492E74"/>
    <w:rsid w:val="00493528"/>
    <w:rsid w:val="00493B5B"/>
    <w:rsid w:val="00494523"/>
    <w:rsid w:val="00494608"/>
    <w:rsid w:val="00494B16"/>
    <w:rsid w:val="00494FD7"/>
    <w:rsid w:val="00495B5A"/>
    <w:rsid w:val="00495FA8"/>
    <w:rsid w:val="00496AB7"/>
    <w:rsid w:val="00497D13"/>
    <w:rsid w:val="00497D33"/>
    <w:rsid w:val="004A0235"/>
    <w:rsid w:val="004A0FEB"/>
    <w:rsid w:val="004A1078"/>
    <w:rsid w:val="004A1233"/>
    <w:rsid w:val="004A1725"/>
    <w:rsid w:val="004A1BA8"/>
    <w:rsid w:val="004A2CA9"/>
    <w:rsid w:val="004A4673"/>
    <w:rsid w:val="004A4AF5"/>
    <w:rsid w:val="004A5560"/>
    <w:rsid w:val="004A6B78"/>
    <w:rsid w:val="004A6E29"/>
    <w:rsid w:val="004A6E7A"/>
    <w:rsid w:val="004A710E"/>
    <w:rsid w:val="004A76A1"/>
    <w:rsid w:val="004A7D52"/>
    <w:rsid w:val="004B0149"/>
    <w:rsid w:val="004B07DF"/>
    <w:rsid w:val="004B0F26"/>
    <w:rsid w:val="004B270B"/>
    <w:rsid w:val="004B2742"/>
    <w:rsid w:val="004B2B6A"/>
    <w:rsid w:val="004B2E60"/>
    <w:rsid w:val="004B3500"/>
    <w:rsid w:val="004B3987"/>
    <w:rsid w:val="004B4092"/>
    <w:rsid w:val="004B4192"/>
    <w:rsid w:val="004B4655"/>
    <w:rsid w:val="004B48CE"/>
    <w:rsid w:val="004B54F8"/>
    <w:rsid w:val="004B5553"/>
    <w:rsid w:val="004B5975"/>
    <w:rsid w:val="004B5A89"/>
    <w:rsid w:val="004B5FDA"/>
    <w:rsid w:val="004B61A5"/>
    <w:rsid w:val="004B6E5E"/>
    <w:rsid w:val="004B7281"/>
    <w:rsid w:val="004C06E1"/>
    <w:rsid w:val="004C076A"/>
    <w:rsid w:val="004C08A0"/>
    <w:rsid w:val="004C09D0"/>
    <w:rsid w:val="004C0AB6"/>
    <w:rsid w:val="004C0C18"/>
    <w:rsid w:val="004C1221"/>
    <w:rsid w:val="004C146D"/>
    <w:rsid w:val="004C29C2"/>
    <w:rsid w:val="004C2BA4"/>
    <w:rsid w:val="004C2DA2"/>
    <w:rsid w:val="004C3573"/>
    <w:rsid w:val="004C3661"/>
    <w:rsid w:val="004C3B8C"/>
    <w:rsid w:val="004C4051"/>
    <w:rsid w:val="004C40C7"/>
    <w:rsid w:val="004C4189"/>
    <w:rsid w:val="004C465E"/>
    <w:rsid w:val="004C4C23"/>
    <w:rsid w:val="004C4D73"/>
    <w:rsid w:val="004C4E36"/>
    <w:rsid w:val="004C5379"/>
    <w:rsid w:val="004C5405"/>
    <w:rsid w:val="004C54FC"/>
    <w:rsid w:val="004C5EA3"/>
    <w:rsid w:val="004C6238"/>
    <w:rsid w:val="004C625D"/>
    <w:rsid w:val="004C6991"/>
    <w:rsid w:val="004C6B00"/>
    <w:rsid w:val="004C6BC7"/>
    <w:rsid w:val="004C7B1A"/>
    <w:rsid w:val="004C7EB2"/>
    <w:rsid w:val="004D0421"/>
    <w:rsid w:val="004D0A8E"/>
    <w:rsid w:val="004D0B8D"/>
    <w:rsid w:val="004D1154"/>
    <w:rsid w:val="004D2EB4"/>
    <w:rsid w:val="004D3193"/>
    <w:rsid w:val="004D32DF"/>
    <w:rsid w:val="004D3406"/>
    <w:rsid w:val="004D3796"/>
    <w:rsid w:val="004D3D5C"/>
    <w:rsid w:val="004D4292"/>
    <w:rsid w:val="004D5C86"/>
    <w:rsid w:val="004D7280"/>
    <w:rsid w:val="004D72A8"/>
    <w:rsid w:val="004D7484"/>
    <w:rsid w:val="004D7D61"/>
    <w:rsid w:val="004E07C4"/>
    <w:rsid w:val="004E1577"/>
    <w:rsid w:val="004E1BEC"/>
    <w:rsid w:val="004E1DF2"/>
    <w:rsid w:val="004E2588"/>
    <w:rsid w:val="004E2685"/>
    <w:rsid w:val="004E2735"/>
    <w:rsid w:val="004E27FD"/>
    <w:rsid w:val="004E408D"/>
    <w:rsid w:val="004E42B9"/>
    <w:rsid w:val="004E4693"/>
    <w:rsid w:val="004E474A"/>
    <w:rsid w:val="004E4964"/>
    <w:rsid w:val="004E5B5E"/>
    <w:rsid w:val="004E5B8C"/>
    <w:rsid w:val="004E5BFD"/>
    <w:rsid w:val="004E5FF9"/>
    <w:rsid w:val="004E647E"/>
    <w:rsid w:val="004E7035"/>
    <w:rsid w:val="004E71C3"/>
    <w:rsid w:val="004E725A"/>
    <w:rsid w:val="004E779A"/>
    <w:rsid w:val="004F088C"/>
    <w:rsid w:val="004F0C9A"/>
    <w:rsid w:val="004F0D80"/>
    <w:rsid w:val="004F187D"/>
    <w:rsid w:val="004F34F7"/>
    <w:rsid w:val="004F361A"/>
    <w:rsid w:val="004F4697"/>
    <w:rsid w:val="004F54B3"/>
    <w:rsid w:val="004F566B"/>
    <w:rsid w:val="004F5F98"/>
    <w:rsid w:val="004F5FC7"/>
    <w:rsid w:val="004F601F"/>
    <w:rsid w:val="004F6650"/>
    <w:rsid w:val="004F6F8B"/>
    <w:rsid w:val="004F7254"/>
    <w:rsid w:val="004F7C60"/>
    <w:rsid w:val="004F7D98"/>
    <w:rsid w:val="005006B5"/>
    <w:rsid w:val="00500C69"/>
    <w:rsid w:val="0050124D"/>
    <w:rsid w:val="005012C0"/>
    <w:rsid w:val="005014F5"/>
    <w:rsid w:val="0050184D"/>
    <w:rsid w:val="00502D63"/>
    <w:rsid w:val="00503447"/>
    <w:rsid w:val="00503941"/>
    <w:rsid w:val="00503952"/>
    <w:rsid w:val="00503C3B"/>
    <w:rsid w:val="005040C1"/>
    <w:rsid w:val="0050428D"/>
    <w:rsid w:val="00504691"/>
    <w:rsid w:val="005056D7"/>
    <w:rsid w:val="00505A53"/>
    <w:rsid w:val="00505B30"/>
    <w:rsid w:val="0050623D"/>
    <w:rsid w:val="0050734A"/>
    <w:rsid w:val="00510023"/>
    <w:rsid w:val="00510863"/>
    <w:rsid w:val="00510E6B"/>
    <w:rsid w:val="005113AD"/>
    <w:rsid w:val="00512231"/>
    <w:rsid w:val="00512C66"/>
    <w:rsid w:val="0051333D"/>
    <w:rsid w:val="0051386E"/>
    <w:rsid w:val="00513B71"/>
    <w:rsid w:val="00513FDB"/>
    <w:rsid w:val="0051468D"/>
    <w:rsid w:val="0051494D"/>
    <w:rsid w:val="0051518E"/>
    <w:rsid w:val="0051542A"/>
    <w:rsid w:val="00515F4E"/>
    <w:rsid w:val="00517530"/>
    <w:rsid w:val="00517A19"/>
    <w:rsid w:val="005207E0"/>
    <w:rsid w:val="00521127"/>
    <w:rsid w:val="005211B2"/>
    <w:rsid w:val="00522C42"/>
    <w:rsid w:val="00522D42"/>
    <w:rsid w:val="00523275"/>
    <w:rsid w:val="005232ED"/>
    <w:rsid w:val="00523A52"/>
    <w:rsid w:val="00524F8D"/>
    <w:rsid w:val="0052526E"/>
    <w:rsid w:val="00525331"/>
    <w:rsid w:val="00525945"/>
    <w:rsid w:val="00525B84"/>
    <w:rsid w:val="00526192"/>
    <w:rsid w:val="005262A9"/>
    <w:rsid w:val="005262E4"/>
    <w:rsid w:val="005264BD"/>
    <w:rsid w:val="00527309"/>
    <w:rsid w:val="00527595"/>
    <w:rsid w:val="00527671"/>
    <w:rsid w:val="005276F9"/>
    <w:rsid w:val="0052771A"/>
    <w:rsid w:val="0053112F"/>
    <w:rsid w:val="00531385"/>
    <w:rsid w:val="00531579"/>
    <w:rsid w:val="00531952"/>
    <w:rsid w:val="00531B8F"/>
    <w:rsid w:val="00531D9A"/>
    <w:rsid w:val="00532930"/>
    <w:rsid w:val="00532984"/>
    <w:rsid w:val="00533040"/>
    <w:rsid w:val="005336C9"/>
    <w:rsid w:val="00533E8B"/>
    <w:rsid w:val="00534BFA"/>
    <w:rsid w:val="005355A7"/>
    <w:rsid w:val="005356ED"/>
    <w:rsid w:val="00536AE4"/>
    <w:rsid w:val="00536B10"/>
    <w:rsid w:val="00536F52"/>
    <w:rsid w:val="0053747C"/>
    <w:rsid w:val="0053761C"/>
    <w:rsid w:val="005378B0"/>
    <w:rsid w:val="00537BC9"/>
    <w:rsid w:val="00537EB3"/>
    <w:rsid w:val="00537EFC"/>
    <w:rsid w:val="005402D7"/>
    <w:rsid w:val="00540573"/>
    <w:rsid w:val="00540A89"/>
    <w:rsid w:val="00540E91"/>
    <w:rsid w:val="00541261"/>
    <w:rsid w:val="00541C51"/>
    <w:rsid w:val="00541D5C"/>
    <w:rsid w:val="005421A2"/>
    <w:rsid w:val="005422D6"/>
    <w:rsid w:val="00542554"/>
    <w:rsid w:val="00542591"/>
    <w:rsid w:val="00542D05"/>
    <w:rsid w:val="00543CEA"/>
    <w:rsid w:val="0054437F"/>
    <w:rsid w:val="005446DE"/>
    <w:rsid w:val="00544718"/>
    <w:rsid w:val="00544765"/>
    <w:rsid w:val="00544FA1"/>
    <w:rsid w:val="005456B9"/>
    <w:rsid w:val="005467F0"/>
    <w:rsid w:val="0054695B"/>
    <w:rsid w:val="00546F15"/>
    <w:rsid w:val="005477A2"/>
    <w:rsid w:val="00550320"/>
    <w:rsid w:val="005504A5"/>
    <w:rsid w:val="00550823"/>
    <w:rsid w:val="00550CA9"/>
    <w:rsid w:val="00550E46"/>
    <w:rsid w:val="00551243"/>
    <w:rsid w:val="00551769"/>
    <w:rsid w:val="005519B7"/>
    <w:rsid w:val="00551C9A"/>
    <w:rsid w:val="00551F43"/>
    <w:rsid w:val="0055235B"/>
    <w:rsid w:val="00553974"/>
    <w:rsid w:val="00554650"/>
    <w:rsid w:val="00554CA3"/>
    <w:rsid w:val="00554FF2"/>
    <w:rsid w:val="0055560D"/>
    <w:rsid w:val="005559E9"/>
    <w:rsid w:val="00555A4F"/>
    <w:rsid w:val="005570BE"/>
    <w:rsid w:val="00557D62"/>
    <w:rsid w:val="00557EF0"/>
    <w:rsid w:val="005607B9"/>
    <w:rsid w:val="00560B0E"/>
    <w:rsid w:val="00560B85"/>
    <w:rsid w:val="00560BB3"/>
    <w:rsid w:val="0056233B"/>
    <w:rsid w:val="00562A51"/>
    <w:rsid w:val="00562B73"/>
    <w:rsid w:val="00562D11"/>
    <w:rsid w:val="00562D96"/>
    <w:rsid w:val="00563131"/>
    <w:rsid w:val="00563402"/>
    <w:rsid w:val="005642F4"/>
    <w:rsid w:val="00564313"/>
    <w:rsid w:val="00564883"/>
    <w:rsid w:val="00564978"/>
    <w:rsid w:val="00564EBB"/>
    <w:rsid w:val="00565D6A"/>
    <w:rsid w:val="00566787"/>
    <w:rsid w:val="00566A8C"/>
    <w:rsid w:val="00566C7E"/>
    <w:rsid w:val="0056717F"/>
    <w:rsid w:val="00567B17"/>
    <w:rsid w:val="00570B45"/>
    <w:rsid w:val="00570B82"/>
    <w:rsid w:val="00570E53"/>
    <w:rsid w:val="00571073"/>
    <w:rsid w:val="005719F5"/>
    <w:rsid w:val="00571D3D"/>
    <w:rsid w:val="005720E6"/>
    <w:rsid w:val="005724C3"/>
    <w:rsid w:val="00572525"/>
    <w:rsid w:val="005729C7"/>
    <w:rsid w:val="00572E82"/>
    <w:rsid w:val="00572F77"/>
    <w:rsid w:val="0057347B"/>
    <w:rsid w:val="0057357B"/>
    <w:rsid w:val="00573718"/>
    <w:rsid w:val="00573B92"/>
    <w:rsid w:val="00573BB0"/>
    <w:rsid w:val="00574AFA"/>
    <w:rsid w:val="00574EA9"/>
    <w:rsid w:val="005753A1"/>
    <w:rsid w:val="0057589A"/>
    <w:rsid w:val="005760AF"/>
    <w:rsid w:val="005762B6"/>
    <w:rsid w:val="0057687B"/>
    <w:rsid w:val="00576987"/>
    <w:rsid w:val="005774CE"/>
    <w:rsid w:val="00577A7B"/>
    <w:rsid w:val="00581A59"/>
    <w:rsid w:val="0058274B"/>
    <w:rsid w:val="0058326E"/>
    <w:rsid w:val="00583329"/>
    <w:rsid w:val="005834B1"/>
    <w:rsid w:val="0058352B"/>
    <w:rsid w:val="005838B7"/>
    <w:rsid w:val="00583A41"/>
    <w:rsid w:val="00584C54"/>
    <w:rsid w:val="00584DCB"/>
    <w:rsid w:val="00585028"/>
    <w:rsid w:val="0058521E"/>
    <w:rsid w:val="0058663A"/>
    <w:rsid w:val="00586B32"/>
    <w:rsid w:val="00587524"/>
    <w:rsid w:val="005875DC"/>
    <w:rsid w:val="00587679"/>
    <w:rsid w:val="00587DDC"/>
    <w:rsid w:val="0059015E"/>
    <w:rsid w:val="00590661"/>
    <w:rsid w:val="005907A2"/>
    <w:rsid w:val="00591447"/>
    <w:rsid w:val="005919CC"/>
    <w:rsid w:val="005923E7"/>
    <w:rsid w:val="005926FF"/>
    <w:rsid w:val="005927B6"/>
    <w:rsid w:val="00592FDE"/>
    <w:rsid w:val="00592FE6"/>
    <w:rsid w:val="00593A13"/>
    <w:rsid w:val="00593FEF"/>
    <w:rsid w:val="005945C1"/>
    <w:rsid w:val="005954D3"/>
    <w:rsid w:val="00596199"/>
    <w:rsid w:val="005966C3"/>
    <w:rsid w:val="005972F4"/>
    <w:rsid w:val="005A2B90"/>
    <w:rsid w:val="005A2D77"/>
    <w:rsid w:val="005A2E40"/>
    <w:rsid w:val="005A3180"/>
    <w:rsid w:val="005A38A2"/>
    <w:rsid w:val="005A39D0"/>
    <w:rsid w:val="005A3D43"/>
    <w:rsid w:val="005A4010"/>
    <w:rsid w:val="005A4CC6"/>
    <w:rsid w:val="005A564F"/>
    <w:rsid w:val="005A6356"/>
    <w:rsid w:val="005A7722"/>
    <w:rsid w:val="005B009E"/>
    <w:rsid w:val="005B0A49"/>
    <w:rsid w:val="005B0C2A"/>
    <w:rsid w:val="005B138F"/>
    <w:rsid w:val="005B1875"/>
    <w:rsid w:val="005B1BC4"/>
    <w:rsid w:val="005B1D52"/>
    <w:rsid w:val="005B2922"/>
    <w:rsid w:val="005B2F76"/>
    <w:rsid w:val="005B3624"/>
    <w:rsid w:val="005B3903"/>
    <w:rsid w:val="005B4B4D"/>
    <w:rsid w:val="005B4E81"/>
    <w:rsid w:val="005B56E2"/>
    <w:rsid w:val="005B69B1"/>
    <w:rsid w:val="005C0398"/>
    <w:rsid w:val="005C0D9C"/>
    <w:rsid w:val="005C105E"/>
    <w:rsid w:val="005C1082"/>
    <w:rsid w:val="005C1434"/>
    <w:rsid w:val="005C2A50"/>
    <w:rsid w:val="005C3502"/>
    <w:rsid w:val="005C4F27"/>
    <w:rsid w:val="005C5203"/>
    <w:rsid w:val="005C560C"/>
    <w:rsid w:val="005C5697"/>
    <w:rsid w:val="005C7158"/>
    <w:rsid w:val="005C75C9"/>
    <w:rsid w:val="005D0527"/>
    <w:rsid w:val="005D0641"/>
    <w:rsid w:val="005D0D84"/>
    <w:rsid w:val="005D1278"/>
    <w:rsid w:val="005D1A73"/>
    <w:rsid w:val="005D29F2"/>
    <w:rsid w:val="005D33A8"/>
    <w:rsid w:val="005D3E9E"/>
    <w:rsid w:val="005D4151"/>
    <w:rsid w:val="005D5494"/>
    <w:rsid w:val="005D5691"/>
    <w:rsid w:val="005D59CD"/>
    <w:rsid w:val="005D5CF8"/>
    <w:rsid w:val="005D6267"/>
    <w:rsid w:val="005D6FF9"/>
    <w:rsid w:val="005D77BD"/>
    <w:rsid w:val="005E0230"/>
    <w:rsid w:val="005E04B5"/>
    <w:rsid w:val="005E05E5"/>
    <w:rsid w:val="005E0A06"/>
    <w:rsid w:val="005E0AB8"/>
    <w:rsid w:val="005E13AA"/>
    <w:rsid w:val="005E199B"/>
    <w:rsid w:val="005E1E7B"/>
    <w:rsid w:val="005E2246"/>
    <w:rsid w:val="005E2660"/>
    <w:rsid w:val="005E273B"/>
    <w:rsid w:val="005E30C8"/>
    <w:rsid w:val="005E44FA"/>
    <w:rsid w:val="005E656F"/>
    <w:rsid w:val="005E7C04"/>
    <w:rsid w:val="005F061D"/>
    <w:rsid w:val="005F0C85"/>
    <w:rsid w:val="005F0CDE"/>
    <w:rsid w:val="005F0FFB"/>
    <w:rsid w:val="005F1E84"/>
    <w:rsid w:val="005F2181"/>
    <w:rsid w:val="005F2A54"/>
    <w:rsid w:val="005F3755"/>
    <w:rsid w:val="005F37A5"/>
    <w:rsid w:val="005F3C9F"/>
    <w:rsid w:val="005F4C42"/>
    <w:rsid w:val="005F4CA5"/>
    <w:rsid w:val="005F543F"/>
    <w:rsid w:val="005F5D8A"/>
    <w:rsid w:val="005F5D8E"/>
    <w:rsid w:val="005F5E17"/>
    <w:rsid w:val="005F62A6"/>
    <w:rsid w:val="005F63B8"/>
    <w:rsid w:val="005F6C7F"/>
    <w:rsid w:val="005F7203"/>
    <w:rsid w:val="005F7753"/>
    <w:rsid w:val="006001FF"/>
    <w:rsid w:val="006006C9"/>
    <w:rsid w:val="00601894"/>
    <w:rsid w:val="00601D92"/>
    <w:rsid w:val="00601E41"/>
    <w:rsid w:val="00602760"/>
    <w:rsid w:val="0060284B"/>
    <w:rsid w:val="00602DFF"/>
    <w:rsid w:val="006037AB"/>
    <w:rsid w:val="0060510F"/>
    <w:rsid w:val="00605595"/>
    <w:rsid w:val="00605650"/>
    <w:rsid w:val="006061D6"/>
    <w:rsid w:val="006068B1"/>
    <w:rsid w:val="00607473"/>
    <w:rsid w:val="00607D7B"/>
    <w:rsid w:val="006101EC"/>
    <w:rsid w:val="00610D3B"/>
    <w:rsid w:val="00612F76"/>
    <w:rsid w:val="0061318B"/>
    <w:rsid w:val="006134F1"/>
    <w:rsid w:val="006136B6"/>
    <w:rsid w:val="006138C2"/>
    <w:rsid w:val="0061444E"/>
    <w:rsid w:val="00614EF9"/>
    <w:rsid w:val="006158BA"/>
    <w:rsid w:val="0061602D"/>
    <w:rsid w:val="006165E7"/>
    <w:rsid w:val="006170C0"/>
    <w:rsid w:val="006177A1"/>
    <w:rsid w:val="00617A2C"/>
    <w:rsid w:val="00620F87"/>
    <w:rsid w:val="0062143E"/>
    <w:rsid w:val="006219B6"/>
    <w:rsid w:val="00621A46"/>
    <w:rsid w:val="006229AA"/>
    <w:rsid w:val="00622AFE"/>
    <w:rsid w:val="00622F5C"/>
    <w:rsid w:val="00623094"/>
    <w:rsid w:val="00623A07"/>
    <w:rsid w:val="00624315"/>
    <w:rsid w:val="00624A1C"/>
    <w:rsid w:val="00624D07"/>
    <w:rsid w:val="00625684"/>
    <w:rsid w:val="00625740"/>
    <w:rsid w:val="00625B88"/>
    <w:rsid w:val="00625CFB"/>
    <w:rsid w:val="00625E35"/>
    <w:rsid w:val="00626BC6"/>
    <w:rsid w:val="0062715B"/>
    <w:rsid w:val="00627631"/>
    <w:rsid w:val="00630BAC"/>
    <w:rsid w:val="00630BDC"/>
    <w:rsid w:val="00630CA3"/>
    <w:rsid w:val="0063110C"/>
    <w:rsid w:val="0063111F"/>
    <w:rsid w:val="006312D5"/>
    <w:rsid w:val="00631481"/>
    <w:rsid w:val="00631F00"/>
    <w:rsid w:val="00631FF2"/>
    <w:rsid w:val="0063224C"/>
    <w:rsid w:val="0063246B"/>
    <w:rsid w:val="00632F91"/>
    <w:rsid w:val="00633E0D"/>
    <w:rsid w:val="0063422C"/>
    <w:rsid w:val="006344F8"/>
    <w:rsid w:val="0063489F"/>
    <w:rsid w:val="006348B6"/>
    <w:rsid w:val="006348B8"/>
    <w:rsid w:val="00634A5D"/>
    <w:rsid w:val="00634AE2"/>
    <w:rsid w:val="006350ED"/>
    <w:rsid w:val="00635682"/>
    <w:rsid w:val="006358AE"/>
    <w:rsid w:val="00635A2D"/>
    <w:rsid w:val="006365CE"/>
    <w:rsid w:val="0063668C"/>
    <w:rsid w:val="006368F7"/>
    <w:rsid w:val="00636B55"/>
    <w:rsid w:val="00636C61"/>
    <w:rsid w:val="00636E0B"/>
    <w:rsid w:val="006373ED"/>
    <w:rsid w:val="00637493"/>
    <w:rsid w:val="00637967"/>
    <w:rsid w:val="00637B30"/>
    <w:rsid w:val="00637B66"/>
    <w:rsid w:val="00637E06"/>
    <w:rsid w:val="006417AE"/>
    <w:rsid w:val="00641F85"/>
    <w:rsid w:val="006425A3"/>
    <w:rsid w:val="00642731"/>
    <w:rsid w:val="00642870"/>
    <w:rsid w:val="006430EB"/>
    <w:rsid w:val="0064383B"/>
    <w:rsid w:val="00643891"/>
    <w:rsid w:val="00643A2A"/>
    <w:rsid w:val="00644499"/>
    <w:rsid w:val="0064482E"/>
    <w:rsid w:val="0064542F"/>
    <w:rsid w:val="006460C1"/>
    <w:rsid w:val="006462DB"/>
    <w:rsid w:val="00647767"/>
    <w:rsid w:val="00650865"/>
    <w:rsid w:val="00650C0C"/>
    <w:rsid w:val="00650EAA"/>
    <w:rsid w:val="00651C20"/>
    <w:rsid w:val="0065276A"/>
    <w:rsid w:val="00652998"/>
    <w:rsid w:val="00652B7E"/>
    <w:rsid w:val="00652FC8"/>
    <w:rsid w:val="00654441"/>
    <w:rsid w:val="0065451D"/>
    <w:rsid w:val="00654AA8"/>
    <w:rsid w:val="006555FC"/>
    <w:rsid w:val="00655A73"/>
    <w:rsid w:val="00655C7B"/>
    <w:rsid w:val="00655EA0"/>
    <w:rsid w:val="00656E90"/>
    <w:rsid w:val="00656FF6"/>
    <w:rsid w:val="00657492"/>
    <w:rsid w:val="00657B9B"/>
    <w:rsid w:val="00657DF3"/>
    <w:rsid w:val="0066205D"/>
    <w:rsid w:val="00663026"/>
    <w:rsid w:val="00663112"/>
    <w:rsid w:val="006637D3"/>
    <w:rsid w:val="00663CAD"/>
    <w:rsid w:val="00664453"/>
    <w:rsid w:val="00664ADF"/>
    <w:rsid w:val="006655F7"/>
    <w:rsid w:val="006656B4"/>
    <w:rsid w:val="00665C19"/>
    <w:rsid w:val="006660AE"/>
    <w:rsid w:val="006669EE"/>
    <w:rsid w:val="00666B65"/>
    <w:rsid w:val="00666EC5"/>
    <w:rsid w:val="00666F3C"/>
    <w:rsid w:val="006671FB"/>
    <w:rsid w:val="00667772"/>
    <w:rsid w:val="0066790E"/>
    <w:rsid w:val="00670054"/>
    <w:rsid w:val="00670144"/>
    <w:rsid w:val="00670891"/>
    <w:rsid w:val="00671F70"/>
    <w:rsid w:val="00672956"/>
    <w:rsid w:val="006734B0"/>
    <w:rsid w:val="0067366E"/>
    <w:rsid w:val="006753D6"/>
    <w:rsid w:val="00675587"/>
    <w:rsid w:val="0067564A"/>
    <w:rsid w:val="00675842"/>
    <w:rsid w:val="00675B05"/>
    <w:rsid w:val="00675E04"/>
    <w:rsid w:val="00675E97"/>
    <w:rsid w:val="00675FD2"/>
    <w:rsid w:val="00676869"/>
    <w:rsid w:val="00676998"/>
    <w:rsid w:val="00676E77"/>
    <w:rsid w:val="00677DFC"/>
    <w:rsid w:val="00677F37"/>
    <w:rsid w:val="00680A9F"/>
    <w:rsid w:val="00680D81"/>
    <w:rsid w:val="00680DEA"/>
    <w:rsid w:val="006811F6"/>
    <w:rsid w:val="0068148F"/>
    <w:rsid w:val="0068158B"/>
    <w:rsid w:val="00681B0D"/>
    <w:rsid w:val="006823EA"/>
    <w:rsid w:val="00682A8B"/>
    <w:rsid w:val="00682AAD"/>
    <w:rsid w:val="00682D13"/>
    <w:rsid w:val="006832E6"/>
    <w:rsid w:val="00683FED"/>
    <w:rsid w:val="0068424C"/>
    <w:rsid w:val="00684A34"/>
    <w:rsid w:val="00684E7E"/>
    <w:rsid w:val="00684ECC"/>
    <w:rsid w:val="006854E7"/>
    <w:rsid w:val="006854F4"/>
    <w:rsid w:val="00686C5D"/>
    <w:rsid w:val="00686E78"/>
    <w:rsid w:val="00687035"/>
    <w:rsid w:val="00687072"/>
    <w:rsid w:val="00687651"/>
    <w:rsid w:val="00687738"/>
    <w:rsid w:val="00687815"/>
    <w:rsid w:val="006879AF"/>
    <w:rsid w:val="00687CE8"/>
    <w:rsid w:val="00687F8E"/>
    <w:rsid w:val="006903B8"/>
    <w:rsid w:val="0069058A"/>
    <w:rsid w:val="00691AF7"/>
    <w:rsid w:val="00692444"/>
    <w:rsid w:val="00692D9C"/>
    <w:rsid w:val="00693C56"/>
    <w:rsid w:val="00694207"/>
    <w:rsid w:val="00694496"/>
    <w:rsid w:val="00694B7F"/>
    <w:rsid w:val="00695257"/>
    <w:rsid w:val="006956DF"/>
    <w:rsid w:val="006957AB"/>
    <w:rsid w:val="00695D02"/>
    <w:rsid w:val="00695DC0"/>
    <w:rsid w:val="00695F71"/>
    <w:rsid w:val="006964A3"/>
    <w:rsid w:val="00696759"/>
    <w:rsid w:val="00696974"/>
    <w:rsid w:val="0069771F"/>
    <w:rsid w:val="00697BB5"/>
    <w:rsid w:val="006A0479"/>
    <w:rsid w:val="006A190C"/>
    <w:rsid w:val="006A213D"/>
    <w:rsid w:val="006A39A1"/>
    <w:rsid w:val="006A4744"/>
    <w:rsid w:val="006A482A"/>
    <w:rsid w:val="006A4F47"/>
    <w:rsid w:val="006A646B"/>
    <w:rsid w:val="006A6CF0"/>
    <w:rsid w:val="006A7430"/>
    <w:rsid w:val="006A7B8E"/>
    <w:rsid w:val="006B0092"/>
    <w:rsid w:val="006B0DD8"/>
    <w:rsid w:val="006B1203"/>
    <w:rsid w:val="006B123D"/>
    <w:rsid w:val="006B1452"/>
    <w:rsid w:val="006B1790"/>
    <w:rsid w:val="006B1946"/>
    <w:rsid w:val="006B1DC1"/>
    <w:rsid w:val="006B2001"/>
    <w:rsid w:val="006B285F"/>
    <w:rsid w:val="006B305C"/>
    <w:rsid w:val="006B3797"/>
    <w:rsid w:val="006B3865"/>
    <w:rsid w:val="006B3FF0"/>
    <w:rsid w:val="006B475E"/>
    <w:rsid w:val="006B497B"/>
    <w:rsid w:val="006B4CBD"/>
    <w:rsid w:val="006B5CC1"/>
    <w:rsid w:val="006B5DE6"/>
    <w:rsid w:val="006B6130"/>
    <w:rsid w:val="006B696C"/>
    <w:rsid w:val="006B6E06"/>
    <w:rsid w:val="006B6F29"/>
    <w:rsid w:val="006B787F"/>
    <w:rsid w:val="006C155E"/>
    <w:rsid w:val="006C2094"/>
    <w:rsid w:val="006C2365"/>
    <w:rsid w:val="006C2486"/>
    <w:rsid w:val="006C25E5"/>
    <w:rsid w:val="006C2F3A"/>
    <w:rsid w:val="006C3DC4"/>
    <w:rsid w:val="006C4B12"/>
    <w:rsid w:val="006C53E6"/>
    <w:rsid w:val="006C56D2"/>
    <w:rsid w:val="006C5943"/>
    <w:rsid w:val="006C5B2E"/>
    <w:rsid w:val="006C5B48"/>
    <w:rsid w:val="006C664B"/>
    <w:rsid w:val="006C6EEA"/>
    <w:rsid w:val="006C6FF3"/>
    <w:rsid w:val="006C711A"/>
    <w:rsid w:val="006C7215"/>
    <w:rsid w:val="006C75E1"/>
    <w:rsid w:val="006C7992"/>
    <w:rsid w:val="006C7A03"/>
    <w:rsid w:val="006C7D39"/>
    <w:rsid w:val="006C7E76"/>
    <w:rsid w:val="006D024A"/>
    <w:rsid w:val="006D07EA"/>
    <w:rsid w:val="006D0A26"/>
    <w:rsid w:val="006D0E1E"/>
    <w:rsid w:val="006D11E2"/>
    <w:rsid w:val="006D17D9"/>
    <w:rsid w:val="006D1CC1"/>
    <w:rsid w:val="006D206A"/>
    <w:rsid w:val="006D246E"/>
    <w:rsid w:val="006D2FA7"/>
    <w:rsid w:val="006D353E"/>
    <w:rsid w:val="006D37CE"/>
    <w:rsid w:val="006D4195"/>
    <w:rsid w:val="006D460E"/>
    <w:rsid w:val="006D47C3"/>
    <w:rsid w:val="006D568B"/>
    <w:rsid w:val="006D57FC"/>
    <w:rsid w:val="006D5F7B"/>
    <w:rsid w:val="006D5FB1"/>
    <w:rsid w:val="006D6507"/>
    <w:rsid w:val="006D666C"/>
    <w:rsid w:val="006D700C"/>
    <w:rsid w:val="006D7B49"/>
    <w:rsid w:val="006E0102"/>
    <w:rsid w:val="006E0E9F"/>
    <w:rsid w:val="006E18E3"/>
    <w:rsid w:val="006E21E6"/>
    <w:rsid w:val="006E2276"/>
    <w:rsid w:val="006E2CB8"/>
    <w:rsid w:val="006E318F"/>
    <w:rsid w:val="006E3703"/>
    <w:rsid w:val="006E45E7"/>
    <w:rsid w:val="006E4676"/>
    <w:rsid w:val="006E52AF"/>
    <w:rsid w:val="006E57BF"/>
    <w:rsid w:val="006E5D2E"/>
    <w:rsid w:val="006E61F3"/>
    <w:rsid w:val="006E68F2"/>
    <w:rsid w:val="006E6B7E"/>
    <w:rsid w:val="006E6EA7"/>
    <w:rsid w:val="006E74AD"/>
    <w:rsid w:val="006E7724"/>
    <w:rsid w:val="006F055A"/>
    <w:rsid w:val="006F0733"/>
    <w:rsid w:val="006F0893"/>
    <w:rsid w:val="006F0A85"/>
    <w:rsid w:val="006F1468"/>
    <w:rsid w:val="006F1605"/>
    <w:rsid w:val="006F1FF7"/>
    <w:rsid w:val="006F2FFF"/>
    <w:rsid w:val="006F3697"/>
    <w:rsid w:val="006F3A71"/>
    <w:rsid w:val="006F3D13"/>
    <w:rsid w:val="006F3F3F"/>
    <w:rsid w:val="006F4053"/>
    <w:rsid w:val="006F4786"/>
    <w:rsid w:val="006F47BA"/>
    <w:rsid w:val="006F55C0"/>
    <w:rsid w:val="006F5A4B"/>
    <w:rsid w:val="006F5CA0"/>
    <w:rsid w:val="006F5F53"/>
    <w:rsid w:val="006F69D6"/>
    <w:rsid w:val="006F6BA9"/>
    <w:rsid w:val="006F77E2"/>
    <w:rsid w:val="007000AC"/>
    <w:rsid w:val="00700ADC"/>
    <w:rsid w:val="00701076"/>
    <w:rsid w:val="00701276"/>
    <w:rsid w:val="0070181F"/>
    <w:rsid w:val="0070196F"/>
    <w:rsid w:val="00701AF0"/>
    <w:rsid w:val="00701EA6"/>
    <w:rsid w:val="00702D78"/>
    <w:rsid w:val="007034AB"/>
    <w:rsid w:val="00703E8A"/>
    <w:rsid w:val="007040DC"/>
    <w:rsid w:val="00704509"/>
    <w:rsid w:val="00704826"/>
    <w:rsid w:val="00704B79"/>
    <w:rsid w:val="007062DB"/>
    <w:rsid w:val="007066AD"/>
    <w:rsid w:val="0070699C"/>
    <w:rsid w:val="00706B0D"/>
    <w:rsid w:val="00706EDD"/>
    <w:rsid w:val="007073BF"/>
    <w:rsid w:val="00707737"/>
    <w:rsid w:val="007077E9"/>
    <w:rsid w:val="00710185"/>
    <w:rsid w:val="00710ED3"/>
    <w:rsid w:val="0071110D"/>
    <w:rsid w:val="007134D1"/>
    <w:rsid w:val="00714162"/>
    <w:rsid w:val="00714812"/>
    <w:rsid w:val="00714B6E"/>
    <w:rsid w:val="00714EE0"/>
    <w:rsid w:val="007161D7"/>
    <w:rsid w:val="007164A8"/>
    <w:rsid w:val="007164FB"/>
    <w:rsid w:val="00717757"/>
    <w:rsid w:val="00717B5E"/>
    <w:rsid w:val="00720389"/>
    <w:rsid w:val="007203DF"/>
    <w:rsid w:val="00720C60"/>
    <w:rsid w:val="00720E75"/>
    <w:rsid w:val="00721422"/>
    <w:rsid w:val="00722439"/>
    <w:rsid w:val="007227A3"/>
    <w:rsid w:val="00722DE9"/>
    <w:rsid w:val="0072366C"/>
    <w:rsid w:val="007238FE"/>
    <w:rsid w:val="00723950"/>
    <w:rsid w:val="00723983"/>
    <w:rsid w:val="007249AC"/>
    <w:rsid w:val="0072524F"/>
    <w:rsid w:val="007261F2"/>
    <w:rsid w:val="007302E8"/>
    <w:rsid w:val="0073131D"/>
    <w:rsid w:val="00731802"/>
    <w:rsid w:val="0073196A"/>
    <w:rsid w:val="00731B0C"/>
    <w:rsid w:val="00731D56"/>
    <w:rsid w:val="0073317A"/>
    <w:rsid w:val="0073329F"/>
    <w:rsid w:val="00733A39"/>
    <w:rsid w:val="00733B11"/>
    <w:rsid w:val="00734414"/>
    <w:rsid w:val="00734578"/>
    <w:rsid w:val="00734C2E"/>
    <w:rsid w:val="0073510A"/>
    <w:rsid w:val="0073599E"/>
    <w:rsid w:val="00735C0B"/>
    <w:rsid w:val="00735E7A"/>
    <w:rsid w:val="007362A7"/>
    <w:rsid w:val="00737633"/>
    <w:rsid w:val="00737A4D"/>
    <w:rsid w:val="00740089"/>
    <w:rsid w:val="0074053E"/>
    <w:rsid w:val="0074076E"/>
    <w:rsid w:val="00740A31"/>
    <w:rsid w:val="00740D21"/>
    <w:rsid w:val="00740DA7"/>
    <w:rsid w:val="007414A8"/>
    <w:rsid w:val="00741516"/>
    <w:rsid w:val="00743007"/>
    <w:rsid w:val="007438F4"/>
    <w:rsid w:val="00743912"/>
    <w:rsid w:val="00743A44"/>
    <w:rsid w:val="00745339"/>
    <w:rsid w:val="007456E8"/>
    <w:rsid w:val="00745FAC"/>
    <w:rsid w:val="0074618B"/>
    <w:rsid w:val="00746908"/>
    <w:rsid w:val="00746DF4"/>
    <w:rsid w:val="007477ED"/>
    <w:rsid w:val="007506FC"/>
    <w:rsid w:val="007508EA"/>
    <w:rsid w:val="00750CE3"/>
    <w:rsid w:val="007511CF"/>
    <w:rsid w:val="0075155A"/>
    <w:rsid w:val="00751D7F"/>
    <w:rsid w:val="00751DBF"/>
    <w:rsid w:val="007522C1"/>
    <w:rsid w:val="007522EB"/>
    <w:rsid w:val="007527B9"/>
    <w:rsid w:val="007529F7"/>
    <w:rsid w:val="00752D4C"/>
    <w:rsid w:val="007530C6"/>
    <w:rsid w:val="007534FC"/>
    <w:rsid w:val="00754418"/>
    <w:rsid w:val="0075463A"/>
    <w:rsid w:val="007552A7"/>
    <w:rsid w:val="0075538F"/>
    <w:rsid w:val="0075560F"/>
    <w:rsid w:val="00755804"/>
    <w:rsid w:val="007558B2"/>
    <w:rsid w:val="007561CC"/>
    <w:rsid w:val="00756312"/>
    <w:rsid w:val="00756562"/>
    <w:rsid w:val="00757034"/>
    <w:rsid w:val="0075783C"/>
    <w:rsid w:val="00757897"/>
    <w:rsid w:val="00757C15"/>
    <w:rsid w:val="007615AC"/>
    <w:rsid w:val="00761E48"/>
    <w:rsid w:val="00762030"/>
    <w:rsid w:val="00762A2A"/>
    <w:rsid w:val="00762DF4"/>
    <w:rsid w:val="00762E8E"/>
    <w:rsid w:val="007633F2"/>
    <w:rsid w:val="007637EC"/>
    <w:rsid w:val="007640A4"/>
    <w:rsid w:val="00764685"/>
    <w:rsid w:val="00764A74"/>
    <w:rsid w:val="007668F3"/>
    <w:rsid w:val="00766C04"/>
    <w:rsid w:val="00766F80"/>
    <w:rsid w:val="00766FAF"/>
    <w:rsid w:val="007677F9"/>
    <w:rsid w:val="00767971"/>
    <w:rsid w:val="0077108F"/>
    <w:rsid w:val="00772362"/>
    <w:rsid w:val="00772BC5"/>
    <w:rsid w:val="00772D75"/>
    <w:rsid w:val="007731C0"/>
    <w:rsid w:val="00773B16"/>
    <w:rsid w:val="00774FD1"/>
    <w:rsid w:val="0077539F"/>
    <w:rsid w:val="00775A4B"/>
    <w:rsid w:val="00776040"/>
    <w:rsid w:val="00776523"/>
    <w:rsid w:val="00780745"/>
    <w:rsid w:val="00781014"/>
    <w:rsid w:val="007816A1"/>
    <w:rsid w:val="0078175A"/>
    <w:rsid w:val="00781AD5"/>
    <w:rsid w:val="00781E10"/>
    <w:rsid w:val="0078265F"/>
    <w:rsid w:val="0078374C"/>
    <w:rsid w:val="0078420B"/>
    <w:rsid w:val="00784232"/>
    <w:rsid w:val="007847A7"/>
    <w:rsid w:val="00785E9B"/>
    <w:rsid w:val="00786561"/>
    <w:rsid w:val="007905C9"/>
    <w:rsid w:val="00790DA6"/>
    <w:rsid w:val="00791A30"/>
    <w:rsid w:val="00792DAD"/>
    <w:rsid w:val="0079312A"/>
    <w:rsid w:val="0079344E"/>
    <w:rsid w:val="007939F2"/>
    <w:rsid w:val="007945D9"/>
    <w:rsid w:val="007948FA"/>
    <w:rsid w:val="007956E7"/>
    <w:rsid w:val="00796C4C"/>
    <w:rsid w:val="00797103"/>
    <w:rsid w:val="007975EC"/>
    <w:rsid w:val="00797CF7"/>
    <w:rsid w:val="007A0D4D"/>
    <w:rsid w:val="007A12BB"/>
    <w:rsid w:val="007A1B77"/>
    <w:rsid w:val="007A20EE"/>
    <w:rsid w:val="007A324E"/>
    <w:rsid w:val="007A35C4"/>
    <w:rsid w:val="007A368C"/>
    <w:rsid w:val="007A387D"/>
    <w:rsid w:val="007A3B72"/>
    <w:rsid w:val="007A4D6B"/>
    <w:rsid w:val="007A516F"/>
    <w:rsid w:val="007A5196"/>
    <w:rsid w:val="007A57ED"/>
    <w:rsid w:val="007A5BCD"/>
    <w:rsid w:val="007A5CE0"/>
    <w:rsid w:val="007A6634"/>
    <w:rsid w:val="007A67F8"/>
    <w:rsid w:val="007A693D"/>
    <w:rsid w:val="007A6C55"/>
    <w:rsid w:val="007A75BD"/>
    <w:rsid w:val="007A7F4A"/>
    <w:rsid w:val="007B05B5"/>
    <w:rsid w:val="007B0A22"/>
    <w:rsid w:val="007B0A7E"/>
    <w:rsid w:val="007B14D0"/>
    <w:rsid w:val="007B1BA3"/>
    <w:rsid w:val="007B2294"/>
    <w:rsid w:val="007B2554"/>
    <w:rsid w:val="007B3D05"/>
    <w:rsid w:val="007B40AA"/>
    <w:rsid w:val="007B40BB"/>
    <w:rsid w:val="007B498A"/>
    <w:rsid w:val="007B49FE"/>
    <w:rsid w:val="007B5259"/>
    <w:rsid w:val="007B601D"/>
    <w:rsid w:val="007B68CC"/>
    <w:rsid w:val="007B6CC8"/>
    <w:rsid w:val="007B78BD"/>
    <w:rsid w:val="007B7A9C"/>
    <w:rsid w:val="007C0203"/>
    <w:rsid w:val="007C0515"/>
    <w:rsid w:val="007C0573"/>
    <w:rsid w:val="007C13EB"/>
    <w:rsid w:val="007C1B69"/>
    <w:rsid w:val="007C23FF"/>
    <w:rsid w:val="007C2A01"/>
    <w:rsid w:val="007C3291"/>
    <w:rsid w:val="007C3949"/>
    <w:rsid w:val="007C3BFD"/>
    <w:rsid w:val="007C4325"/>
    <w:rsid w:val="007C45EB"/>
    <w:rsid w:val="007C5222"/>
    <w:rsid w:val="007C5432"/>
    <w:rsid w:val="007C5AF5"/>
    <w:rsid w:val="007C5D42"/>
    <w:rsid w:val="007C62C3"/>
    <w:rsid w:val="007C6385"/>
    <w:rsid w:val="007C6523"/>
    <w:rsid w:val="007C6538"/>
    <w:rsid w:val="007C7F32"/>
    <w:rsid w:val="007D006F"/>
    <w:rsid w:val="007D00E0"/>
    <w:rsid w:val="007D0285"/>
    <w:rsid w:val="007D07A1"/>
    <w:rsid w:val="007D095B"/>
    <w:rsid w:val="007D09CA"/>
    <w:rsid w:val="007D10FE"/>
    <w:rsid w:val="007D13C4"/>
    <w:rsid w:val="007D13DE"/>
    <w:rsid w:val="007D1AAC"/>
    <w:rsid w:val="007D24DA"/>
    <w:rsid w:val="007D2827"/>
    <w:rsid w:val="007D3BDE"/>
    <w:rsid w:val="007D427E"/>
    <w:rsid w:val="007D48F6"/>
    <w:rsid w:val="007D5E12"/>
    <w:rsid w:val="007D62BF"/>
    <w:rsid w:val="007D65BD"/>
    <w:rsid w:val="007D6A4A"/>
    <w:rsid w:val="007D6DC4"/>
    <w:rsid w:val="007D7508"/>
    <w:rsid w:val="007D7C50"/>
    <w:rsid w:val="007E0756"/>
    <w:rsid w:val="007E13E7"/>
    <w:rsid w:val="007E1976"/>
    <w:rsid w:val="007E1980"/>
    <w:rsid w:val="007E28E2"/>
    <w:rsid w:val="007E3210"/>
    <w:rsid w:val="007E33E4"/>
    <w:rsid w:val="007E382B"/>
    <w:rsid w:val="007E3F5F"/>
    <w:rsid w:val="007E4515"/>
    <w:rsid w:val="007E463E"/>
    <w:rsid w:val="007E4E7C"/>
    <w:rsid w:val="007E54A4"/>
    <w:rsid w:val="007E681F"/>
    <w:rsid w:val="007E6ACA"/>
    <w:rsid w:val="007E6FB8"/>
    <w:rsid w:val="007E7695"/>
    <w:rsid w:val="007F0283"/>
    <w:rsid w:val="007F08E3"/>
    <w:rsid w:val="007F0ABD"/>
    <w:rsid w:val="007F1057"/>
    <w:rsid w:val="007F1ED9"/>
    <w:rsid w:val="007F1FE3"/>
    <w:rsid w:val="007F31DA"/>
    <w:rsid w:val="007F377F"/>
    <w:rsid w:val="007F3BC0"/>
    <w:rsid w:val="007F3C4F"/>
    <w:rsid w:val="007F3D6F"/>
    <w:rsid w:val="007F3FE2"/>
    <w:rsid w:val="007F47F5"/>
    <w:rsid w:val="007F6A60"/>
    <w:rsid w:val="007F6FD8"/>
    <w:rsid w:val="007F718D"/>
    <w:rsid w:val="007F7E38"/>
    <w:rsid w:val="008002CC"/>
    <w:rsid w:val="00801731"/>
    <w:rsid w:val="0080236C"/>
    <w:rsid w:val="0080248B"/>
    <w:rsid w:val="00802614"/>
    <w:rsid w:val="00803A70"/>
    <w:rsid w:val="00804518"/>
    <w:rsid w:val="008047B1"/>
    <w:rsid w:val="0080487E"/>
    <w:rsid w:val="0080513F"/>
    <w:rsid w:val="0080593D"/>
    <w:rsid w:val="00805CED"/>
    <w:rsid w:val="00806E1B"/>
    <w:rsid w:val="008072A8"/>
    <w:rsid w:val="008075BE"/>
    <w:rsid w:val="00810B35"/>
    <w:rsid w:val="00810C83"/>
    <w:rsid w:val="008110EB"/>
    <w:rsid w:val="008110F7"/>
    <w:rsid w:val="00811182"/>
    <w:rsid w:val="008117B2"/>
    <w:rsid w:val="00811833"/>
    <w:rsid w:val="0081188F"/>
    <w:rsid w:val="008118D2"/>
    <w:rsid w:val="008121BE"/>
    <w:rsid w:val="008125C7"/>
    <w:rsid w:val="0081264C"/>
    <w:rsid w:val="00813008"/>
    <w:rsid w:val="008137B3"/>
    <w:rsid w:val="00813F25"/>
    <w:rsid w:val="00814D33"/>
    <w:rsid w:val="00814E93"/>
    <w:rsid w:val="00814EDD"/>
    <w:rsid w:val="00814F58"/>
    <w:rsid w:val="00816029"/>
    <w:rsid w:val="0081614C"/>
    <w:rsid w:val="00816894"/>
    <w:rsid w:val="00816933"/>
    <w:rsid w:val="00817AC6"/>
    <w:rsid w:val="00817AE6"/>
    <w:rsid w:val="00817F11"/>
    <w:rsid w:val="00820060"/>
    <w:rsid w:val="008202FF"/>
    <w:rsid w:val="0082071B"/>
    <w:rsid w:val="008207B5"/>
    <w:rsid w:val="00820B56"/>
    <w:rsid w:val="00820E5E"/>
    <w:rsid w:val="00820F12"/>
    <w:rsid w:val="0082126D"/>
    <w:rsid w:val="00821483"/>
    <w:rsid w:val="008216FE"/>
    <w:rsid w:val="00821A18"/>
    <w:rsid w:val="00821D98"/>
    <w:rsid w:val="00822BB3"/>
    <w:rsid w:val="00822F87"/>
    <w:rsid w:val="00823B2D"/>
    <w:rsid w:val="00824476"/>
    <w:rsid w:val="0082459C"/>
    <w:rsid w:val="00824EE4"/>
    <w:rsid w:val="00824F65"/>
    <w:rsid w:val="00825098"/>
    <w:rsid w:val="00825727"/>
    <w:rsid w:val="008258B5"/>
    <w:rsid w:val="00825903"/>
    <w:rsid w:val="00825D60"/>
    <w:rsid w:val="00825F29"/>
    <w:rsid w:val="00825FFE"/>
    <w:rsid w:val="008267B7"/>
    <w:rsid w:val="00826EEB"/>
    <w:rsid w:val="00826F64"/>
    <w:rsid w:val="00827166"/>
    <w:rsid w:val="0082771D"/>
    <w:rsid w:val="00827934"/>
    <w:rsid w:val="0083095F"/>
    <w:rsid w:val="00830BDF"/>
    <w:rsid w:val="00830CA0"/>
    <w:rsid w:val="00832192"/>
    <w:rsid w:val="008324C9"/>
    <w:rsid w:val="00832F74"/>
    <w:rsid w:val="008337D6"/>
    <w:rsid w:val="00833ED1"/>
    <w:rsid w:val="0083582D"/>
    <w:rsid w:val="00836B00"/>
    <w:rsid w:val="00837499"/>
    <w:rsid w:val="00837D4C"/>
    <w:rsid w:val="00837F48"/>
    <w:rsid w:val="00840771"/>
    <w:rsid w:val="008409FA"/>
    <w:rsid w:val="00840DED"/>
    <w:rsid w:val="0084142C"/>
    <w:rsid w:val="00841BA1"/>
    <w:rsid w:val="00842297"/>
    <w:rsid w:val="008425D8"/>
    <w:rsid w:val="00842C0B"/>
    <w:rsid w:val="0084344C"/>
    <w:rsid w:val="008437A8"/>
    <w:rsid w:val="00843ADC"/>
    <w:rsid w:val="00844463"/>
    <w:rsid w:val="0084483E"/>
    <w:rsid w:val="00844C99"/>
    <w:rsid w:val="008453ED"/>
    <w:rsid w:val="00845EEE"/>
    <w:rsid w:val="0084649A"/>
    <w:rsid w:val="00846B45"/>
    <w:rsid w:val="008500C4"/>
    <w:rsid w:val="008501F9"/>
    <w:rsid w:val="008503AF"/>
    <w:rsid w:val="00850DCF"/>
    <w:rsid w:val="00851217"/>
    <w:rsid w:val="00851240"/>
    <w:rsid w:val="008516EF"/>
    <w:rsid w:val="00852643"/>
    <w:rsid w:val="00852FD0"/>
    <w:rsid w:val="00853250"/>
    <w:rsid w:val="008534E4"/>
    <w:rsid w:val="0085415B"/>
    <w:rsid w:val="00854741"/>
    <w:rsid w:val="00854D3B"/>
    <w:rsid w:val="00855E50"/>
    <w:rsid w:val="00856AE5"/>
    <w:rsid w:val="00856D75"/>
    <w:rsid w:val="00856FE3"/>
    <w:rsid w:val="0085708B"/>
    <w:rsid w:val="008578CD"/>
    <w:rsid w:val="00857B15"/>
    <w:rsid w:val="0086017B"/>
    <w:rsid w:val="00860DC3"/>
    <w:rsid w:val="00861C9F"/>
    <w:rsid w:val="008632A6"/>
    <w:rsid w:val="0086390D"/>
    <w:rsid w:val="00864DC3"/>
    <w:rsid w:val="00864ECB"/>
    <w:rsid w:val="008657EF"/>
    <w:rsid w:val="008666C6"/>
    <w:rsid w:val="00867B06"/>
    <w:rsid w:val="00870936"/>
    <w:rsid w:val="008712C1"/>
    <w:rsid w:val="00871332"/>
    <w:rsid w:val="00871963"/>
    <w:rsid w:val="008727C7"/>
    <w:rsid w:val="00872CE1"/>
    <w:rsid w:val="0087328F"/>
    <w:rsid w:val="008732AA"/>
    <w:rsid w:val="00873436"/>
    <w:rsid w:val="00873A55"/>
    <w:rsid w:val="00873D0B"/>
    <w:rsid w:val="0087444C"/>
    <w:rsid w:val="00874C86"/>
    <w:rsid w:val="00874EA8"/>
    <w:rsid w:val="00874F7B"/>
    <w:rsid w:val="00874FA6"/>
    <w:rsid w:val="00875253"/>
    <w:rsid w:val="008753ED"/>
    <w:rsid w:val="00875432"/>
    <w:rsid w:val="00876278"/>
    <w:rsid w:val="0087692D"/>
    <w:rsid w:val="008770CD"/>
    <w:rsid w:val="00877352"/>
    <w:rsid w:val="0087748D"/>
    <w:rsid w:val="008777F8"/>
    <w:rsid w:val="0087783C"/>
    <w:rsid w:val="0088024D"/>
    <w:rsid w:val="008807FD"/>
    <w:rsid w:val="008809F3"/>
    <w:rsid w:val="008816AC"/>
    <w:rsid w:val="00881899"/>
    <w:rsid w:val="00881BAD"/>
    <w:rsid w:val="00882036"/>
    <w:rsid w:val="00882518"/>
    <w:rsid w:val="00883218"/>
    <w:rsid w:val="0088349B"/>
    <w:rsid w:val="0088350A"/>
    <w:rsid w:val="00883F9B"/>
    <w:rsid w:val="0088486D"/>
    <w:rsid w:val="00885045"/>
    <w:rsid w:val="00885097"/>
    <w:rsid w:val="00885946"/>
    <w:rsid w:val="00885A29"/>
    <w:rsid w:val="008862CA"/>
    <w:rsid w:val="00886699"/>
    <w:rsid w:val="00886858"/>
    <w:rsid w:val="00886EE9"/>
    <w:rsid w:val="0088709D"/>
    <w:rsid w:val="00890076"/>
    <w:rsid w:val="008905E0"/>
    <w:rsid w:val="008911E4"/>
    <w:rsid w:val="00892B97"/>
    <w:rsid w:val="00893184"/>
    <w:rsid w:val="008931C9"/>
    <w:rsid w:val="00893379"/>
    <w:rsid w:val="00893535"/>
    <w:rsid w:val="00894660"/>
    <w:rsid w:val="00894886"/>
    <w:rsid w:val="0089568E"/>
    <w:rsid w:val="008958C0"/>
    <w:rsid w:val="0089788A"/>
    <w:rsid w:val="00897B69"/>
    <w:rsid w:val="008A0110"/>
    <w:rsid w:val="008A049C"/>
    <w:rsid w:val="008A066D"/>
    <w:rsid w:val="008A0CC1"/>
    <w:rsid w:val="008A0FDD"/>
    <w:rsid w:val="008A1059"/>
    <w:rsid w:val="008A1C6F"/>
    <w:rsid w:val="008A2261"/>
    <w:rsid w:val="008A2427"/>
    <w:rsid w:val="008A2605"/>
    <w:rsid w:val="008A318B"/>
    <w:rsid w:val="008A5649"/>
    <w:rsid w:val="008A5859"/>
    <w:rsid w:val="008A6084"/>
    <w:rsid w:val="008A6C63"/>
    <w:rsid w:val="008A6D36"/>
    <w:rsid w:val="008A702A"/>
    <w:rsid w:val="008A7203"/>
    <w:rsid w:val="008B074B"/>
    <w:rsid w:val="008B085A"/>
    <w:rsid w:val="008B222E"/>
    <w:rsid w:val="008B2EB8"/>
    <w:rsid w:val="008B3092"/>
    <w:rsid w:val="008B3266"/>
    <w:rsid w:val="008B35D4"/>
    <w:rsid w:val="008B4684"/>
    <w:rsid w:val="008B503C"/>
    <w:rsid w:val="008B5262"/>
    <w:rsid w:val="008B54A0"/>
    <w:rsid w:val="008B55D7"/>
    <w:rsid w:val="008B6057"/>
    <w:rsid w:val="008B611E"/>
    <w:rsid w:val="008B646A"/>
    <w:rsid w:val="008B72CB"/>
    <w:rsid w:val="008B7405"/>
    <w:rsid w:val="008C0580"/>
    <w:rsid w:val="008C0685"/>
    <w:rsid w:val="008C090E"/>
    <w:rsid w:val="008C0A0C"/>
    <w:rsid w:val="008C1077"/>
    <w:rsid w:val="008C11F0"/>
    <w:rsid w:val="008C1D9F"/>
    <w:rsid w:val="008C282C"/>
    <w:rsid w:val="008C2DDC"/>
    <w:rsid w:val="008C325C"/>
    <w:rsid w:val="008C38B5"/>
    <w:rsid w:val="008C433F"/>
    <w:rsid w:val="008C4E4E"/>
    <w:rsid w:val="008C4FA8"/>
    <w:rsid w:val="008C521F"/>
    <w:rsid w:val="008C55E2"/>
    <w:rsid w:val="008C5669"/>
    <w:rsid w:val="008C62D2"/>
    <w:rsid w:val="008C6332"/>
    <w:rsid w:val="008C665E"/>
    <w:rsid w:val="008C71A2"/>
    <w:rsid w:val="008C72EC"/>
    <w:rsid w:val="008C748E"/>
    <w:rsid w:val="008C7FAE"/>
    <w:rsid w:val="008D05D4"/>
    <w:rsid w:val="008D06D2"/>
    <w:rsid w:val="008D1918"/>
    <w:rsid w:val="008D1DB8"/>
    <w:rsid w:val="008D2496"/>
    <w:rsid w:val="008D2E5B"/>
    <w:rsid w:val="008D366C"/>
    <w:rsid w:val="008D3C28"/>
    <w:rsid w:val="008D464C"/>
    <w:rsid w:val="008D4821"/>
    <w:rsid w:val="008D496B"/>
    <w:rsid w:val="008D505D"/>
    <w:rsid w:val="008D568F"/>
    <w:rsid w:val="008D628C"/>
    <w:rsid w:val="008D64F9"/>
    <w:rsid w:val="008D6867"/>
    <w:rsid w:val="008D7CE5"/>
    <w:rsid w:val="008E0901"/>
    <w:rsid w:val="008E10A4"/>
    <w:rsid w:val="008E1993"/>
    <w:rsid w:val="008E1B8F"/>
    <w:rsid w:val="008E1EE5"/>
    <w:rsid w:val="008E21D8"/>
    <w:rsid w:val="008E2949"/>
    <w:rsid w:val="008E2BC9"/>
    <w:rsid w:val="008E3007"/>
    <w:rsid w:val="008E3422"/>
    <w:rsid w:val="008E39D2"/>
    <w:rsid w:val="008E41A1"/>
    <w:rsid w:val="008E4647"/>
    <w:rsid w:val="008E4B95"/>
    <w:rsid w:val="008E5422"/>
    <w:rsid w:val="008E567A"/>
    <w:rsid w:val="008E56F2"/>
    <w:rsid w:val="008E6536"/>
    <w:rsid w:val="008E6638"/>
    <w:rsid w:val="008E71B4"/>
    <w:rsid w:val="008E7491"/>
    <w:rsid w:val="008E7613"/>
    <w:rsid w:val="008F0011"/>
    <w:rsid w:val="008F0017"/>
    <w:rsid w:val="008F0147"/>
    <w:rsid w:val="008F0B2E"/>
    <w:rsid w:val="008F0D68"/>
    <w:rsid w:val="008F0DDE"/>
    <w:rsid w:val="008F1361"/>
    <w:rsid w:val="008F2314"/>
    <w:rsid w:val="008F245A"/>
    <w:rsid w:val="008F25C8"/>
    <w:rsid w:val="008F2B10"/>
    <w:rsid w:val="008F2DEC"/>
    <w:rsid w:val="008F3676"/>
    <w:rsid w:val="008F3757"/>
    <w:rsid w:val="008F3794"/>
    <w:rsid w:val="008F3796"/>
    <w:rsid w:val="008F3F86"/>
    <w:rsid w:val="008F4458"/>
    <w:rsid w:val="008F5167"/>
    <w:rsid w:val="008F5B47"/>
    <w:rsid w:val="008F62F7"/>
    <w:rsid w:val="008F63D9"/>
    <w:rsid w:val="008F6808"/>
    <w:rsid w:val="008F6B69"/>
    <w:rsid w:val="00900030"/>
    <w:rsid w:val="009004DB"/>
    <w:rsid w:val="0090060E"/>
    <w:rsid w:val="00900FA8"/>
    <w:rsid w:val="00901164"/>
    <w:rsid w:val="009013C1"/>
    <w:rsid w:val="00902843"/>
    <w:rsid w:val="0090325B"/>
    <w:rsid w:val="00903288"/>
    <w:rsid w:val="0090353F"/>
    <w:rsid w:val="00903D12"/>
    <w:rsid w:val="0090460C"/>
    <w:rsid w:val="0090469D"/>
    <w:rsid w:val="0090533A"/>
    <w:rsid w:val="00905B1E"/>
    <w:rsid w:val="00905C0B"/>
    <w:rsid w:val="00906E55"/>
    <w:rsid w:val="00907005"/>
    <w:rsid w:val="0090746C"/>
    <w:rsid w:val="009078EF"/>
    <w:rsid w:val="009104A7"/>
    <w:rsid w:val="0091051D"/>
    <w:rsid w:val="00910D55"/>
    <w:rsid w:val="00911064"/>
    <w:rsid w:val="009111DA"/>
    <w:rsid w:val="00911B42"/>
    <w:rsid w:val="009123E2"/>
    <w:rsid w:val="00912D0D"/>
    <w:rsid w:val="009130A5"/>
    <w:rsid w:val="00913104"/>
    <w:rsid w:val="009136EF"/>
    <w:rsid w:val="00913DA4"/>
    <w:rsid w:val="0091488D"/>
    <w:rsid w:val="00914BF8"/>
    <w:rsid w:val="009154CD"/>
    <w:rsid w:val="00915F86"/>
    <w:rsid w:val="0091678E"/>
    <w:rsid w:val="00917B99"/>
    <w:rsid w:val="00917C21"/>
    <w:rsid w:val="00917E99"/>
    <w:rsid w:val="00920574"/>
    <w:rsid w:val="0092090D"/>
    <w:rsid w:val="00920C5D"/>
    <w:rsid w:val="0092161B"/>
    <w:rsid w:val="00922431"/>
    <w:rsid w:val="00922983"/>
    <w:rsid w:val="00922C87"/>
    <w:rsid w:val="00923283"/>
    <w:rsid w:val="0092344D"/>
    <w:rsid w:val="0092373D"/>
    <w:rsid w:val="00924C13"/>
    <w:rsid w:val="00924EAF"/>
    <w:rsid w:val="00924ECB"/>
    <w:rsid w:val="00925B8E"/>
    <w:rsid w:val="00926207"/>
    <w:rsid w:val="009267CD"/>
    <w:rsid w:val="009267D1"/>
    <w:rsid w:val="00926E74"/>
    <w:rsid w:val="00927207"/>
    <w:rsid w:val="009272FA"/>
    <w:rsid w:val="0092787C"/>
    <w:rsid w:val="00927DD9"/>
    <w:rsid w:val="0093035C"/>
    <w:rsid w:val="00930613"/>
    <w:rsid w:val="009319C5"/>
    <w:rsid w:val="00931BD8"/>
    <w:rsid w:val="00932854"/>
    <w:rsid w:val="00933300"/>
    <w:rsid w:val="009341DC"/>
    <w:rsid w:val="0093472F"/>
    <w:rsid w:val="00934EF4"/>
    <w:rsid w:val="00934FB4"/>
    <w:rsid w:val="00935502"/>
    <w:rsid w:val="0093550E"/>
    <w:rsid w:val="009355AD"/>
    <w:rsid w:val="00937896"/>
    <w:rsid w:val="0094111C"/>
    <w:rsid w:val="009413DF"/>
    <w:rsid w:val="00941839"/>
    <w:rsid w:val="00941CFB"/>
    <w:rsid w:val="00941EA2"/>
    <w:rsid w:val="00942077"/>
    <w:rsid w:val="00942484"/>
    <w:rsid w:val="0094307C"/>
    <w:rsid w:val="00943AC6"/>
    <w:rsid w:val="00943B93"/>
    <w:rsid w:val="00944526"/>
    <w:rsid w:val="00944ECF"/>
    <w:rsid w:val="00945278"/>
    <w:rsid w:val="00945AB1"/>
    <w:rsid w:val="00946BE2"/>
    <w:rsid w:val="00947143"/>
    <w:rsid w:val="009476B5"/>
    <w:rsid w:val="00947A5E"/>
    <w:rsid w:val="00950A8C"/>
    <w:rsid w:val="00950B5D"/>
    <w:rsid w:val="00951EAE"/>
    <w:rsid w:val="0095209D"/>
    <w:rsid w:val="0095213B"/>
    <w:rsid w:val="00952224"/>
    <w:rsid w:val="00952490"/>
    <w:rsid w:val="00952647"/>
    <w:rsid w:val="009527A5"/>
    <w:rsid w:val="00952A64"/>
    <w:rsid w:val="00952FBC"/>
    <w:rsid w:val="0095318B"/>
    <w:rsid w:val="00953D0A"/>
    <w:rsid w:val="00953E1E"/>
    <w:rsid w:val="0095401D"/>
    <w:rsid w:val="009540B0"/>
    <w:rsid w:val="009569A7"/>
    <w:rsid w:val="00956B22"/>
    <w:rsid w:val="0095777D"/>
    <w:rsid w:val="00960242"/>
    <w:rsid w:val="00961294"/>
    <w:rsid w:val="009619F0"/>
    <w:rsid w:val="009619FE"/>
    <w:rsid w:val="009623B6"/>
    <w:rsid w:val="00963178"/>
    <w:rsid w:val="009633AA"/>
    <w:rsid w:val="009643EC"/>
    <w:rsid w:val="0096484B"/>
    <w:rsid w:val="00964FA6"/>
    <w:rsid w:val="0096718D"/>
    <w:rsid w:val="009672D8"/>
    <w:rsid w:val="009672DC"/>
    <w:rsid w:val="009676A0"/>
    <w:rsid w:val="00971964"/>
    <w:rsid w:val="00971AF8"/>
    <w:rsid w:val="00971C25"/>
    <w:rsid w:val="0097250A"/>
    <w:rsid w:val="009727F9"/>
    <w:rsid w:val="00972B03"/>
    <w:rsid w:val="00972E21"/>
    <w:rsid w:val="00972E84"/>
    <w:rsid w:val="00973081"/>
    <w:rsid w:val="00974569"/>
    <w:rsid w:val="009748E8"/>
    <w:rsid w:val="009752F5"/>
    <w:rsid w:val="0097542C"/>
    <w:rsid w:val="0097699F"/>
    <w:rsid w:val="009777CF"/>
    <w:rsid w:val="00977EDB"/>
    <w:rsid w:val="00977EE4"/>
    <w:rsid w:val="00977FBC"/>
    <w:rsid w:val="009801C9"/>
    <w:rsid w:val="00980595"/>
    <w:rsid w:val="009808CA"/>
    <w:rsid w:val="00980A63"/>
    <w:rsid w:val="00982AF5"/>
    <w:rsid w:val="009832E5"/>
    <w:rsid w:val="00983786"/>
    <w:rsid w:val="00983BC1"/>
    <w:rsid w:val="009847DC"/>
    <w:rsid w:val="00984AC1"/>
    <w:rsid w:val="00985319"/>
    <w:rsid w:val="00985A88"/>
    <w:rsid w:val="00985C9E"/>
    <w:rsid w:val="00986619"/>
    <w:rsid w:val="00986728"/>
    <w:rsid w:val="009868A7"/>
    <w:rsid w:val="00987096"/>
    <w:rsid w:val="0098792A"/>
    <w:rsid w:val="009909E9"/>
    <w:rsid w:val="00990CA5"/>
    <w:rsid w:val="00990D6E"/>
    <w:rsid w:val="009910C0"/>
    <w:rsid w:val="00991331"/>
    <w:rsid w:val="009928A3"/>
    <w:rsid w:val="009928BA"/>
    <w:rsid w:val="0099292A"/>
    <w:rsid w:val="00992A16"/>
    <w:rsid w:val="00992B42"/>
    <w:rsid w:val="00992EA9"/>
    <w:rsid w:val="009947BC"/>
    <w:rsid w:val="00994AC1"/>
    <w:rsid w:val="0099546D"/>
    <w:rsid w:val="00995613"/>
    <w:rsid w:val="009959D3"/>
    <w:rsid w:val="00995C8D"/>
    <w:rsid w:val="00995E6A"/>
    <w:rsid w:val="00995F6C"/>
    <w:rsid w:val="00995FD6"/>
    <w:rsid w:val="00997866"/>
    <w:rsid w:val="009A00DD"/>
    <w:rsid w:val="009A06F7"/>
    <w:rsid w:val="009A0C5E"/>
    <w:rsid w:val="009A1173"/>
    <w:rsid w:val="009A11D0"/>
    <w:rsid w:val="009A1212"/>
    <w:rsid w:val="009A12AE"/>
    <w:rsid w:val="009A1A32"/>
    <w:rsid w:val="009A1C9B"/>
    <w:rsid w:val="009A1E1E"/>
    <w:rsid w:val="009A33DA"/>
    <w:rsid w:val="009A4A40"/>
    <w:rsid w:val="009A4F6D"/>
    <w:rsid w:val="009A54F1"/>
    <w:rsid w:val="009A557B"/>
    <w:rsid w:val="009A5821"/>
    <w:rsid w:val="009A5AA7"/>
    <w:rsid w:val="009A670E"/>
    <w:rsid w:val="009A72FE"/>
    <w:rsid w:val="009B029C"/>
    <w:rsid w:val="009B1811"/>
    <w:rsid w:val="009B1A55"/>
    <w:rsid w:val="009B1AA2"/>
    <w:rsid w:val="009B1FC5"/>
    <w:rsid w:val="009B2409"/>
    <w:rsid w:val="009B2541"/>
    <w:rsid w:val="009B2A5D"/>
    <w:rsid w:val="009B49D4"/>
    <w:rsid w:val="009B4BE6"/>
    <w:rsid w:val="009B5407"/>
    <w:rsid w:val="009B5435"/>
    <w:rsid w:val="009B575C"/>
    <w:rsid w:val="009B5EA9"/>
    <w:rsid w:val="009B69D1"/>
    <w:rsid w:val="009B6DF3"/>
    <w:rsid w:val="009B7709"/>
    <w:rsid w:val="009B792B"/>
    <w:rsid w:val="009C0062"/>
    <w:rsid w:val="009C02D8"/>
    <w:rsid w:val="009C0D71"/>
    <w:rsid w:val="009C0DAD"/>
    <w:rsid w:val="009C1291"/>
    <w:rsid w:val="009C1637"/>
    <w:rsid w:val="009C1D01"/>
    <w:rsid w:val="009C20CC"/>
    <w:rsid w:val="009C2A74"/>
    <w:rsid w:val="009C2BEC"/>
    <w:rsid w:val="009C368F"/>
    <w:rsid w:val="009C4C95"/>
    <w:rsid w:val="009C4EE5"/>
    <w:rsid w:val="009C5448"/>
    <w:rsid w:val="009C6725"/>
    <w:rsid w:val="009C680D"/>
    <w:rsid w:val="009C6DDD"/>
    <w:rsid w:val="009C7D11"/>
    <w:rsid w:val="009D0503"/>
    <w:rsid w:val="009D0692"/>
    <w:rsid w:val="009D0B05"/>
    <w:rsid w:val="009D0F4C"/>
    <w:rsid w:val="009D13E9"/>
    <w:rsid w:val="009D14BC"/>
    <w:rsid w:val="009D17D3"/>
    <w:rsid w:val="009D203E"/>
    <w:rsid w:val="009D292A"/>
    <w:rsid w:val="009D312E"/>
    <w:rsid w:val="009D364B"/>
    <w:rsid w:val="009D3793"/>
    <w:rsid w:val="009D3E26"/>
    <w:rsid w:val="009D421D"/>
    <w:rsid w:val="009D42AC"/>
    <w:rsid w:val="009D452F"/>
    <w:rsid w:val="009D4E80"/>
    <w:rsid w:val="009D52A0"/>
    <w:rsid w:val="009D5642"/>
    <w:rsid w:val="009D57D5"/>
    <w:rsid w:val="009D63E2"/>
    <w:rsid w:val="009D68FB"/>
    <w:rsid w:val="009D732B"/>
    <w:rsid w:val="009E083F"/>
    <w:rsid w:val="009E1CB2"/>
    <w:rsid w:val="009E1F16"/>
    <w:rsid w:val="009E2450"/>
    <w:rsid w:val="009E24A5"/>
    <w:rsid w:val="009E31AA"/>
    <w:rsid w:val="009E412D"/>
    <w:rsid w:val="009E4181"/>
    <w:rsid w:val="009E444E"/>
    <w:rsid w:val="009E58DF"/>
    <w:rsid w:val="009E61EE"/>
    <w:rsid w:val="009E65E3"/>
    <w:rsid w:val="009E660A"/>
    <w:rsid w:val="009E71FE"/>
    <w:rsid w:val="009F00EB"/>
    <w:rsid w:val="009F0167"/>
    <w:rsid w:val="009F04BC"/>
    <w:rsid w:val="009F0BE1"/>
    <w:rsid w:val="009F1684"/>
    <w:rsid w:val="009F2233"/>
    <w:rsid w:val="009F356F"/>
    <w:rsid w:val="009F36AD"/>
    <w:rsid w:val="009F3A73"/>
    <w:rsid w:val="009F3FFB"/>
    <w:rsid w:val="009F439A"/>
    <w:rsid w:val="009F4AA3"/>
    <w:rsid w:val="009F4D8D"/>
    <w:rsid w:val="009F53BD"/>
    <w:rsid w:val="009F550C"/>
    <w:rsid w:val="009F56BB"/>
    <w:rsid w:val="009F57C8"/>
    <w:rsid w:val="009F63B2"/>
    <w:rsid w:val="009F6942"/>
    <w:rsid w:val="00A005EE"/>
    <w:rsid w:val="00A008E8"/>
    <w:rsid w:val="00A00905"/>
    <w:rsid w:val="00A01409"/>
    <w:rsid w:val="00A0145C"/>
    <w:rsid w:val="00A01672"/>
    <w:rsid w:val="00A01CC1"/>
    <w:rsid w:val="00A03D23"/>
    <w:rsid w:val="00A04ABD"/>
    <w:rsid w:val="00A04EA5"/>
    <w:rsid w:val="00A051A6"/>
    <w:rsid w:val="00A05690"/>
    <w:rsid w:val="00A05DD3"/>
    <w:rsid w:val="00A06675"/>
    <w:rsid w:val="00A06F3B"/>
    <w:rsid w:val="00A078B8"/>
    <w:rsid w:val="00A10C16"/>
    <w:rsid w:val="00A11898"/>
    <w:rsid w:val="00A120FB"/>
    <w:rsid w:val="00A12244"/>
    <w:rsid w:val="00A127FC"/>
    <w:rsid w:val="00A1368C"/>
    <w:rsid w:val="00A13C71"/>
    <w:rsid w:val="00A142D1"/>
    <w:rsid w:val="00A1468E"/>
    <w:rsid w:val="00A148A0"/>
    <w:rsid w:val="00A14D9D"/>
    <w:rsid w:val="00A155BA"/>
    <w:rsid w:val="00A1575B"/>
    <w:rsid w:val="00A158CC"/>
    <w:rsid w:val="00A1592C"/>
    <w:rsid w:val="00A15A27"/>
    <w:rsid w:val="00A1675E"/>
    <w:rsid w:val="00A16920"/>
    <w:rsid w:val="00A16E48"/>
    <w:rsid w:val="00A171B6"/>
    <w:rsid w:val="00A178EE"/>
    <w:rsid w:val="00A17F05"/>
    <w:rsid w:val="00A17FE0"/>
    <w:rsid w:val="00A201CB"/>
    <w:rsid w:val="00A204D8"/>
    <w:rsid w:val="00A207D5"/>
    <w:rsid w:val="00A21096"/>
    <w:rsid w:val="00A22242"/>
    <w:rsid w:val="00A22264"/>
    <w:rsid w:val="00A22570"/>
    <w:rsid w:val="00A22A50"/>
    <w:rsid w:val="00A22E51"/>
    <w:rsid w:val="00A23A00"/>
    <w:rsid w:val="00A23F99"/>
    <w:rsid w:val="00A24140"/>
    <w:rsid w:val="00A24C93"/>
    <w:rsid w:val="00A24DD4"/>
    <w:rsid w:val="00A2552E"/>
    <w:rsid w:val="00A25751"/>
    <w:rsid w:val="00A25B5E"/>
    <w:rsid w:val="00A25BA8"/>
    <w:rsid w:val="00A25E02"/>
    <w:rsid w:val="00A25FC5"/>
    <w:rsid w:val="00A2684F"/>
    <w:rsid w:val="00A27672"/>
    <w:rsid w:val="00A27DB4"/>
    <w:rsid w:val="00A27E2B"/>
    <w:rsid w:val="00A30364"/>
    <w:rsid w:val="00A30584"/>
    <w:rsid w:val="00A30E44"/>
    <w:rsid w:val="00A314B2"/>
    <w:rsid w:val="00A3180D"/>
    <w:rsid w:val="00A32050"/>
    <w:rsid w:val="00A32209"/>
    <w:rsid w:val="00A3265F"/>
    <w:rsid w:val="00A32ADA"/>
    <w:rsid w:val="00A32AE1"/>
    <w:rsid w:val="00A334AF"/>
    <w:rsid w:val="00A339D3"/>
    <w:rsid w:val="00A342F9"/>
    <w:rsid w:val="00A34E2C"/>
    <w:rsid w:val="00A34F96"/>
    <w:rsid w:val="00A3547A"/>
    <w:rsid w:val="00A35952"/>
    <w:rsid w:val="00A35D62"/>
    <w:rsid w:val="00A3616A"/>
    <w:rsid w:val="00A3653C"/>
    <w:rsid w:val="00A36914"/>
    <w:rsid w:val="00A36950"/>
    <w:rsid w:val="00A37278"/>
    <w:rsid w:val="00A3741A"/>
    <w:rsid w:val="00A400E1"/>
    <w:rsid w:val="00A4065E"/>
    <w:rsid w:val="00A40D07"/>
    <w:rsid w:val="00A410FB"/>
    <w:rsid w:val="00A41A09"/>
    <w:rsid w:val="00A4272B"/>
    <w:rsid w:val="00A427F9"/>
    <w:rsid w:val="00A428D5"/>
    <w:rsid w:val="00A42B46"/>
    <w:rsid w:val="00A42EFA"/>
    <w:rsid w:val="00A4301B"/>
    <w:rsid w:val="00A43769"/>
    <w:rsid w:val="00A43D61"/>
    <w:rsid w:val="00A44070"/>
    <w:rsid w:val="00A445F6"/>
    <w:rsid w:val="00A45D43"/>
    <w:rsid w:val="00A45FB6"/>
    <w:rsid w:val="00A46081"/>
    <w:rsid w:val="00A4691B"/>
    <w:rsid w:val="00A47955"/>
    <w:rsid w:val="00A47EBA"/>
    <w:rsid w:val="00A47FFA"/>
    <w:rsid w:val="00A504A0"/>
    <w:rsid w:val="00A5142F"/>
    <w:rsid w:val="00A5144E"/>
    <w:rsid w:val="00A51932"/>
    <w:rsid w:val="00A52229"/>
    <w:rsid w:val="00A524C8"/>
    <w:rsid w:val="00A53BD6"/>
    <w:rsid w:val="00A53D94"/>
    <w:rsid w:val="00A54D0F"/>
    <w:rsid w:val="00A54E81"/>
    <w:rsid w:val="00A551AC"/>
    <w:rsid w:val="00A552E4"/>
    <w:rsid w:val="00A5596A"/>
    <w:rsid w:val="00A55A29"/>
    <w:rsid w:val="00A55C9C"/>
    <w:rsid w:val="00A561CE"/>
    <w:rsid w:val="00A5633F"/>
    <w:rsid w:val="00A5641B"/>
    <w:rsid w:val="00A56775"/>
    <w:rsid w:val="00A56A18"/>
    <w:rsid w:val="00A6023B"/>
    <w:rsid w:val="00A61A50"/>
    <w:rsid w:val="00A61F35"/>
    <w:rsid w:val="00A63108"/>
    <w:rsid w:val="00A63802"/>
    <w:rsid w:val="00A6388A"/>
    <w:rsid w:val="00A63AD2"/>
    <w:rsid w:val="00A63CDA"/>
    <w:rsid w:val="00A63EB5"/>
    <w:rsid w:val="00A6456A"/>
    <w:rsid w:val="00A64DA5"/>
    <w:rsid w:val="00A65D53"/>
    <w:rsid w:val="00A674DD"/>
    <w:rsid w:val="00A67910"/>
    <w:rsid w:val="00A67A2B"/>
    <w:rsid w:val="00A67A88"/>
    <w:rsid w:val="00A67EAE"/>
    <w:rsid w:val="00A7009F"/>
    <w:rsid w:val="00A7024A"/>
    <w:rsid w:val="00A70277"/>
    <w:rsid w:val="00A70768"/>
    <w:rsid w:val="00A70D2A"/>
    <w:rsid w:val="00A716C6"/>
    <w:rsid w:val="00A7209C"/>
    <w:rsid w:val="00A729AF"/>
    <w:rsid w:val="00A729F7"/>
    <w:rsid w:val="00A73374"/>
    <w:rsid w:val="00A73A56"/>
    <w:rsid w:val="00A7403F"/>
    <w:rsid w:val="00A741F2"/>
    <w:rsid w:val="00A74B17"/>
    <w:rsid w:val="00A7525E"/>
    <w:rsid w:val="00A75975"/>
    <w:rsid w:val="00A7607E"/>
    <w:rsid w:val="00A7754B"/>
    <w:rsid w:val="00A77AB4"/>
    <w:rsid w:val="00A77DA8"/>
    <w:rsid w:val="00A80090"/>
    <w:rsid w:val="00A80ED8"/>
    <w:rsid w:val="00A81B3A"/>
    <w:rsid w:val="00A81C21"/>
    <w:rsid w:val="00A81D98"/>
    <w:rsid w:val="00A82174"/>
    <w:rsid w:val="00A82D0F"/>
    <w:rsid w:val="00A82FD2"/>
    <w:rsid w:val="00A830BC"/>
    <w:rsid w:val="00A8351D"/>
    <w:rsid w:val="00A836DB"/>
    <w:rsid w:val="00A83D88"/>
    <w:rsid w:val="00A842B7"/>
    <w:rsid w:val="00A853AB"/>
    <w:rsid w:val="00A85939"/>
    <w:rsid w:val="00A86DF7"/>
    <w:rsid w:val="00A870E9"/>
    <w:rsid w:val="00A87AF6"/>
    <w:rsid w:val="00A87B32"/>
    <w:rsid w:val="00A87F27"/>
    <w:rsid w:val="00A9032C"/>
    <w:rsid w:val="00A90AA9"/>
    <w:rsid w:val="00A90B4A"/>
    <w:rsid w:val="00A90D22"/>
    <w:rsid w:val="00A9126B"/>
    <w:rsid w:val="00A914B7"/>
    <w:rsid w:val="00A91550"/>
    <w:rsid w:val="00A91777"/>
    <w:rsid w:val="00A919B2"/>
    <w:rsid w:val="00A91BB7"/>
    <w:rsid w:val="00A92204"/>
    <w:rsid w:val="00A9242C"/>
    <w:rsid w:val="00A927F1"/>
    <w:rsid w:val="00A93399"/>
    <w:rsid w:val="00A946D0"/>
    <w:rsid w:val="00A94CFF"/>
    <w:rsid w:val="00A95018"/>
    <w:rsid w:val="00A9515E"/>
    <w:rsid w:val="00A952C2"/>
    <w:rsid w:val="00A96860"/>
    <w:rsid w:val="00AA023A"/>
    <w:rsid w:val="00AA0639"/>
    <w:rsid w:val="00AA0D62"/>
    <w:rsid w:val="00AA12FB"/>
    <w:rsid w:val="00AA26D8"/>
    <w:rsid w:val="00AA2D89"/>
    <w:rsid w:val="00AA367F"/>
    <w:rsid w:val="00AA3695"/>
    <w:rsid w:val="00AA3A1A"/>
    <w:rsid w:val="00AA3B5D"/>
    <w:rsid w:val="00AA4033"/>
    <w:rsid w:val="00AA4123"/>
    <w:rsid w:val="00AA4402"/>
    <w:rsid w:val="00AA48CB"/>
    <w:rsid w:val="00AA48ED"/>
    <w:rsid w:val="00AA5329"/>
    <w:rsid w:val="00AA5530"/>
    <w:rsid w:val="00AA5697"/>
    <w:rsid w:val="00AA5A86"/>
    <w:rsid w:val="00AA5CC6"/>
    <w:rsid w:val="00AA63A4"/>
    <w:rsid w:val="00AA7044"/>
    <w:rsid w:val="00AA7239"/>
    <w:rsid w:val="00AA77A7"/>
    <w:rsid w:val="00AA7D06"/>
    <w:rsid w:val="00AA7D36"/>
    <w:rsid w:val="00AA7F82"/>
    <w:rsid w:val="00AB04A4"/>
    <w:rsid w:val="00AB1C46"/>
    <w:rsid w:val="00AB23ED"/>
    <w:rsid w:val="00AB25D0"/>
    <w:rsid w:val="00AB3D59"/>
    <w:rsid w:val="00AB3E19"/>
    <w:rsid w:val="00AB4D59"/>
    <w:rsid w:val="00AB55F9"/>
    <w:rsid w:val="00AB5637"/>
    <w:rsid w:val="00AB6614"/>
    <w:rsid w:val="00AB662B"/>
    <w:rsid w:val="00AB6A9C"/>
    <w:rsid w:val="00AB7414"/>
    <w:rsid w:val="00AB7D51"/>
    <w:rsid w:val="00AB7D98"/>
    <w:rsid w:val="00AC0903"/>
    <w:rsid w:val="00AC0A12"/>
    <w:rsid w:val="00AC0F4F"/>
    <w:rsid w:val="00AC1136"/>
    <w:rsid w:val="00AC161B"/>
    <w:rsid w:val="00AC16A4"/>
    <w:rsid w:val="00AC19AB"/>
    <w:rsid w:val="00AC1D3C"/>
    <w:rsid w:val="00AC2755"/>
    <w:rsid w:val="00AC2BC3"/>
    <w:rsid w:val="00AC3133"/>
    <w:rsid w:val="00AC32E7"/>
    <w:rsid w:val="00AC3338"/>
    <w:rsid w:val="00AC33D2"/>
    <w:rsid w:val="00AC3842"/>
    <w:rsid w:val="00AC4496"/>
    <w:rsid w:val="00AC45DF"/>
    <w:rsid w:val="00AC47F7"/>
    <w:rsid w:val="00AC4D43"/>
    <w:rsid w:val="00AC5E0A"/>
    <w:rsid w:val="00AC6184"/>
    <w:rsid w:val="00AC6E23"/>
    <w:rsid w:val="00AC79B3"/>
    <w:rsid w:val="00AC7AB6"/>
    <w:rsid w:val="00AC7AE9"/>
    <w:rsid w:val="00AC7E07"/>
    <w:rsid w:val="00AD0240"/>
    <w:rsid w:val="00AD25B0"/>
    <w:rsid w:val="00AD2E20"/>
    <w:rsid w:val="00AD3995"/>
    <w:rsid w:val="00AD39A2"/>
    <w:rsid w:val="00AD47DD"/>
    <w:rsid w:val="00AD4B4E"/>
    <w:rsid w:val="00AD4B83"/>
    <w:rsid w:val="00AD5C54"/>
    <w:rsid w:val="00AD62A2"/>
    <w:rsid w:val="00AD6E24"/>
    <w:rsid w:val="00AD7DFD"/>
    <w:rsid w:val="00AE05F5"/>
    <w:rsid w:val="00AE0984"/>
    <w:rsid w:val="00AE1799"/>
    <w:rsid w:val="00AE19E9"/>
    <w:rsid w:val="00AE204C"/>
    <w:rsid w:val="00AE2095"/>
    <w:rsid w:val="00AE26A2"/>
    <w:rsid w:val="00AE28B1"/>
    <w:rsid w:val="00AE28EB"/>
    <w:rsid w:val="00AE2F24"/>
    <w:rsid w:val="00AE3C96"/>
    <w:rsid w:val="00AE5206"/>
    <w:rsid w:val="00AE5248"/>
    <w:rsid w:val="00AE5D74"/>
    <w:rsid w:val="00AE6432"/>
    <w:rsid w:val="00AE6818"/>
    <w:rsid w:val="00AE69DE"/>
    <w:rsid w:val="00AE6AE6"/>
    <w:rsid w:val="00AE7192"/>
    <w:rsid w:val="00AF040E"/>
    <w:rsid w:val="00AF042F"/>
    <w:rsid w:val="00AF05D4"/>
    <w:rsid w:val="00AF0D54"/>
    <w:rsid w:val="00AF0DBC"/>
    <w:rsid w:val="00AF0E19"/>
    <w:rsid w:val="00AF1325"/>
    <w:rsid w:val="00AF1340"/>
    <w:rsid w:val="00AF1459"/>
    <w:rsid w:val="00AF1907"/>
    <w:rsid w:val="00AF1B7F"/>
    <w:rsid w:val="00AF22E3"/>
    <w:rsid w:val="00AF258E"/>
    <w:rsid w:val="00AF3197"/>
    <w:rsid w:val="00AF3280"/>
    <w:rsid w:val="00AF375C"/>
    <w:rsid w:val="00AF396F"/>
    <w:rsid w:val="00AF3B03"/>
    <w:rsid w:val="00AF4C84"/>
    <w:rsid w:val="00AF4C9B"/>
    <w:rsid w:val="00AF4DE8"/>
    <w:rsid w:val="00AF5033"/>
    <w:rsid w:val="00AF5169"/>
    <w:rsid w:val="00AF5229"/>
    <w:rsid w:val="00AF5A4C"/>
    <w:rsid w:val="00AF5CC7"/>
    <w:rsid w:val="00AF5D3E"/>
    <w:rsid w:val="00AF6858"/>
    <w:rsid w:val="00AF6CB6"/>
    <w:rsid w:val="00AF6CF7"/>
    <w:rsid w:val="00AF749B"/>
    <w:rsid w:val="00AF7B5D"/>
    <w:rsid w:val="00B002F7"/>
    <w:rsid w:val="00B00307"/>
    <w:rsid w:val="00B00891"/>
    <w:rsid w:val="00B00949"/>
    <w:rsid w:val="00B00B62"/>
    <w:rsid w:val="00B01014"/>
    <w:rsid w:val="00B01379"/>
    <w:rsid w:val="00B0169E"/>
    <w:rsid w:val="00B01889"/>
    <w:rsid w:val="00B02275"/>
    <w:rsid w:val="00B02657"/>
    <w:rsid w:val="00B03363"/>
    <w:rsid w:val="00B03FD1"/>
    <w:rsid w:val="00B06538"/>
    <w:rsid w:val="00B07C9D"/>
    <w:rsid w:val="00B104F1"/>
    <w:rsid w:val="00B1070F"/>
    <w:rsid w:val="00B10E04"/>
    <w:rsid w:val="00B116F9"/>
    <w:rsid w:val="00B119DA"/>
    <w:rsid w:val="00B11C91"/>
    <w:rsid w:val="00B12444"/>
    <w:rsid w:val="00B1294A"/>
    <w:rsid w:val="00B129E8"/>
    <w:rsid w:val="00B12A8C"/>
    <w:rsid w:val="00B13230"/>
    <w:rsid w:val="00B13304"/>
    <w:rsid w:val="00B137AC"/>
    <w:rsid w:val="00B14069"/>
    <w:rsid w:val="00B143B3"/>
    <w:rsid w:val="00B145FC"/>
    <w:rsid w:val="00B1476B"/>
    <w:rsid w:val="00B14EBE"/>
    <w:rsid w:val="00B15999"/>
    <w:rsid w:val="00B15BB2"/>
    <w:rsid w:val="00B15C49"/>
    <w:rsid w:val="00B164E8"/>
    <w:rsid w:val="00B1694C"/>
    <w:rsid w:val="00B16DD2"/>
    <w:rsid w:val="00B1705E"/>
    <w:rsid w:val="00B17DD0"/>
    <w:rsid w:val="00B17E3C"/>
    <w:rsid w:val="00B17EE9"/>
    <w:rsid w:val="00B20265"/>
    <w:rsid w:val="00B20B8A"/>
    <w:rsid w:val="00B21368"/>
    <w:rsid w:val="00B21520"/>
    <w:rsid w:val="00B21ABA"/>
    <w:rsid w:val="00B21D15"/>
    <w:rsid w:val="00B21ED4"/>
    <w:rsid w:val="00B21F67"/>
    <w:rsid w:val="00B222F0"/>
    <w:rsid w:val="00B223FD"/>
    <w:rsid w:val="00B22532"/>
    <w:rsid w:val="00B22B40"/>
    <w:rsid w:val="00B241A3"/>
    <w:rsid w:val="00B2425C"/>
    <w:rsid w:val="00B24319"/>
    <w:rsid w:val="00B24337"/>
    <w:rsid w:val="00B24BDD"/>
    <w:rsid w:val="00B25202"/>
    <w:rsid w:val="00B25853"/>
    <w:rsid w:val="00B2732A"/>
    <w:rsid w:val="00B27432"/>
    <w:rsid w:val="00B279A6"/>
    <w:rsid w:val="00B27B29"/>
    <w:rsid w:val="00B27B2D"/>
    <w:rsid w:val="00B3011F"/>
    <w:rsid w:val="00B30293"/>
    <w:rsid w:val="00B3037B"/>
    <w:rsid w:val="00B30CAC"/>
    <w:rsid w:val="00B30CC8"/>
    <w:rsid w:val="00B3143A"/>
    <w:rsid w:val="00B31491"/>
    <w:rsid w:val="00B315AF"/>
    <w:rsid w:val="00B32467"/>
    <w:rsid w:val="00B324BD"/>
    <w:rsid w:val="00B325ED"/>
    <w:rsid w:val="00B332A6"/>
    <w:rsid w:val="00B33386"/>
    <w:rsid w:val="00B334D3"/>
    <w:rsid w:val="00B3415C"/>
    <w:rsid w:val="00B34FED"/>
    <w:rsid w:val="00B356C1"/>
    <w:rsid w:val="00B35884"/>
    <w:rsid w:val="00B3604B"/>
    <w:rsid w:val="00B36068"/>
    <w:rsid w:val="00B36517"/>
    <w:rsid w:val="00B36576"/>
    <w:rsid w:val="00B36868"/>
    <w:rsid w:val="00B36872"/>
    <w:rsid w:val="00B36F71"/>
    <w:rsid w:val="00B374DF"/>
    <w:rsid w:val="00B3766B"/>
    <w:rsid w:val="00B37A03"/>
    <w:rsid w:val="00B37A43"/>
    <w:rsid w:val="00B37E03"/>
    <w:rsid w:val="00B404FF"/>
    <w:rsid w:val="00B40588"/>
    <w:rsid w:val="00B405DA"/>
    <w:rsid w:val="00B4097F"/>
    <w:rsid w:val="00B40CBB"/>
    <w:rsid w:val="00B41527"/>
    <w:rsid w:val="00B416F4"/>
    <w:rsid w:val="00B425B3"/>
    <w:rsid w:val="00B43C85"/>
    <w:rsid w:val="00B43DF6"/>
    <w:rsid w:val="00B43F83"/>
    <w:rsid w:val="00B442FD"/>
    <w:rsid w:val="00B44791"/>
    <w:rsid w:val="00B44B4E"/>
    <w:rsid w:val="00B44BEF"/>
    <w:rsid w:val="00B44C6B"/>
    <w:rsid w:val="00B44F8C"/>
    <w:rsid w:val="00B450C6"/>
    <w:rsid w:val="00B46D2B"/>
    <w:rsid w:val="00B4766E"/>
    <w:rsid w:val="00B50D31"/>
    <w:rsid w:val="00B50D62"/>
    <w:rsid w:val="00B51775"/>
    <w:rsid w:val="00B51B3E"/>
    <w:rsid w:val="00B5464E"/>
    <w:rsid w:val="00B547E8"/>
    <w:rsid w:val="00B547F8"/>
    <w:rsid w:val="00B555D6"/>
    <w:rsid w:val="00B56634"/>
    <w:rsid w:val="00B56953"/>
    <w:rsid w:val="00B57F3E"/>
    <w:rsid w:val="00B6033F"/>
    <w:rsid w:val="00B60B57"/>
    <w:rsid w:val="00B60CEB"/>
    <w:rsid w:val="00B614E8"/>
    <w:rsid w:val="00B6268E"/>
    <w:rsid w:val="00B62D4B"/>
    <w:rsid w:val="00B637DD"/>
    <w:rsid w:val="00B638D6"/>
    <w:rsid w:val="00B639E6"/>
    <w:rsid w:val="00B63B13"/>
    <w:rsid w:val="00B63C59"/>
    <w:rsid w:val="00B6413C"/>
    <w:rsid w:val="00B64F2D"/>
    <w:rsid w:val="00B6517F"/>
    <w:rsid w:val="00B65500"/>
    <w:rsid w:val="00B66154"/>
    <w:rsid w:val="00B66466"/>
    <w:rsid w:val="00B664DA"/>
    <w:rsid w:val="00B666B6"/>
    <w:rsid w:val="00B667E8"/>
    <w:rsid w:val="00B66E92"/>
    <w:rsid w:val="00B67162"/>
    <w:rsid w:val="00B71185"/>
    <w:rsid w:val="00B71532"/>
    <w:rsid w:val="00B72579"/>
    <w:rsid w:val="00B734E8"/>
    <w:rsid w:val="00B73897"/>
    <w:rsid w:val="00B73C95"/>
    <w:rsid w:val="00B73E87"/>
    <w:rsid w:val="00B740A4"/>
    <w:rsid w:val="00B74221"/>
    <w:rsid w:val="00B746A9"/>
    <w:rsid w:val="00B74D55"/>
    <w:rsid w:val="00B7569D"/>
    <w:rsid w:val="00B75D2E"/>
    <w:rsid w:val="00B75F16"/>
    <w:rsid w:val="00B76A91"/>
    <w:rsid w:val="00B77201"/>
    <w:rsid w:val="00B77B5A"/>
    <w:rsid w:val="00B80842"/>
    <w:rsid w:val="00B809F8"/>
    <w:rsid w:val="00B80D05"/>
    <w:rsid w:val="00B81383"/>
    <w:rsid w:val="00B81DEB"/>
    <w:rsid w:val="00B81F07"/>
    <w:rsid w:val="00B82C95"/>
    <w:rsid w:val="00B831A1"/>
    <w:rsid w:val="00B83771"/>
    <w:rsid w:val="00B83A62"/>
    <w:rsid w:val="00B83ECD"/>
    <w:rsid w:val="00B84034"/>
    <w:rsid w:val="00B840B9"/>
    <w:rsid w:val="00B84293"/>
    <w:rsid w:val="00B84DD0"/>
    <w:rsid w:val="00B8504F"/>
    <w:rsid w:val="00B86665"/>
    <w:rsid w:val="00B86678"/>
    <w:rsid w:val="00B8667B"/>
    <w:rsid w:val="00B867F7"/>
    <w:rsid w:val="00B869A1"/>
    <w:rsid w:val="00B869DE"/>
    <w:rsid w:val="00B86F5C"/>
    <w:rsid w:val="00B874EA"/>
    <w:rsid w:val="00B87ED1"/>
    <w:rsid w:val="00B90293"/>
    <w:rsid w:val="00B90ADC"/>
    <w:rsid w:val="00B90DB2"/>
    <w:rsid w:val="00B919F3"/>
    <w:rsid w:val="00B91A8A"/>
    <w:rsid w:val="00B932A3"/>
    <w:rsid w:val="00B94668"/>
    <w:rsid w:val="00B947A2"/>
    <w:rsid w:val="00B94B65"/>
    <w:rsid w:val="00B95CFE"/>
    <w:rsid w:val="00B96307"/>
    <w:rsid w:val="00B965AE"/>
    <w:rsid w:val="00B96B55"/>
    <w:rsid w:val="00B96CBA"/>
    <w:rsid w:val="00B971B7"/>
    <w:rsid w:val="00B977A9"/>
    <w:rsid w:val="00B977CF"/>
    <w:rsid w:val="00B97828"/>
    <w:rsid w:val="00B97EC5"/>
    <w:rsid w:val="00BA1E53"/>
    <w:rsid w:val="00BA1E84"/>
    <w:rsid w:val="00BA1FCB"/>
    <w:rsid w:val="00BA2038"/>
    <w:rsid w:val="00BA25A7"/>
    <w:rsid w:val="00BA2948"/>
    <w:rsid w:val="00BA2CC3"/>
    <w:rsid w:val="00BA30CE"/>
    <w:rsid w:val="00BA33DD"/>
    <w:rsid w:val="00BA3ADD"/>
    <w:rsid w:val="00BA3D46"/>
    <w:rsid w:val="00BA4119"/>
    <w:rsid w:val="00BA441E"/>
    <w:rsid w:val="00BA449C"/>
    <w:rsid w:val="00BA4559"/>
    <w:rsid w:val="00BA47CF"/>
    <w:rsid w:val="00BA57D2"/>
    <w:rsid w:val="00BA6D57"/>
    <w:rsid w:val="00BA709C"/>
    <w:rsid w:val="00BA73E5"/>
    <w:rsid w:val="00BA76D2"/>
    <w:rsid w:val="00BA79E1"/>
    <w:rsid w:val="00BA7A53"/>
    <w:rsid w:val="00BA7A55"/>
    <w:rsid w:val="00BA7A92"/>
    <w:rsid w:val="00BB006E"/>
    <w:rsid w:val="00BB0305"/>
    <w:rsid w:val="00BB035E"/>
    <w:rsid w:val="00BB054A"/>
    <w:rsid w:val="00BB0DB8"/>
    <w:rsid w:val="00BB16CF"/>
    <w:rsid w:val="00BB1E0D"/>
    <w:rsid w:val="00BB2409"/>
    <w:rsid w:val="00BB27AA"/>
    <w:rsid w:val="00BB2CF6"/>
    <w:rsid w:val="00BB3056"/>
    <w:rsid w:val="00BB396F"/>
    <w:rsid w:val="00BB423A"/>
    <w:rsid w:val="00BB5EA1"/>
    <w:rsid w:val="00BB674A"/>
    <w:rsid w:val="00BB6DBE"/>
    <w:rsid w:val="00BB72D2"/>
    <w:rsid w:val="00BB789F"/>
    <w:rsid w:val="00BC0A0C"/>
    <w:rsid w:val="00BC24EC"/>
    <w:rsid w:val="00BC2904"/>
    <w:rsid w:val="00BC296A"/>
    <w:rsid w:val="00BC3CD5"/>
    <w:rsid w:val="00BC3F4A"/>
    <w:rsid w:val="00BC407B"/>
    <w:rsid w:val="00BC49D1"/>
    <w:rsid w:val="00BC4F19"/>
    <w:rsid w:val="00BC5537"/>
    <w:rsid w:val="00BC585A"/>
    <w:rsid w:val="00BC5B22"/>
    <w:rsid w:val="00BC5BBB"/>
    <w:rsid w:val="00BC5BD1"/>
    <w:rsid w:val="00BC6846"/>
    <w:rsid w:val="00BC6A61"/>
    <w:rsid w:val="00BC6E7B"/>
    <w:rsid w:val="00BC75EC"/>
    <w:rsid w:val="00BC7805"/>
    <w:rsid w:val="00BD031F"/>
    <w:rsid w:val="00BD1315"/>
    <w:rsid w:val="00BD1470"/>
    <w:rsid w:val="00BD2316"/>
    <w:rsid w:val="00BD3289"/>
    <w:rsid w:val="00BD377C"/>
    <w:rsid w:val="00BD3C9A"/>
    <w:rsid w:val="00BD403A"/>
    <w:rsid w:val="00BD413F"/>
    <w:rsid w:val="00BD45CA"/>
    <w:rsid w:val="00BD49AA"/>
    <w:rsid w:val="00BD4C23"/>
    <w:rsid w:val="00BD55CB"/>
    <w:rsid w:val="00BD5BDC"/>
    <w:rsid w:val="00BD5D56"/>
    <w:rsid w:val="00BD61AE"/>
    <w:rsid w:val="00BD630D"/>
    <w:rsid w:val="00BD66A1"/>
    <w:rsid w:val="00BD6BC9"/>
    <w:rsid w:val="00BD7124"/>
    <w:rsid w:val="00BD728F"/>
    <w:rsid w:val="00BD7292"/>
    <w:rsid w:val="00BD736B"/>
    <w:rsid w:val="00BD737D"/>
    <w:rsid w:val="00BD743C"/>
    <w:rsid w:val="00BE015B"/>
    <w:rsid w:val="00BE046B"/>
    <w:rsid w:val="00BE04B5"/>
    <w:rsid w:val="00BE0BB4"/>
    <w:rsid w:val="00BE0C09"/>
    <w:rsid w:val="00BE0E92"/>
    <w:rsid w:val="00BE1CD3"/>
    <w:rsid w:val="00BE217C"/>
    <w:rsid w:val="00BE2380"/>
    <w:rsid w:val="00BE25B9"/>
    <w:rsid w:val="00BE2612"/>
    <w:rsid w:val="00BE2954"/>
    <w:rsid w:val="00BE2AA4"/>
    <w:rsid w:val="00BE3635"/>
    <w:rsid w:val="00BE376A"/>
    <w:rsid w:val="00BE3799"/>
    <w:rsid w:val="00BE38AC"/>
    <w:rsid w:val="00BE3DBE"/>
    <w:rsid w:val="00BE4E7E"/>
    <w:rsid w:val="00BE55C5"/>
    <w:rsid w:val="00BE617B"/>
    <w:rsid w:val="00BE6403"/>
    <w:rsid w:val="00BE656D"/>
    <w:rsid w:val="00BE66F6"/>
    <w:rsid w:val="00BE676D"/>
    <w:rsid w:val="00BE67AB"/>
    <w:rsid w:val="00BE6998"/>
    <w:rsid w:val="00BE7C52"/>
    <w:rsid w:val="00BF031B"/>
    <w:rsid w:val="00BF05F3"/>
    <w:rsid w:val="00BF154E"/>
    <w:rsid w:val="00BF1CA4"/>
    <w:rsid w:val="00BF2FE2"/>
    <w:rsid w:val="00BF3DB8"/>
    <w:rsid w:val="00BF4996"/>
    <w:rsid w:val="00BF6099"/>
    <w:rsid w:val="00BF6129"/>
    <w:rsid w:val="00BF77EE"/>
    <w:rsid w:val="00BF7E75"/>
    <w:rsid w:val="00C00405"/>
    <w:rsid w:val="00C00A55"/>
    <w:rsid w:val="00C011DE"/>
    <w:rsid w:val="00C034ED"/>
    <w:rsid w:val="00C03B19"/>
    <w:rsid w:val="00C048F3"/>
    <w:rsid w:val="00C04CDB"/>
    <w:rsid w:val="00C0546A"/>
    <w:rsid w:val="00C05BCF"/>
    <w:rsid w:val="00C05F41"/>
    <w:rsid w:val="00C066D8"/>
    <w:rsid w:val="00C06C99"/>
    <w:rsid w:val="00C10ECE"/>
    <w:rsid w:val="00C11055"/>
    <w:rsid w:val="00C1134F"/>
    <w:rsid w:val="00C12734"/>
    <w:rsid w:val="00C12CB7"/>
    <w:rsid w:val="00C13A97"/>
    <w:rsid w:val="00C140D8"/>
    <w:rsid w:val="00C14FAF"/>
    <w:rsid w:val="00C150E7"/>
    <w:rsid w:val="00C151B7"/>
    <w:rsid w:val="00C152B8"/>
    <w:rsid w:val="00C15682"/>
    <w:rsid w:val="00C1579C"/>
    <w:rsid w:val="00C16FF4"/>
    <w:rsid w:val="00C17121"/>
    <w:rsid w:val="00C17ABD"/>
    <w:rsid w:val="00C17E0D"/>
    <w:rsid w:val="00C20BB3"/>
    <w:rsid w:val="00C21610"/>
    <w:rsid w:val="00C21781"/>
    <w:rsid w:val="00C21BA1"/>
    <w:rsid w:val="00C226D7"/>
    <w:rsid w:val="00C22AC8"/>
    <w:rsid w:val="00C22BF9"/>
    <w:rsid w:val="00C23B4D"/>
    <w:rsid w:val="00C23E01"/>
    <w:rsid w:val="00C24D9B"/>
    <w:rsid w:val="00C25482"/>
    <w:rsid w:val="00C25556"/>
    <w:rsid w:val="00C25E2B"/>
    <w:rsid w:val="00C26F99"/>
    <w:rsid w:val="00C27078"/>
    <w:rsid w:val="00C270C6"/>
    <w:rsid w:val="00C2790C"/>
    <w:rsid w:val="00C27EA4"/>
    <w:rsid w:val="00C302C6"/>
    <w:rsid w:val="00C30B75"/>
    <w:rsid w:val="00C30FD5"/>
    <w:rsid w:val="00C310F9"/>
    <w:rsid w:val="00C318E5"/>
    <w:rsid w:val="00C31BBF"/>
    <w:rsid w:val="00C31D2E"/>
    <w:rsid w:val="00C31DF0"/>
    <w:rsid w:val="00C32C9F"/>
    <w:rsid w:val="00C332E7"/>
    <w:rsid w:val="00C33C54"/>
    <w:rsid w:val="00C33C67"/>
    <w:rsid w:val="00C345E4"/>
    <w:rsid w:val="00C34A52"/>
    <w:rsid w:val="00C35155"/>
    <w:rsid w:val="00C3522D"/>
    <w:rsid w:val="00C359F0"/>
    <w:rsid w:val="00C35D93"/>
    <w:rsid w:val="00C36336"/>
    <w:rsid w:val="00C36D8C"/>
    <w:rsid w:val="00C37159"/>
    <w:rsid w:val="00C374E1"/>
    <w:rsid w:val="00C3774C"/>
    <w:rsid w:val="00C37B67"/>
    <w:rsid w:val="00C400E9"/>
    <w:rsid w:val="00C40332"/>
    <w:rsid w:val="00C4037A"/>
    <w:rsid w:val="00C4061C"/>
    <w:rsid w:val="00C406B4"/>
    <w:rsid w:val="00C41263"/>
    <w:rsid w:val="00C417AA"/>
    <w:rsid w:val="00C417AE"/>
    <w:rsid w:val="00C41D2F"/>
    <w:rsid w:val="00C420B7"/>
    <w:rsid w:val="00C4244C"/>
    <w:rsid w:val="00C42497"/>
    <w:rsid w:val="00C428C4"/>
    <w:rsid w:val="00C42A5D"/>
    <w:rsid w:val="00C42C95"/>
    <w:rsid w:val="00C430C9"/>
    <w:rsid w:val="00C43F54"/>
    <w:rsid w:val="00C4426A"/>
    <w:rsid w:val="00C44681"/>
    <w:rsid w:val="00C44978"/>
    <w:rsid w:val="00C44D19"/>
    <w:rsid w:val="00C4540D"/>
    <w:rsid w:val="00C455BF"/>
    <w:rsid w:val="00C45925"/>
    <w:rsid w:val="00C45A8A"/>
    <w:rsid w:val="00C461FB"/>
    <w:rsid w:val="00C465F9"/>
    <w:rsid w:val="00C466ED"/>
    <w:rsid w:val="00C47091"/>
    <w:rsid w:val="00C470F0"/>
    <w:rsid w:val="00C47254"/>
    <w:rsid w:val="00C4774E"/>
    <w:rsid w:val="00C478A4"/>
    <w:rsid w:val="00C4794F"/>
    <w:rsid w:val="00C479A3"/>
    <w:rsid w:val="00C500EC"/>
    <w:rsid w:val="00C50670"/>
    <w:rsid w:val="00C50C26"/>
    <w:rsid w:val="00C52231"/>
    <w:rsid w:val="00C52569"/>
    <w:rsid w:val="00C52898"/>
    <w:rsid w:val="00C52F0D"/>
    <w:rsid w:val="00C53016"/>
    <w:rsid w:val="00C5410C"/>
    <w:rsid w:val="00C5500D"/>
    <w:rsid w:val="00C5505E"/>
    <w:rsid w:val="00C5592C"/>
    <w:rsid w:val="00C55A92"/>
    <w:rsid w:val="00C55E70"/>
    <w:rsid w:val="00C560DA"/>
    <w:rsid w:val="00C56F36"/>
    <w:rsid w:val="00C57425"/>
    <w:rsid w:val="00C577FA"/>
    <w:rsid w:val="00C602FB"/>
    <w:rsid w:val="00C60827"/>
    <w:rsid w:val="00C60C62"/>
    <w:rsid w:val="00C61166"/>
    <w:rsid w:val="00C6168C"/>
    <w:rsid w:val="00C62235"/>
    <w:rsid w:val="00C63352"/>
    <w:rsid w:val="00C63CA7"/>
    <w:rsid w:val="00C64210"/>
    <w:rsid w:val="00C6469C"/>
    <w:rsid w:val="00C64C3A"/>
    <w:rsid w:val="00C64CB6"/>
    <w:rsid w:val="00C6513C"/>
    <w:rsid w:val="00C654ED"/>
    <w:rsid w:val="00C66028"/>
    <w:rsid w:val="00C66651"/>
    <w:rsid w:val="00C66689"/>
    <w:rsid w:val="00C66B7F"/>
    <w:rsid w:val="00C66EB5"/>
    <w:rsid w:val="00C66F1F"/>
    <w:rsid w:val="00C66F6B"/>
    <w:rsid w:val="00C67A91"/>
    <w:rsid w:val="00C67BE1"/>
    <w:rsid w:val="00C70B3A"/>
    <w:rsid w:val="00C71265"/>
    <w:rsid w:val="00C71519"/>
    <w:rsid w:val="00C719A2"/>
    <w:rsid w:val="00C71CD7"/>
    <w:rsid w:val="00C7201B"/>
    <w:rsid w:val="00C73AD4"/>
    <w:rsid w:val="00C73F00"/>
    <w:rsid w:val="00C740B1"/>
    <w:rsid w:val="00C74C83"/>
    <w:rsid w:val="00C75C46"/>
    <w:rsid w:val="00C75FC0"/>
    <w:rsid w:val="00C76256"/>
    <w:rsid w:val="00C76537"/>
    <w:rsid w:val="00C76D39"/>
    <w:rsid w:val="00C76F24"/>
    <w:rsid w:val="00C76F9D"/>
    <w:rsid w:val="00C77661"/>
    <w:rsid w:val="00C7778D"/>
    <w:rsid w:val="00C77A99"/>
    <w:rsid w:val="00C77B0D"/>
    <w:rsid w:val="00C8027A"/>
    <w:rsid w:val="00C80457"/>
    <w:rsid w:val="00C80F06"/>
    <w:rsid w:val="00C82495"/>
    <w:rsid w:val="00C825A9"/>
    <w:rsid w:val="00C82621"/>
    <w:rsid w:val="00C82F60"/>
    <w:rsid w:val="00C82FDF"/>
    <w:rsid w:val="00C83066"/>
    <w:rsid w:val="00C831B6"/>
    <w:rsid w:val="00C83966"/>
    <w:rsid w:val="00C83F96"/>
    <w:rsid w:val="00C85617"/>
    <w:rsid w:val="00C85ABF"/>
    <w:rsid w:val="00C85D9A"/>
    <w:rsid w:val="00C85F12"/>
    <w:rsid w:val="00C85FF3"/>
    <w:rsid w:val="00C8672F"/>
    <w:rsid w:val="00C86DEA"/>
    <w:rsid w:val="00C8749E"/>
    <w:rsid w:val="00C90227"/>
    <w:rsid w:val="00C91216"/>
    <w:rsid w:val="00C9126E"/>
    <w:rsid w:val="00C91304"/>
    <w:rsid w:val="00C92667"/>
    <w:rsid w:val="00C93533"/>
    <w:rsid w:val="00C93CE7"/>
    <w:rsid w:val="00C967D1"/>
    <w:rsid w:val="00C96A43"/>
    <w:rsid w:val="00C9775D"/>
    <w:rsid w:val="00C979D8"/>
    <w:rsid w:val="00CA00F8"/>
    <w:rsid w:val="00CA0421"/>
    <w:rsid w:val="00CA0B25"/>
    <w:rsid w:val="00CA1030"/>
    <w:rsid w:val="00CA131D"/>
    <w:rsid w:val="00CA18AC"/>
    <w:rsid w:val="00CA1B35"/>
    <w:rsid w:val="00CA2326"/>
    <w:rsid w:val="00CA2B82"/>
    <w:rsid w:val="00CA2D27"/>
    <w:rsid w:val="00CA2D72"/>
    <w:rsid w:val="00CA301C"/>
    <w:rsid w:val="00CA30D6"/>
    <w:rsid w:val="00CA3A21"/>
    <w:rsid w:val="00CA4594"/>
    <w:rsid w:val="00CA4CC3"/>
    <w:rsid w:val="00CA50D7"/>
    <w:rsid w:val="00CA5175"/>
    <w:rsid w:val="00CA557D"/>
    <w:rsid w:val="00CA595D"/>
    <w:rsid w:val="00CA5C8F"/>
    <w:rsid w:val="00CA5E93"/>
    <w:rsid w:val="00CA5FD8"/>
    <w:rsid w:val="00CA60A2"/>
    <w:rsid w:val="00CA647A"/>
    <w:rsid w:val="00CA6518"/>
    <w:rsid w:val="00CA67FD"/>
    <w:rsid w:val="00CA6867"/>
    <w:rsid w:val="00CA6A07"/>
    <w:rsid w:val="00CA6DB2"/>
    <w:rsid w:val="00CA73A4"/>
    <w:rsid w:val="00CA787B"/>
    <w:rsid w:val="00CB04B2"/>
    <w:rsid w:val="00CB061C"/>
    <w:rsid w:val="00CB1140"/>
    <w:rsid w:val="00CB2B98"/>
    <w:rsid w:val="00CB2D83"/>
    <w:rsid w:val="00CB31B2"/>
    <w:rsid w:val="00CB38CF"/>
    <w:rsid w:val="00CB4450"/>
    <w:rsid w:val="00CB4EE1"/>
    <w:rsid w:val="00CB514A"/>
    <w:rsid w:val="00CB55AF"/>
    <w:rsid w:val="00CB5BFA"/>
    <w:rsid w:val="00CB5E2C"/>
    <w:rsid w:val="00CB5E8A"/>
    <w:rsid w:val="00CB6902"/>
    <w:rsid w:val="00CB6F14"/>
    <w:rsid w:val="00CB7B25"/>
    <w:rsid w:val="00CB7C83"/>
    <w:rsid w:val="00CC17AE"/>
    <w:rsid w:val="00CC1D97"/>
    <w:rsid w:val="00CC2532"/>
    <w:rsid w:val="00CC30AC"/>
    <w:rsid w:val="00CC4753"/>
    <w:rsid w:val="00CC479A"/>
    <w:rsid w:val="00CC4E1C"/>
    <w:rsid w:val="00CC5088"/>
    <w:rsid w:val="00CC5223"/>
    <w:rsid w:val="00CC59FB"/>
    <w:rsid w:val="00CC5F10"/>
    <w:rsid w:val="00CC6193"/>
    <w:rsid w:val="00CC6B3E"/>
    <w:rsid w:val="00CC6BC7"/>
    <w:rsid w:val="00CC6C16"/>
    <w:rsid w:val="00CC6C2B"/>
    <w:rsid w:val="00CC76A9"/>
    <w:rsid w:val="00CC7709"/>
    <w:rsid w:val="00CC77A2"/>
    <w:rsid w:val="00CC7923"/>
    <w:rsid w:val="00CC7A76"/>
    <w:rsid w:val="00CC7A77"/>
    <w:rsid w:val="00CD0075"/>
    <w:rsid w:val="00CD0FDF"/>
    <w:rsid w:val="00CD1357"/>
    <w:rsid w:val="00CD163E"/>
    <w:rsid w:val="00CD17F8"/>
    <w:rsid w:val="00CD1D0A"/>
    <w:rsid w:val="00CD2295"/>
    <w:rsid w:val="00CD338F"/>
    <w:rsid w:val="00CD33C4"/>
    <w:rsid w:val="00CD38D3"/>
    <w:rsid w:val="00CD3938"/>
    <w:rsid w:val="00CD3B88"/>
    <w:rsid w:val="00CD4DB8"/>
    <w:rsid w:val="00CD5388"/>
    <w:rsid w:val="00CD5C6C"/>
    <w:rsid w:val="00CD5F6F"/>
    <w:rsid w:val="00CD60C0"/>
    <w:rsid w:val="00CD6700"/>
    <w:rsid w:val="00CD70A7"/>
    <w:rsid w:val="00CD787B"/>
    <w:rsid w:val="00CD7AE6"/>
    <w:rsid w:val="00CD7F4A"/>
    <w:rsid w:val="00CE0261"/>
    <w:rsid w:val="00CE0C94"/>
    <w:rsid w:val="00CE1045"/>
    <w:rsid w:val="00CE1192"/>
    <w:rsid w:val="00CE1CB7"/>
    <w:rsid w:val="00CE3288"/>
    <w:rsid w:val="00CE3568"/>
    <w:rsid w:val="00CE3F00"/>
    <w:rsid w:val="00CE409D"/>
    <w:rsid w:val="00CE48AE"/>
    <w:rsid w:val="00CE4955"/>
    <w:rsid w:val="00CE4F4A"/>
    <w:rsid w:val="00CE51C2"/>
    <w:rsid w:val="00CE533E"/>
    <w:rsid w:val="00CE5939"/>
    <w:rsid w:val="00CE615B"/>
    <w:rsid w:val="00CE6695"/>
    <w:rsid w:val="00CE764E"/>
    <w:rsid w:val="00CE7681"/>
    <w:rsid w:val="00CE76B7"/>
    <w:rsid w:val="00CE7AA6"/>
    <w:rsid w:val="00CE7FCF"/>
    <w:rsid w:val="00CF002C"/>
    <w:rsid w:val="00CF0EE2"/>
    <w:rsid w:val="00CF11CF"/>
    <w:rsid w:val="00CF1289"/>
    <w:rsid w:val="00CF14F9"/>
    <w:rsid w:val="00CF16CB"/>
    <w:rsid w:val="00CF1ACA"/>
    <w:rsid w:val="00CF32EF"/>
    <w:rsid w:val="00CF44B3"/>
    <w:rsid w:val="00CF4560"/>
    <w:rsid w:val="00CF4930"/>
    <w:rsid w:val="00CF54EC"/>
    <w:rsid w:val="00CF5E40"/>
    <w:rsid w:val="00CF62CF"/>
    <w:rsid w:val="00CF6A2C"/>
    <w:rsid w:val="00CF6FB0"/>
    <w:rsid w:val="00CF72AE"/>
    <w:rsid w:val="00CF7D7A"/>
    <w:rsid w:val="00D005A6"/>
    <w:rsid w:val="00D00670"/>
    <w:rsid w:val="00D0132F"/>
    <w:rsid w:val="00D01C2E"/>
    <w:rsid w:val="00D01F19"/>
    <w:rsid w:val="00D01FE3"/>
    <w:rsid w:val="00D02485"/>
    <w:rsid w:val="00D032AB"/>
    <w:rsid w:val="00D039F9"/>
    <w:rsid w:val="00D03BCF"/>
    <w:rsid w:val="00D04971"/>
    <w:rsid w:val="00D05440"/>
    <w:rsid w:val="00D0582E"/>
    <w:rsid w:val="00D05ADB"/>
    <w:rsid w:val="00D06D03"/>
    <w:rsid w:val="00D07219"/>
    <w:rsid w:val="00D10AAD"/>
    <w:rsid w:val="00D10BDA"/>
    <w:rsid w:val="00D11351"/>
    <w:rsid w:val="00D1139F"/>
    <w:rsid w:val="00D11426"/>
    <w:rsid w:val="00D115EB"/>
    <w:rsid w:val="00D11717"/>
    <w:rsid w:val="00D12414"/>
    <w:rsid w:val="00D124AF"/>
    <w:rsid w:val="00D124C9"/>
    <w:rsid w:val="00D127B4"/>
    <w:rsid w:val="00D12A7A"/>
    <w:rsid w:val="00D12ECA"/>
    <w:rsid w:val="00D1344B"/>
    <w:rsid w:val="00D13C51"/>
    <w:rsid w:val="00D14196"/>
    <w:rsid w:val="00D14707"/>
    <w:rsid w:val="00D14E0B"/>
    <w:rsid w:val="00D14FB8"/>
    <w:rsid w:val="00D15759"/>
    <w:rsid w:val="00D15835"/>
    <w:rsid w:val="00D15BD8"/>
    <w:rsid w:val="00D1636D"/>
    <w:rsid w:val="00D16452"/>
    <w:rsid w:val="00D16A5D"/>
    <w:rsid w:val="00D16C09"/>
    <w:rsid w:val="00D175FA"/>
    <w:rsid w:val="00D17920"/>
    <w:rsid w:val="00D17B20"/>
    <w:rsid w:val="00D17B52"/>
    <w:rsid w:val="00D200A9"/>
    <w:rsid w:val="00D20A68"/>
    <w:rsid w:val="00D20F99"/>
    <w:rsid w:val="00D22039"/>
    <w:rsid w:val="00D2265C"/>
    <w:rsid w:val="00D22F9B"/>
    <w:rsid w:val="00D23606"/>
    <w:rsid w:val="00D23706"/>
    <w:rsid w:val="00D23B8B"/>
    <w:rsid w:val="00D242A2"/>
    <w:rsid w:val="00D24480"/>
    <w:rsid w:val="00D24938"/>
    <w:rsid w:val="00D24AC0"/>
    <w:rsid w:val="00D24CDC"/>
    <w:rsid w:val="00D250D0"/>
    <w:rsid w:val="00D25894"/>
    <w:rsid w:val="00D25968"/>
    <w:rsid w:val="00D25C0B"/>
    <w:rsid w:val="00D2608A"/>
    <w:rsid w:val="00D2651A"/>
    <w:rsid w:val="00D2697F"/>
    <w:rsid w:val="00D270EC"/>
    <w:rsid w:val="00D27B09"/>
    <w:rsid w:val="00D27C16"/>
    <w:rsid w:val="00D27D61"/>
    <w:rsid w:val="00D30A1A"/>
    <w:rsid w:val="00D3109E"/>
    <w:rsid w:val="00D31312"/>
    <w:rsid w:val="00D327E3"/>
    <w:rsid w:val="00D32ECF"/>
    <w:rsid w:val="00D33B6D"/>
    <w:rsid w:val="00D33F7F"/>
    <w:rsid w:val="00D34218"/>
    <w:rsid w:val="00D344B2"/>
    <w:rsid w:val="00D35484"/>
    <w:rsid w:val="00D35AF7"/>
    <w:rsid w:val="00D36366"/>
    <w:rsid w:val="00D364B4"/>
    <w:rsid w:val="00D36547"/>
    <w:rsid w:val="00D36F5B"/>
    <w:rsid w:val="00D37ADD"/>
    <w:rsid w:val="00D37B0A"/>
    <w:rsid w:val="00D37C79"/>
    <w:rsid w:val="00D40E6B"/>
    <w:rsid w:val="00D41E85"/>
    <w:rsid w:val="00D422B0"/>
    <w:rsid w:val="00D424D0"/>
    <w:rsid w:val="00D425B9"/>
    <w:rsid w:val="00D42DDB"/>
    <w:rsid w:val="00D449FD"/>
    <w:rsid w:val="00D4548B"/>
    <w:rsid w:val="00D45997"/>
    <w:rsid w:val="00D459D7"/>
    <w:rsid w:val="00D46525"/>
    <w:rsid w:val="00D469C0"/>
    <w:rsid w:val="00D47645"/>
    <w:rsid w:val="00D50408"/>
    <w:rsid w:val="00D50902"/>
    <w:rsid w:val="00D50BDC"/>
    <w:rsid w:val="00D52251"/>
    <w:rsid w:val="00D5262C"/>
    <w:rsid w:val="00D52757"/>
    <w:rsid w:val="00D52A61"/>
    <w:rsid w:val="00D52F55"/>
    <w:rsid w:val="00D52FA1"/>
    <w:rsid w:val="00D5332E"/>
    <w:rsid w:val="00D534B5"/>
    <w:rsid w:val="00D535DB"/>
    <w:rsid w:val="00D536DF"/>
    <w:rsid w:val="00D53A27"/>
    <w:rsid w:val="00D54119"/>
    <w:rsid w:val="00D54236"/>
    <w:rsid w:val="00D54758"/>
    <w:rsid w:val="00D56265"/>
    <w:rsid w:val="00D56549"/>
    <w:rsid w:val="00D56B60"/>
    <w:rsid w:val="00D57D86"/>
    <w:rsid w:val="00D57D9E"/>
    <w:rsid w:val="00D6070B"/>
    <w:rsid w:val="00D6118C"/>
    <w:rsid w:val="00D61FB3"/>
    <w:rsid w:val="00D62779"/>
    <w:rsid w:val="00D629EA"/>
    <w:rsid w:val="00D641EB"/>
    <w:rsid w:val="00D64ECB"/>
    <w:rsid w:val="00D64F27"/>
    <w:rsid w:val="00D6567D"/>
    <w:rsid w:val="00D659A1"/>
    <w:rsid w:val="00D659C0"/>
    <w:rsid w:val="00D65EF1"/>
    <w:rsid w:val="00D66248"/>
    <w:rsid w:val="00D66B1F"/>
    <w:rsid w:val="00D67423"/>
    <w:rsid w:val="00D67E02"/>
    <w:rsid w:val="00D711D8"/>
    <w:rsid w:val="00D7158C"/>
    <w:rsid w:val="00D7173B"/>
    <w:rsid w:val="00D7204E"/>
    <w:rsid w:val="00D72257"/>
    <w:rsid w:val="00D728B8"/>
    <w:rsid w:val="00D729D5"/>
    <w:rsid w:val="00D73F03"/>
    <w:rsid w:val="00D741C2"/>
    <w:rsid w:val="00D7545C"/>
    <w:rsid w:val="00D759F1"/>
    <w:rsid w:val="00D761EE"/>
    <w:rsid w:val="00D764CF"/>
    <w:rsid w:val="00D76B4E"/>
    <w:rsid w:val="00D77226"/>
    <w:rsid w:val="00D77750"/>
    <w:rsid w:val="00D8036C"/>
    <w:rsid w:val="00D80E97"/>
    <w:rsid w:val="00D81380"/>
    <w:rsid w:val="00D8170D"/>
    <w:rsid w:val="00D81D5F"/>
    <w:rsid w:val="00D81EC8"/>
    <w:rsid w:val="00D84514"/>
    <w:rsid w:val="00D847D0"/>
    <w:rsid w:val="00D84BFD"/>
    <w:rsid w:val="00D84E21"/>
    <w:rsid w:val="00D861CD"/>
    <w:rsid w:val="00D86C17"/>
    <w:rsid w:val="00D872D2"/>
    <w:rsid w:val="00D87357"/>
    <w:rsid w:val="00D90608"/>
    <w:rsid w:val="00D90A53"/>
    <w:rsid w:val="00D920FB"/>
    <w:rsid w:val="00D922F1"/>
    <w:rsid w:val="00D9248A"/>
    <w:rsid w:val="00D9353A"/>
    <w:rsid w:val="00D9375D"/>
    <w:rsid w:val="00D93A38"/>
    <w:rsid w:val="00D94131"/>
    <w:rsid w:val="00D950C8"/>
    <w:rsid w:val="00D95CF6"/>
    <w:rsid w:val="00D9622C"/>
    <w:rsid w:val="00D9629F"/>
    <w:rsid w:val="00D96A49"/>
    <w:rsid w:val="00D97542"/>
    <w:rsid w:val="00DA0091"/>
    <w:rsid w:val="00DA01B2"/>
    <w:rsid w:val="00DA0328"/>
    <w:rsid w:val="00DA0443"/>
    <w:rsid w:val="00DA05B3"/>
    <w:rsid w:val="00DA1615"/>
    <w:rsid w:val="00DA23FC"/>
    <w:rsid w:val="00DA2589"/>
    <w:rsid w:val="00DA2782"/>
    <w:rsid w:val="00DA2BEF"/>
    <w:rsid w:val="00DA401C"/>
    <w:rsid w:val="00DA427E"/>
    <w:rsid w:val="00DA42A9"/>
    <w:rsid w:val="00DA4A53"/>
    <w:rsid w:val="00DA51D8"/>
    <w:rsid w:val="00DA5232"/>
    <w:rsid w:val="00DA58FC"/>
    <w:rsid w:val="00DA75DB"/>
    <w:rsid w:val="00DA780C"/>
    <w:rsid w:val="00DA7998"/>
    <w:rsid w:val="00DA7AF8"/>
    <w:rsid w:val="00DA7B97"/>
    <w:rsid w:val="00DB0142"/>
    <w:rsid w:val="00DB01EC"/>
    <w:rsid w:val="00DB0BBB"/>
    <w:rsid w:val="00DB0ED1"/>
    <w:rsid w:val="00DB1189"/>
    <w:rsid w:val="00DB1849"/>
    <w:rsid w:val="00DB1DB6"/>
    <w:rsid w:val="00DB23ED"/>
    <w:rsid w:val="00DB2515"/>
    <w:rsid w:val="00DB275F"/>
    <w:rsid w:val="00DB2A31"/>
    <w:rsid w:val="00DB3727"/>
    <w:rsid w:val="00DB39DE"/>
    <w:rsid w:val="00DB44A6"/>
    <w:rsid w:val="00DB528D"/>
    <w:rsid w:val="00DB5B26"/>
    <w:rsid w:val="00DB5E62"/>
    <w:rsid w:val="00DB6644"/>
    <w:rsid w:val="00DB66DB"/>
    <w:rsid w:val="00DB7327"/>
    <w:rsid w:val="00DB79F8"/>
    <w:rsid w:val="00DB7F76"/>
    <w:rsid w:val="00DC0769"/>
    <w:rsid w:val="00DC0D8A"/>
    <w:rsid w:val="00DC0E52"/>
    <w:rsid w:val="00DC115F"/>
    <w:rsid w:val="00DC1775"/>
    <w:rsid w:val="00DC1DC8"/>
    <w:rsid w:val="00DC1DC9"/>
    <w:rsid w:val="00DC2415"/>
    <w:rsid w:val="00DC272B"/>
    <w:rsid w:val="00DC284A"/>
    <w:rsid w:val="00DC2C69"/>
    <w:rsid w:val="00DC3116"/>
    <w:rsid w:val="00DC33A4"/>
    <w:rsid w:val="00DC3581"/>
    <w:rsid w:val="00DC3B4E"/>
    <w:rsid w:val="00DC47C7"/>
    <w:rsid w:val="00DC528C"/>
    <w:rsid w:val="00DC5299"/>
    <w:rsid w:val="00DC53AC"/>
    <w:rsid w:val="00DC53BA"/>
    <w:rsid w:val="00DC5D44"/>
    <w:rsid w:val="00DC6142"/>
    <w:rsid w:val="00DC6D51"/>
    <w:rsid w:val="00DC6E47"/>
    <w:rsid w:val="00DC7C7A"/>
    <w:rsid w:val="00DC7DF7"/>
    <w:rsid w:val="00DD0129"/>
    <w:rsid w:val="00DD0349"/>
    <w:rsid w:val="00DD0372"/>
    <w:rsid w:val="00DD0992"/>
    <w:rsid w:val="00DD0EE2"/>
    <w:rsid w:val="00DD13F6"/>
    <w:rsid w:val="00DD18C9"/>
    <w:rsid w:val="00DD1F0E"/>
    <w:rsid w:val="00DD225B"/>
    <w:rsid w:val="00DD27B0"/>
    <w:rsid w:val="00DD2BE6"/>
    <w:rsid w:val="00DD3124"/>
    <w:rsid w:val="00DD31A7"/>
    <w:rsid w:val="00DD34D7"/>
    <w:rsid w:val="00DD4C0D"/>
    <w:rsid w:val="00DD4C9B"/>
    <w:rsid w:val="00DD4D18"/>
    <w:rsid w:val="00DD563E"/>
    <w:rsid w:val="00DD5C29"/>
    <w:rsid w:val="00DD6052"/>
    <w:rsid w:val="00DD68F8"/>
    <w:rsid w:val="00DE0F91"/>
    <w:rsid w:val="00DE1471"/>
    <w:rsid w:val="00DE189A"/>
    <w:rsid w:val="00DE1BB2"/>
    <w:rsid w:val="00DE2042"/>
    <w:rsid w:val="00DE2130"/>
    <w:rsid w:val="00DE2194"/>
    <w:rsid w:val="00DE2AB6"/>
    <w:rsid w:val="00DE400F"/>
    <w:rsid w:val="00DE44F7"/>
    <w:rsid w:val="00DE4962"/>
    <w:rsid w:val="00DE5B80"/>
    <w:rsid w:val="00DE5DE4"/>
    <w:rsid w:val="00DE6583"/>
    <w:rsid w:val="00DE6D99"/>
    <w:rsid w:val="00DE709F"/>
    <w:rsid w:val="00DE7313"/>
    <w:rsid w:val="00DE7577"/>
    <w:rsid w:val="00DE774A"/>
    <w:rsid w:val="00DF0D66"/>
    <w:rsid w:val="00DF0DB7"/>
    <w:rsid w:val="00DF0E3D"/>
    <w:rsid w:val="00DF1A4B"/>
    <w:rsid w:val="00DF21A4"/>
    <w:rsid w:val="00DF23F1"/>
    <w:rsid w:val="00DF2922"/>
    <w:rsid w:val="00DF2C8C"/>
    <w:rsid w:val="00DF2F49"/>
    <w:rsid w:val="00DF30A9"/>
    <w:rsid w:val="00DF3B01"/>
    <w:rsid w:val="00DF43F9"/>
    <w:rsid w:val="00DF458D"/>
    <w:rsid w:val="00DF4A4A"/>
    <w:rsid w:val="00DF519A"/>
    <w:rsid w:val="00DF5FBE"/>
    <w:rsid w:val="00DF61D0"/>
    <w:rsid w:val="00DF6C8A"/>
    <w:rsid w:val="00DF715D"/>
    <w:rsid w:val="00DF76D1"/>
    <w:rsid w:val="00DF7A18"/>
    <w:rsid w:val="00DF7DCC"/>
    <w:rsid w:val="00E0012D"/>
    <w:rsid w:val="00E0014D"/>
    <w:rsid w:val="00E00326"/>
    <w:rsid w:val="00E00B9C"/>
    <w:rsid w:val="00E014C0"/>
    <w:rsid w:val="00E0152A"/>
    <w:rsid w:val="00E0192D"/>
    <w:rsid w:val="00E01C18"/>
    <w:rsid w:val="00E01F7E"/>
    <w:rsid w:val="00E038D0"/>
    <w:rsid w:val="00E03FB5"/>
    <w:rsid w:val="00E04842"/>
    <w:rsid w:val="00E0496B"/>
    <w:rsid w:val="00E04B24"/>
    <w:rsid w:val="00E05198"/>
    <w:rsid w:val="00E0559A"/>
    <w:rsid w:val="00E05DB7"/>
    <w:rsid w:val="00E0637B"/>
    <w:rsid w:val="00E06505"/>
    <w:rsid w:val="00E0680E"/>
    <w:rsid w:val="00E06933"/>
    <w:rsid w:val="00E06BC9"/>
    <w:rsid w:val="00E078AE"/>
    <w:rsid w:val="00E101AC"/>
    <w:rsid w:val="00E10EB5"/>
    <w:rsid w:val="00E1223C"/>
    <w:rsid w:val="00E14167"/>
    <w:rsid w:val="00E15335"/>
    <w:rsid w:val="00E1611B"/>
    <w:rsid w:val="00E1630E"/>
    <w:rsid w:val="00E16312"/>
    <w:rsid w:val="00E1664C"/>
    <w:rsid w:val="00E16B59"/>
    <w:rsid w:val="00E16B9B"/>
    <w:rsid w:val="00E16FEC"/>
    <w:rsid w:val="00E17D38"/>
    <w:rsid w:val="00E20656"/>
    <w:rsid w:val="00E20762"/>
    <w:rsid w:val="00E20780"/>
    <w:rsid w:val="00E218BA"/>
    <w:rsid w:val="00E21A9E"/>
    <w:rsid w:val="00E21DBE"/>
    <w:rsid w:val="00E22683"/>
    <w:rsid w:val="00E2275F"/>
    <w:rsid w:val="00E232AE"/>
    <w:rsid w:val="00E23372"/>
    <w:rsid w:val="00E238EC"/>
    <w:rsid w:val="00E24A16"/>
    <w:rsid w:val="00E24DEA"/>
    <w:rsid w:val="00E24EE7"/>
    <w:rsid w:val="00E252F0"/>
    <w:rsid w:val="00E25480"/>
    <w:rsid w:val="00E25F2A"/>
    <w:rsid w:val="00E2783C"/>
    <w:rsid w:val="00E3003E"/>
    <w:rsid w:val="00E3022B"/>
    <w:rsid w:val="00E306DA"/>
    <w:rsid w:val="00E30C9F"/>
    <w:rsid w:val="00E3124F"/>
    <w:rsid w:val="00E316D9"/>
    <w:rsid w:val="00E31FE8"/>
    <w:rsid w:val="00E32A09"/>
    <w:rsid w:val="00E32E23"/>
    <w:rsid w:val="00E32E67"/>
    <w:rsid w:val="00E330C5"/>
    <w:rsid w:val="00E33560"/>
    <w:rsid w:val="00E335E8"/>
    <w:rsid w:val="00E3413B"/>
    <w:rsid w:val="00E344F8"/>
    <w:rsid w:val="00E347E7"/>
    <w:rsid w:val="00E353E9"/>
    <w:rsid w:val="00E3589F"/>
    <w:rsid w:val="00E359DE"/>
    <w:rsid w:val="00E35F3B"/>
    <w:rsid w:val="00E36DF1"/>
    <w:rsid w:val="00E36EA9"/>
    <w:rsid w:val="00E373A0"/>
    <w:rsid w:val="00E37959"/>
    <w:rsid w:val="00E40299"/>
    <w:rsid w:val="00E40F41"/>
    <w:rsid w:val="00E41393"/>
    <w:rsid w:val="00E42992"/>
    <w:rsid w:val="00E43879"/>
    <w:rsid w:val="00E44044"/>
    <w:rsid w:val="00E441BF"/>
    <w:rsid w:val="00E4434D"/>
    <w:rsid w:val="00E451DB"/>
    <w:rsid w:val="00E4592C"/>
    <w:rsid w:val="00E4594A"/>
    <w:rsid w:val="00E46A73"/>
    <w:rsid w:val="00E47864"/>
    <w:rsid w:val="00E47BD0"/>
    <w:rsid w:val="00E47DAC"/>
    <w:rsid w:val="00E501A6"/>
    <w:rsid w:val="00E501EB"/>
    <w:rsid w:val="00E5076A"/>
    <w:rsid w:val="00E509B7"/>
    <w:rsid w:val="00E50DBB"/>
    <w:rsid w:val="00E50E83"/>
    <w:rsid w:val="00E51D7D"/>
    <w:rsid w:val="00E52403"/>
    <w:rsid w:val="00E534FF"/>
    <w:rsid w:val="00E55777"/>
    <w:rsid w:val="00E56046"/>
    <w:rsid w:val="00E56B33"/>
    <w:rsid w:val="00E56C37"/>
    <w:rsid w:val="00E57138"/>
    <w:rsid w:val="00E60643"/>
    <w:rsid w:val="00E60CD7"/>
    <w:rsid w:val="00E60EBF"/>
    <w:rsid w:val="00E61322"/>
    <w:rsid w:val="00E615A3"/>
    <w:rsid w:val="00E61F75"/>
    <w:rsid w:val="00E62DA5"/>
    <w:rsid w:val="00E636AB"/>
    <w:rsid w:val="00E643C2"/>
    <w:rsid w:val="00E64808"/>
    <w:rsid w:val="00E64C3E"/>
    <w:rsid w:val="00E64E56"/>
    <w:rsid w:val="00E6576C"/>
    <w:rsid w:val="00E65F0D"/>
    <w:rsid w:val="00E65F1E"/>
    <w:rsid w:val="00E66159"/>
    <w:rsid w:val="00E666D7"/>
    <w:rsid w:val="00E6756B"/>
    <w:rsid w:val="00E679D3"/>
    <w:rsid w:val="00E70AE1"/>
    <w:rsid w:val="00E70C20"/>
    <w:rsid w:val="00E70D73"/>
    <w:rsid w:val="00E71169"/>
    <w:rsid w:val="00E711EB"/>
    <w:rsid w:val="00E711F0"/>
    <w:rsid w:val="00E71C2D"/>
    <w:rsid w:val="00E71D09"/>
    <w:rsid w:val="00E71D13"/>
    <w:rsid w:val="00E7374D"/>
    <w:rsid w:val="00E73D04"/>
    <w:rsid w:val="00E74490"/>
    <w:rsid w:val="00E745B4"/>
    <w:rsid w:val="00E7461B"/>
    <w:rsid w:val="00E7484B"/>
    <w:rsid w:val="00E750A5"/>
    <w:rsid w:val="00E761A1"/>
    <w:rsid w:val="00E76BCC"/>
    <w:rsid w:val="00E76D9C"/>
    <w:rsid w:val="00E7793F"/>
    <w:rsid w:val="00E77A31"/>
    <w:rsid w:val="00E77F8B"/>
    <w:rsid w:val="00E80E57"/>
    <w:rsid w:val="00E80EAC"/>
    <w:rsid w:val="00E811CA"/>
    <w:rsid w:val="00E81863"/>
    <w:rsid w:val="00E81B68"/>
    <w:rsid w:val="00E81FD0"/>
    <w:rsid w:val="00E823CA"/>
    <w:rsid w:val="00E826FF"/>
    <w:rsid w:val="00E8284D"/>
    <w:rsid w:val="00E82BD9"/>
    <w:rsid w:val="00E83082"/>
    <w:rsid w:val="00E83BF9"/>
    <w:rsid w:val="00E83F2D"/>
    <w:rsid w:val="00E83F55"/>
    <w:rsid w:val="00E841DA"/>
    <w:rsid w:val="00E846ED"/>
    <w:rsid w:val="00E84760"/>
    <w:rsid w:val="00E8476C"/>
    <w:rsid w:val="00E856C5"/>
    <w:rsid w:val="00E86030"/>
    <w:rsid w:val="00E86DD1"/>
    <w:rsid w:val="00E872BC"/>
    <w:rsid w:val="00E876E4"/>
    <w:rsid w:val="00E90DE0"/>
    <w:rsid w:val="00E928DA"/>
    <w:rsid w:val="00E9304D"/>
    <w:rsid w:val="00E93839"/>
    <w:rsid w:val="00E948B0"/>
    <w:rsid w:val="00E94C2C"/>
    <w:rsid w:val="00E94DEB"/>
    <w:rsid w:val="00E950BB"/>
    <w:rsid w:val="00E95263"/>
    <w:rsid w:val="00E95A51"/>
    <w:rsid w:val="00E96049"/>
    <w:rsid w:val="00E96D01"/>
    <w:rsid w:val="00E973CA"/>
    <w:rsid w:val="00E97504"/>
    <w:rsid w:val="00E9762D"/>
    <w:rsid w:val="00EA01DC"/>
    <w:rsid w:val="00EA04E4"/>
    <w:rsid w:val="00EA0A7C"/>
    <w:rsid w:val="00EA0C40"/>
    <w:rsid w:val="00EA1C34"/>
    <w:rsid w:val="00EA20F1"/>
    <w:rsid w:val="00EA2978"/>
    <w:rsid w:val="00EA2F88"/>
    <w:rsid w:val="00EA3450"/>
    <w:rsid w:val="00EA437D"/>
    <w:rsid w:val="00EA4D9E"/>
    <w:rsid w:val="00EA4EE5"/>
    <w:rsid w:val="00EA5879"/>
    <w:rsid w:val="00EA5895"/>
    <w:rsid w:val="00EA5C4C"/>
    <w:rsid w:val="00EA6ABD"/>
    <w:rsid w:val="00EA7311"/>
    <w:rsid w:val="00EA7784"/>
    <w:rsid w:val="00EA7A80"/>
    <w:rsid w:val="00EB06C3"/>
    <w:rsid w:val="00EB0B3A"/>
    <w:rsid w:val="00EB0E6F"/>
    <w:rsid w:val="00EB102E"/>
    <w:rsid w:val="00EB14DB"/>
    <w:rsid w:val="00EB29FE"/>
    <w:rsid w:val="00EB2F66"/>
    <w:rsid w:val="00EB3012"/>
    <w:rsid w:val="00EB3E72"/>
    <w:rsid w:val="00EB41C2"/>
    <w:rsid w:val="00EB54FC"/>
    <w:rsid w:val="00EB6414"/>
    <w:rsid w:val="00EB643C"/>
    <w:rsid w:val="00EB6C92"/>
    <w:rsid w:val="00EB6E9A"/>
    <w:rsid w:val="00EB718C"/>
    <w:rsid w:val="00EB7472"/>
    <w:rsid w:val="00EB757A"/>
    <w:rsid w:val="00EB7667"/>
    <w:rsid w:val="00EC03AB"/>
    <w:rsid w:val="00EC0BF9"/>
    <w:rsid w:val="00EC12B7"/>
    <w:rsid w:val="00EC1C6F"/>
    <w:rsid w:val="00EC27BB"/>
    <w:rsid w:val="00EC2E5B"/>
    <w:rsid w:val="00EC321D"/>
    <w:rsid w:val="00EC3531"/>
    <w:rsid w:val="00EC39F6"/>
    <w:rsid w:val="00EC3A4D"/>
    <w:rsid w:val="00EC3FF3"/>
    <w:rsid w:val="00EC438F"/>
    <w:rsid w:val="00EC45EB"/>
    <w:rsid w:val="00EC48D1"/>
    <w:rsid w:val="00EC5A39"/>
    <w:rsid w:val="00EC5E74"/>
    <w:rsid w:val="00EC6532"/>
    <w:rsid w:val="00EC6D5D"/>
    <w:rsid w:val="00EC71CC"/>
    <w:rsid w:val="00EC71E5"/>
    <w:rsid w:val="00EC7404"/>
    <w:rsid w:val="00EC7ECE"/>
    <w:rsid w:val="00ED0A9A"/>
    <w:rsid w:val="00ED13C7"/>
    <w:rsid w:val="00ED1871"/>
    <w:rsid w:val="00ED1A4B"/>
    <w:rsid w:val="00ED1C10"/>
    <w:rsid w:val="00ED1DAC"/>
    <w:rsid w:val="00ED2717"/>
    <w:rsid w:val="00ED2CAF"/>
    <w:rsid w:val="00ED2DAA"/>
    <w:rsid w:val="00ED3218"/>
    <w:rsid w:val="00ED32B8"/>
    <w:rsid w:val="00ED3581"/>
    <w:rsid w:val="00ED3A9B"/>
    <w:rsid w:val="00ED44B0"/>
    <w:rsid w:val="00ED492C"/>
    <w:rsid w:val="00ED4951"/>
    <w:rsid w:val="00ED4E18"/>
    <w:rsid w:val="00ED6065"/>
    <w:rsid w:val="00ED63EC"/>
    <w:rsid w:val="00ED6A52"/>
    <w:rsid w:val="00ED701C"/>
    <w:rsid w:val="00ED76C4"/>
    <w:rsid w:val="00ED7815"/>
    <w:rsid w:val="00EE05C0"/>
    <w:rsid w:val="00EE0737"/>
    <w:rsid w:val="00EE0CAD"/>
    <w:rsid w:val="00EE206D"/>
    <w:rsid w:val="00EE28AB"/>
    <w:rsid w:val="00EE300F"/>
    <w:rsid w:val="00EE39F8"/>
    <w:rsid w:val="00EE3AAE"/>
    <w:rsid w:val="00EE4097"/>
    <w:rsid w:val="00EE4454"/>
    <w:rsid w:val="00EE5052"/>
    <w:rsid w:val="00EE590D"/>
    <w:rsid w:val="00EE5923"/>
    <w:rsid w:val="00EE5EFB"/>
    <w:rsid w:val="00EE62E5"/>
    <w:rsid w:val="00EE7084"/>
    <w:rsid w:val="00EE7633"/>
    <w:rsid w:val="00EF0149"/>
    <w:rsid w:val="00EF027B"/>
    <w:rsid w:val="00EF08AC"/>
    <w:rsid w:val="00EF08AD"/>
    <w:rsid w:val="00EF23B6"/>
    <w:rsid w:val="00EF26FE"/>
    <w:rsid w:val="00EF2C4B"/>
    <w:rsid w:val="00EF3356"/>
    <w:rsid w:val="00EF33BE"/>
    <w:rsid w:val="00EF37FB"/>
    <w:rsid w:val="00EF3FDC"/>
    <w:rsid w:val="00EF40A5"/>
    <w:rsid w:val="00EF4214"/>
    <w:rsid w:val="00EF4EA6"/>
    <w:rsid w:val="00EF4EE1"/>
    <w:rsid w:val="00EF57CE"/>
    <w:rsid w:val="00EF5AB2"/>
    <w:rsid w:val="00EF6409"/>
    <w:rsid w:val="00EF658A"/>
    <w:rsid w:val="00EF690E"/>
    <w:rsid w:val="00EF69DD"/>
    <w:rsid w:val="00EF7011"/>
    <w:rsid w:val="00EF73D4"/>
    <w:rsid w:val="00EF791F"/>
    <w:rsid w:val="00EF7998"/>
    <w:rsid w:val="00EF7A22"/>
    <w:rsid w:val="00EF7CC1"/>
    <w:rsid w:val="00F0086F"/>
    <w:rsid w:val="00F0183A"/>
    <w:rsid w:val="00F01E16"/>
    <w:rsid w:val="00F02DD4"/>
    <w:rsid w:val="00F02DFD"/>
    <w:rsid w:val="00F02F78"/>
    <w:rsid w:val="00F03025"/>
    <w:rsid w:val="00F0307C"/>
    <w:rsid w:val="00F037E7"/>
    <w:rsid w:val="00F03A20"/>
    <w:rsid w:val="00F03BD3"/>
    <w:rsid w:val="00F0404B"/>
    <w:rsid w:val="00F045AD"/>
    <w:rsid w:val="00F04602"/>
    <w:rsid w:val="00F05BAB"/>
    <w:rsid w:val="00F060B8"/>
    <w:rsid w:val="00F062AB"/>
    <w:rsid w:val="00F0674E"/>
    <w:rsid w:val="00F076D2"/>
    <w:rsid w:val="00F07CBF"/>
    <w:rsid w:val="00F07E79"/>
    <w:rsid w:val="00F107C8"/>
    <w:rsid w:val="00F10B18"/>
    <w:rsid w:val="00F10C36"/>
    <w:rsid w:val="00F10CF4"/>
    <w:rsid w:val="00F11A00"/>
    <w:rsid w:val="00F1226D"/>
    <w:rsid w:val="00F126A3"/>
    <w:rsid w:val="00F12763"/>
    <w:rsid w:val="00F13AFC"/>
    <w:rsid w:val="00F13EB3"/>
    <w:rsid w:val="00F13F08"/>
    <w:rsid w:val="00F14678"/>
    <w:rsid w:val="00F14CF1"/>
    <w:rsid w:val="00F14F12"/>
    <w:rsid w:val="00F14FDE"/>
    <w:rsid w:val="00F1578B"/>
    <w:rsid w:val="00F15893"/>
    <w:rsid w:val="00F15CBB"/>
    <w:rsid w:val="00F1755B"/>
    <w:rsid w:val="00F17F70"/>
    <w:rsid w:val="00F20438"/>
    <w:rsid w:val="00F2091B"/>
    <w:rsid w:val="00F20FEC"/>
    <w:rsid w:val="00F216C6"/>
    <w:rsid w:val="00F229AB"/>
    <w:rsid w:val="00F2334B"/>
    <w:rsid w:val="00F2383A"/>
    <w:rsid w:val="00F242C4"/>
    <w:rsid w:val="00F24369"/>
    <w:rsid w:val="00F2491C"/>
    <w:rsid w:val="00F24E37"/>
    <w:rsid w:val="00F251A9"/>
    <w:rsid w:val="00F2523C"/>
    <w:rsid w:val="00F25282"/>
    <w:rsid w:val="00F2548A"/>
    <w:rsid w:val="00F26123"/>
    <w:rsid w:val="00F26336"/>
    <w:rsid w:val="00F264C3"/>
    <w:rsid w:val="00F26767"/>
    <w:rsid w:val="00F2698F"/>
    <w:rsid w:val="00F26ADC"/>
    <w:rsid w:val="00F26D89"/>
    <w:rsid w:val="00F270F4"/>
    <w:rsid w:val="00F27730"/>
    <w:rsid w:val="00F300CE"/>
    <w:rsid w:val="00F305C0"/>
    <w:rsid w:val="00F31384"/>
    <w:rsid w:val="00F316EA"/>
    <w:rsid w:val="00F326E3"/>
    <w:rsid w:val="00F327E9"/>
    <w:rsid w:val="00F32855"/>
    <w:rsid w:val="00F32DA9"/>
    <w:rsid w:val="00F33658"/>
    <w:rsid w:val="00F33718"/>
    <w:rsid w:val="00F346AD"/>
    <w:rsid w:val="00F34A56"/>
    <w:rsid w:val="00F34AD3"/>
    <w:rsid w:val="00F3577A"/>
    <w:rsid w:val="00F36260"/>
    <w:rsid w:val="00F365CD"/>
    <w:rsid w:val="00F36743"/>
    <w:rsid w:val="00F37CF5"/>
    <w:rsid w:val="00F40533"/>
    <w:rsid w:val="00F4058F"/>
    <w:rsid w:val="00F40725"/>
    <w:rsid w:val="00F4099A"/>
    <w:rsid w:val="00F41805"/>
    <w:rsid w:val="00F41923"/>
    <w:rsid w:val="00F419A3"/>
    <w:rsid w:val="00F41A88"/>
    <w:rsid w:val="00F42BC1"/>
    <w:rsid w:val="00F434E4"/>
    <w:rsid w:val="00F43763"/>
    <w:rsid w:val="00F441B7"/>
    <w:rsid w:val="00F45495"/>
    <w:rsid w:val="00F46D29"/>
    <w:rsid w:val="00F46FA3"/>
    <w:rsid w:val="00F47727"/>
    <w:rsid w:val="00F477AF"/>
    <w:rsid w:val="00F47B42"/>
    <w:rsid w:val="00F47EC4"/>
    <w:rsid w:val="00F47F8D"/>
    <w:rsid w:val="00F50043"/>
    <w:rsid w:val="00F52A59"/>
    <w:rsid w:val="00F52B30"/>
    <w:rsid w:val="00F52D8B"/>
    <w:rsid w:val="00F53749"/>
    <w:rsid w:val="00F54616"/>
    <w:rsid w:val="00F54B05"/>
    <w:rsid w:val="00F557C3"/>
    <w:rsid w:val="00F559D1"/>
    <w:rsid w:val="00F5630D"/>
    <w:rsid w:val="00F56708"/>
    <w:rsid w:val="00F56712"/>
    <w:rsid w:val="00F56EA2"/>
    <w:rsid w:val="00F56F50"/>
    <w:rsid w:val="00F57AFD"/>
    <w:rsid w:val="00F57CC9"/>
    <w:rsid w:val="00F57EC4"/>
    <w:rsid w:val="00F60285"/>
    <w:rsid w:val="00F6029F"/>
    <w:rsid w:val="00F608B7"/>
    <w:rsid w:val="00F618C5"/>
    <w:rsid w:val="00F61B57"/>
    <w:rsid w:val="00F620C7"/>
    <w:rsid w:val="00F63232"/>
    <w:rsid w:val="00F63250"/>
    <w:rsid w:val="00F63C24"/>
    <w:rsid w:val="00F63DFE"/>
    <w:rsid w:val="00F63E14"/>
    <w:rsid w:val="00F641BE"/>
    <w:rsid w:val="00F65334"/>
    <w:rsid w:val="00F65B68"/>
    <w:rsid w:val="00F65B76"/>
    <w:rsid w:val="00F65BAD"/>
    <w:rsid w:val="00F6615F"/>
    <w:rsid w:val="00F666B9"/>
    <w:rsid w:val="00F67157"/>
    <w:rsid w:val="00F6780B"/>
    <w:rsid w:val="00F67B77"/>
    <w:rsid w:val="00F710A0"/>
    <w:rsid w:val="00F71216"/>
    <w:rsid w:val="00F71757"/>
    <w:rsid w:val="00F71ABB"/>
    <w:rsid w:val="00F72B96"/>
    <w:rsid w:val="00F72BB7"/>
    <w:rsid w:val="00F72CD7"/>
    <w:rsid w:val="00F72E25"/>
    <w:rsid w:val="00F734B3"/>
    <w:rsid w:val="00F737AD"/>
    <w:rsid w:val="00F738AA"/>
    <w:rsid w:val="00F73C18"/>
    <w:rsid w:val="00F73C38"/>
    <w:rsid w:val="00F745B5"/>
    <w:rsid w:val="00F7481E"/>
    <w:rsid w:val="00F748D8"/>
    <w:rsid w:val="00F74DF8"/>
    <w:rsid w:val="00F7508B"/>
    <w:rsid w:val="00F750CE"/>
    <w:rsid w:val="00F7586D"/>
    <w:rsid w:val="00F762FA"/>
    <w:rsid w:val="00F771D5"/>
    <w:rsid w:val="00F7725C"/>
    <w:rsid w:val="00F77C3D"/>
    <w:rsid w:val="00F77D60"/>
    <w:rsid w:val="00F803C0"/>
    <w:rsid w:val="00F80489"/>
    <w:rsid w:val="00F817A0"/>
    <w:rsid w:val="00F827ED"/>
    <w:rsid w:val="00F82A8E"/>
    <w:rsid w:val="00F82E95"/>
    <w:rsid w:val="00F83456"/>
    <w:rsid w:val="00F83628"/>
    <w:rsid w:val="00F836DA"/>
    <w:rsid w:val="00F83875"/>
    <w:rsid w:val="00F83D7F"/>
    <w:rsid w:val="00F843D3"/>
    <w:rsid w:val="00F847A5"/>
    <w:rsid w:val="00F84D77"/>
    <w:rsid w:val="00F866AD"/>
    <w:rsid w:val="00F87171"/>
    <w:rsid w:val="00F87A7F"/>
    <w:rsid w:val="00F87DAF"/>
    <w:rsid w:val="00F87E05"/>
    <w:rsid w:val="00F87FA1"/>
    <w:rsid w:val="00F91080"/>
    <w:rsid w:val="00F91294"/>
    <w:rsid w:val="00F92D19"/>
    <w:rsid w:val="00F930B6"/>
    <w:rsid w:val="00F9368A"/>
    <w:rsid w:val="00F9384D"/>
    <w:rsid w:val="00F946C5"/>
    <w:rsid w:val="00F94A2A"/>
    <w:rsid w:val="00F9522B"/>
    <w:rsid w:val="00F956E6"/>
    <w:rsid w:val="00F96407"/>
    <w:rsid w:val="00F966DF"/>
    <w:rsid w:val="00F96874"/>
    <w:rsid w:val="00F9704E"/>
    <w:rsid w:val="00F97721"/>
    <w:rsid w:val="00F97BCD"/>
    <w:rsid w:val="00F97CD4"/>
    <w:rsid w:val="00F97DC5"/>
    <w:rsid w:val="00FA023A"/>
    <w:rsid w:val="00FA0DE0"/>
    <w:rsid w:val="00FA15FD"/>
    <w:rsid w:val="00FA34D5"/>
    <w:rsid w:val="00FA3896"/>
    <w:rsid w:val="00FA463D"/>
    <w:rsid w:val="00FA4660"/>
    <w:rsid w:val="00FA4994"/>
    <w:rsid w:val="00FA5199"/>
    <w:rsid w:val="00FA5E8A"/>
    <w:rsid w:val="00FA65D1"/>
    <w:rsid w:val="00FA6ABB"/>
    <w:rsid w:val="00FA6BB1"/>
    <w:rsid w:val="00FA6E89"/>
    <w:rsid w:val="00FA6FD7"/>
    <w:rsid w:val="00FA7508"/>
    <w:rsid w:val="00FA7EDB"/>
    <w:rsid w:val="00FB0E34"/>
    <w:rsid w:val="00FB0EAF"/>
    <w:rsid w:val="00FB2DE2"/>
    <w:rsid w:val="00FB4389"/>
    <w:rsid w:val="00FB467A"/>
    <w:rsid w:val="00FB50FD"/>
    <w:rsid w:val="00FB524C"/>
    <w:rsid w:val="00FB5316"/>
    <w:rsid w:val="00FB59EA"/>
    <w:rsid w:val="00FB5F06"/>
    <w:rsid w:val="00FB633A"/>
    <w:rsid w:val="00FB6B8B"/>
    <w:rsid w:val="00FB6C55"/>
    <w:rsid w:val="00FB706D"/>
    <w:rsid w:val="00FB70B5"/>
    <w:rsid w:val="00FB74D5"/>
    <w:rsid w:val="00FB77DD"/>
    <w:rsid w:val="00FB7993"/>
    <w:rsid w:val="00FC02FC"/>
    <w:rsid w:val="00FC0F42"/>
    <w:rsid w:val="00FC1028"/>
    <w:rsid w:val="00FC192F"/>
    <w:rsid w:val="00FC1DDB"/>
    <w:rsid w:val="00FC315C"/>
    <w:rsid w:val="00FC3C94"/>
    <w:rsid w:val="00FC3EDF"/>
    <w:rsid w:val="00FC4453"/>
    <w:rsid w:val="00FC4981"/>
    <w:rsid w:val="00FC4C50"/>
    <w:rsid w:val="00FC6653"/>
    <w:rsid w:val="00FD008B"/>
    <w:rsid w:val="00FD0C3C"/>
    <w:rsid w:val="00FD0E12"/>
    <w:rsid w:val="00FD140C"/>
    <w:rsid w:val="00FD1762"/>
    <w:rsid w:val="00FD2000"/>
    <w:rsid w:val="00FD215A"/>
    <w:rsid w:val="00FD2665"/>
    <w:rsid w:val="00FD39BE"/>
    <w:rsid w:val="00FD3D98"/>
    <w:rsid w:val="00FD40D8"/>
    <w:rsid w:val="00FD447D"/>
    <w:rsid w:val="00FD45A9"/>
    <w:rsid w:val="00FD461F"/>
    <w:rsid w:val="00FD50A4"/>
    <w:rsid w:val="00FD520B"/>
    <w:rsid w:val="00FD5B60"/>
    <w:rsid w:val="00FD5F3A"/>
    <w:rsid w:val="00FD6D5F"/>
    <w:rsid w:val="00FD7198"/>
    <w:rsid w:val="00FD74A7"/>
    <w:rsid w:val="00FE015D"/>
    <w:rsid w:val="00FE023F"/>
    <w:rsid w:val="00FE0E7A"/>
    <w:rsid w:val="00FE190B"/>
    <w:rsid w:val="00FE218F"/>
    <w:rsid w:val="00FE2DDD"/>
    <w:rsid w:val="00FE3C3F"/>
    <w:rsid w:val="00FE3D8E"/>
    <w:rsid w:val="00FE3EBB"/>
    <w:rsid w:val="00FE3F3A"/>
    <w:rsid w:val="00FE4629"/>
    <w:rsid w:val="00FE490F"/>
    <w:rsid w:val="00FE517A"/>
    <w:rsid w:val="00FE5F1E"/>
    <w:rsid w:val="00FE6371"/>
    <w:rsid w:val="00FE6954"/>
    <w:rsid w:val="00FE6A6E"/>
    <w:rsid w:val="00FE6B87"/>
    <w:rsid w:val="00FF2154"/>
    <w:rsid w:val="00FF2716"/>
    <w:rsid w:val="00FF32F9"/>
    <w:rsid w:val="00FF340F"/>
    <w:rsid w:val="00FF344D"/>
    <w:rsid w:val="00FF44A2"/>
    <w:rsid w:val="00FF4FED"/>
    <w:rsid w:val="00FF554B"/>
    <w:rsid w:val="00FF570F"/>
    <w:rsid w:val="00FF5DE6"/>
    <w:rsid w:val="00FF5FF2"/>
    <w:rsid w:val="00FF613E"/>
    <w:rsid w:val="00FF64A0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aliases w:val="Nadpis pro KZ,odrážky"/>
    <w:basedOn w:val="Normln"/>
    <w:link w:val="OdstavecseseznamemChar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pis pro KZ Char,odrážky Char"/>
    <w:link w:val="Odstavecseseznamem"/>
    <w:uiPriority w:val="34"/>
    <w:rsid w:val="0092373D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aliases w:val="Nadpis pro KZ,odrážky"/>
    <w:basedOn w:val="Normln"/>
    <w:link w:val="OdstavecseseznamemChar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pis pro KZ Char,odrážky Char"/>
    <w:link w:val="Odstavecseseznamem"/>
    <w:uiPriority w:val="34"/>
    <w:rsid w:val="0092373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EFF671-E4BF-4E59-945C-7004CC047A0A}"/>
</file>

<file path=customXml/itemProps2.xml><?xml version="1.0" encoding="utf-8"?>
<ds:datastoreItem xmlns:ds="http://schemas.openxmlformats.org/officeDocument/2006/customXml" ds:itemID="{0EA483BD-5A8E-4339-874D-A199C6CC915B}"/>
</file>

<file path=customXml/itemProps3.xml><?xml version="1.0" encoding="utf-8"?>
<ds:datastoreItem xmlns:ds="http://schemas.openxmlformats.org/officeDocument/2006/customXml" ds:itemID="{55C505EC-D98F-43A9-BD21-F4B10C0B9F69}"/>
</file>

<file path=customXml/itemProps4.xml><?xml version="1.0" encoding="utf-8"?>
<ds:datastoreItem xmlns:ds="http://schemas.openxmlformats.org/officeDocument/2006/customXml" ds:itemID="{F7667870-3D92-44B6-94A3-3FC77133F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17</Pages>
  <Words>6870</Words>
  <Characters>40536</Characters>
  <Application>Microsoft Office Word</Application>
  <DocSecurity>0</DocSecurity>
  <Lines>337</Lines>
  <Paragraphs>94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47312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13/33</dc:title>
  <dc:creator>HLUSICKOVA</dc:creator>
  <cp:lastModifiedBy>POKORNÁ Jana</cp:lastModifiedBy>
  <cp:revision>51</cp:revision>
  <cp:lastPrinted>2014-06-17T11:10:00Z</cp:lastPrinted>
  <dcterms:created xsi:type="dcterms:W3CDTF">2014-07-07T09:45:00Z</dcterms:created>
  <dcterms:modified xsi:type="dcterms:W3CDTF">2014-07-09T12:46:00Z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08/14-30/318/08</vt:lpwstr>
  </property>
  <property fmtid="{D5CDD505-2E9C-101B-9397-08002B2CF9AE}" pid="3" name="SZ_Spis_Pisemnost">
    <vt:lpwstr>08/14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*B000054401*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08-12715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</Properties>
</file>