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6A429" w14:textId="77777777" w:rsidR="00E05B24" w:rsidRPr="00D15A6D" w:rsidRDefault="00DB2620" w:rsidP="00D15A6D">
      <w:pPr>
        <w:jc w:val="center"/>
        <w:rPr>
          <w:rFonts w:ascii="Calibri" w:hAnsi="Calibri" w:cs="Calibri"/>
        </w:rPr>
      </w:pPr>
      <w:bookmarkStart w:id="0" w:name="_GoBack"/>
      <w:bookmarkEnd w:id="0"/>
      <w:r w:rsidRPr="00A315CB">
        <w:rPr>
          <w:noProof/>
        </w:rPr>
        <w:drawing>
          <wp:anchor distT="0" distB="0" distL="114300" distR="114300" simplePos="0" relativeHeight="251659776" behindDoc="0" locked="0" layoutInCell="1" allowOverlap="1" wp14:anchorId="7AA702CA" wp14:editId="74230966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45EE1" w14:textId="77777777" w:rsidR="008A11A2" w:rsidRPr="00D15A6D" w:rsidRDefault="008A11A2" w:rsidP="00D15A6D">
      <w:pPr>
        <w:jc w:val="center"/>
        <w:rPr>
          <w:rFonts w:ascii="Calibri" w:hAnsi="Calibri" w:cs="Calibri"/>
        </w:rPr>
      </w:pPr>
    </w:p>
    <w:p w14:paraId="69E8E176" w14:textId="77777777" w:rsidR="00DB2620" w:rsidRPr="00D15A6D" w:rsidRDefault="00DB2620" w:rsidP="00D15A6D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261E5DAF" w14:textId="77777777" w:rsidR="00E47DAC" w:rsidRPr="00D15A6D" w:rsidRDefault="00E47DAC" w:rsidP="00D15A6D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4"/>
        </w:rPr>
      </w:pPr>
      <w:r w:rsidRPr="00D15A6D">
        <w:rPr>
          <w:rFonts w:ascii="Calibri" w:hAnsi="Calibri" w:cs="Calibri"/>
          <w:b/>
          <w:sz w:val="28"/>
          <w:szCs w:val="24"/>
        </w:rPr>
        <w:t>Kontrolní závěr z kontrolní akce</w:t>
      </w:r>
    </w:p>
    <w:p w14:paraId="75FCD90A" w14:textId="77777777" w:rsidR="00DA0304" w:rsidRPr="00D15A6D" w:rsidRDefault="00DA0304" w:rsidP="00D15A6D">
      <w:pPr>
        <w:jc w:val="center"/>
        <w:rPr>
          <w:rFonts w:ascii="Calibri" w:hAnsi="Calibri" w:cs="Calibri"/>
        </w:rPr>
      </w:pPr>
    </w:p>
    <w:p w14:paraId="001F4601" w14:textId="77777777" w:rsidR="00E47DAC" w:rsidRPr="004C031F" w:rsidRDefault="004379AD" w:rsidP="00D15A6D">
      <w:pPr>
        <w:ind w:right="68"/>
        <w:jc w:val="center"/>
        <w:rPr>
          <w:rFonts w:ascii="Calibri" w:hAnsi="Calibri" w:cs="Calibri"/>
          <w:b/>
          <w:bCs/>
          <w:sz w:val="28"/>
        </w:rPr>
      </w:pPr>
      <w:r w:rsidRPr="004C031F">
        <w:rPr>
          <w:rFonts w:ascii="Calibri" w:hAnsi="Calibri" w:cs="Calibri"/>
          <w:b/>
          <w:bCs/>
          <w:sz w:val="28"/>
        </w:rPr>
        <w:t>1</w:t>
      </w:r>
      <w:r w:rsidR="00D03F0D">
        <w:rPr>
          <w:rFonts w:ascii="Calibri" w:hAnsi="Calibri" w:cs="Calibri"/>
          <w:b/>
          <w:bCs/>
          <w:sz w:val="28"/>
        </w:rPr>
        <w:t>6</w:t>
      </w:r>
      <w:r w:rsidR="00553974" w:rsidRPr="004C031F">
        <w:rPr>
          <w:rFonts w:ascii="Calibri" w:hAnsi="Calibri" w:cs="Calibri"/>
          <w:b/>
          <w:bCs/>
          <w:sz w:val="28"/>
        </w:rPr>
        <w:t>/</w:t>
      </w:r>
      <w:r w:rsidR="00D03F0D">
        <w:rPr>
          <w:rFonts w:ascii="Calibri" w:hAnsi="Calibri" w:cs="Calibri"/>
          <w:b/>
          <w:bCs/>
          <w:sz w:val="28"/>
        </w:rPr>
        <w:t>10</w:t>
      </w:r>
    </w:p>
    <w:p w14:paraId="4ACD4118" w14:textId="77777777" w:rsidR="00DA0304" w:rsidRPr="00D15A6D" w:rsidRDefault="00DA0304" w:rsidP="00D15A6D">
      <w:pPr>
        <w:ind w:right="68"/>
        <w:jc w:val="center"/>
        <w:rPr>
          <w:rFonts w:ascii="Calibri" w:hAnsi="Calibri" w:cs="Calibri"/>
          <w:bCs/>
        </w:rPr>
      </w:pPr>
    </w:p>
    <w:p w14:paraId="3F47206B" w14:textId="77777777" w:rsidR="00011E4B" w:rsidRPr="00011E4B" w:rsidRDefault="00011E4B" w:rsidP="00011E4B">
      <w:pPr>
        <w:jc w:val="center"/>
        <w:rPr>
          <w:rFonts w:ascii="Calibri" w:hAnsi="Calibri" w:cs="Arial"/>
          <w:b/>
          <w:noProof/>
          <w:color w:val="000000"/>
          <w:sz w:val="28"/>
          <w:szCs w:val="28"/>
        </w:rPr>
      </w:pPr>
      <w:r w:rsidRPr="00011E4B">
        <w:rPr>
          <w:rFonts w:ascii="Calibri" w:hAnsi="Calibri" w:cs="Arial"/>
          <w:b/>
          <w:noProof/>
          <w:color w:val="000000"/>
          <w:sz w:val="28"/>
          <w:szCs w:val="28"/>
        </w:rPr>
        <w:t>Peněžní prostředky poskytované na zlepšování stavu přírody a krajiny</w:t>
      </w:r>
    </w:p>
    <w:p w14:paraId="26B383E9" w14:textId="77777777" w:rsidR="00DB2620" w:rsidRDefault="00DB2620" w:rsidP="00675EF7">
      <w:pPr>
        <w:spacing w:line="264" w:lineRule="auto"/>
        <w:jc w:val="center"/>
        <w:rPr>
          <w:rFonts w:ascii="Calibri" w:hAnsi="Calibri" w:cs="Calibri"/>
        </w:rPr>
      </w:pPr>
    </w:p>
    <w:p w14:paraId="4FD84FB8" w14:textId="77777777" w:rsidR="007F11AF" w:rsidRPr="004C031F" w:rsidRDefault="007F11AF" w:rsidP="00675EF7">
      <w:pPr>
        <w:spacing w:line="264" w:lineRule="auto"/>
        <w:jc w:val="center"/>
        <w:rPr>
          <w:rFonts w:ascii="Calibri" w:hAnsi="Calibri" w:cs="Calibri"/>
        </w:rPr>
      </w:pPr>
    </w:p>
    <w:p w14:paraId="38772A06" w14:textId="77777777" w:rsidR="00E47DAC" w:rsidRPr="004C031F" w:rsidRDefault="00E47DAC" w:rsidP="005D70FF">
      <w:pPr>
        <w:pStyle w:val="Zkladn"/>
        <w:spacing w:before="0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Kontrolní akce byla zařazena do plánu kontrolní činnosti Nejvyššího kontrolního úřadu (dále</w:t>
      </w:r>
      <w:r w:rsidR="00E11A52">
        <w:rPr>
          <w:rFonts w:ascii="Calibri" w:hAnsi="Calibri" w:cs="Calibri"/>
        </w:rPr>
        <w:t> </w:t>
      </w:r>
      <w:r w:rsidRPr="004C031F">
        <w:rPr>
          <w:rFonts w:ascii="Calibri" w:hAnsi="Calibri" w:cs="Calibri"/>
        </w:rPr>
        <w:t>jen „NKÚ“) na rok 20</w:t>
      </w:r>
      <w:r w:rsidR="004379AD" w:rsidRPr="004C031F">
        <w:rPr>
          <w:rFonts w:ascii="Calibri" w:hAnsi="Calibri" w:cs="Calibri"/>
        </w:rPr>
        <w:t>1</w:t>
      </w:r>
      <w:r w:rsidR="00011E4B">
        <w:rPr>
          <w:rFonts w:ascii="Calibri" w:hAnsi="Calibri" w:cs="Calibri"/>
        </w:rPr>
        <w:t>6</w:t>
      </w:r>
      <w:r w:rsidRPr="004C031F">
        <w:rPr>
          <w:rFonts w:ascii="Calibri" w:hAnsi="Calibri" w:cs="Calibri"/>
        </w:rPr>
        <w:t xml:space="preserve"> pod číslem </w:t>
      </w:r>
      <w:r w:rsidR="004379AD" w:rsidRPr="004C031F">
        <w:rPr>
          <w:rFonts w:ascii="Calibri" w:hAnsi="Calibri" w:cs="Calibri"/>
        </w:rPr>
        <w:t>1</w:t>
      </w:r>
      <w:r w:rsidR="00011E4B">
        <w:rPr>
          <w:rFonts w:ascii="Calibri" w:hAnsi="Calibri" w:cs="Calibri"/>
        </w:rPr>
        <w:t>6</w:t>
      </w:r>
      <w:r w:rsidRPr="004C031F">
        <w:rPr>
          <w:rFonts w:ascii="Calibri" w:hAnsi="Calibri" w:cs="Calibri"/>
        </w:rPr>
        <w:t>/</w:t>
      </w:r>
      <w:r w:rsidR="00011E4B">
        <w:rPr>
          <w:rFonts w:ascii="Calibri" w:hAnsi="Calibri" w:cs="Calibri"/>
        </w:rPr>
        <w:t>10</w:t>
      </w:r>
      <w:r w:rsidRPr="004C031F">
        <w:rPr>
          <w:rFonts w:ascii="Calibri" w:hAnsi="Calibri" w:cs="Calibri"/>
        </w:rPr>
        <w:t>. Kontrolní akci řídil a</w:t>
      </w:r>
      <w:r w:rsidR="00473F4A">
        <w:rPr>
          <w:rFonts w:ascii="Calibri" w:hAnsi="Calibri" w:cs="Calibri"/>
        </w:rPr>
        <w:t xml:space="preserve"> </w:t>
      </w:r>
      <w:r w:rsidRPr="004C031F">
        <w:rPr>
          <w:rFonts w:ascii="Calibri" w:hAnsi="Calibri" w:cs="Calibri"/>
        </w:rPr>
        <w:t>kontrolní záv</w:t>
      </w:r>
      <w:r w:rsidR="001E1D26" w:rsidRPr="004C031F">
        <w:rPr>
          <w:rFonts w:ascii="Calibri" w:hAnsi="Calibri" w:cs="Calibri"/>
        </w:rPr>
        <w:t xml:space="preserve">ěr vypracoval člen NKÚ RNDr. Petr </w:t>
      </w:r>
      <w:proofErr w:type="spellStart"/>
      <w:r w:rsidR="001E1D26" w:rsidRPr="004C031F">
        <w:rPr>
          <w:rFonts w:ascii="Calibri" w:hAnsi="Calibri" w:cs="Calibri"/>
        </w:rPr>
        <w:t>Neuvirt</w:t>
      </w:r>
      <w:proofErr w:type="spellEnd"/>
      <w:r w:rsidR="001E1D26" w:rsidRPr="004C031F">
        <w:rPr>
          <w:rFonts w:ascii="Calibri" w:hAnsi="Calibri" w:cs="Calibri"/>
        </w:rPr>
        <w:t>.</w:t>
      </w:r>
      <w:r w:rsidR="00CC4668">
        <w:rPr>
          <w:rFonts w:ascii="Calibri" w:hAnsi="Calibri" w:cs="Calibri"/>
        </w:rPr>
        <w:t xml:space="preserve"> </w:t>
      </w:r>
    </w:p>
    <w:p w14:paraId="4E93FC66" w14:textId="77777777" w:rsidR="00D86778" w:rsidRPr="004C031F" w:rsidRDefault="00D86778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1E46B531" w14:textId="7E884333" w:rsidR="00011E4B" w:rsidRPr="00011E4B" w:rsidRDefault="005B57A3" w:rsidP="00FF165C">
      <w:pPr>
        <w:jc w:val="both"/>
        <w:rPr>
          <w:rFonts w:asciiTheme="minorHAnsi" w:hAnsiTheme="minorHAnsi" w:cs="Arial"/>
          <w:noProof/>
          <w:color w:val="000000"/>
        </w:rPr>
      </w:pPr>
      <w:r w:rsidRPr="00011E4B">
        <w:rPr>
          <w:rFonts w:asciiTheme="minorHAnsi" w:hAnsiTheme="minorHAnsi" w:cs="Calibri"/>
          <w:lang w:eastAsia="en-US"/>
        </w:rPr>
        <w:t xml:space="preserve">Cílem kontroly bylo prověřit </w:t>
      </w:r>
      <w:r w:rsidR="00011E4B" w:rsidRPr="00011E4B">
        <w:rPr>
          <w:rFonts w:asciiTheme="minorHAnsi" w:hAnsiTheme="minorHAnsi" w:cs="Arial"/>
          <w:noProof/>
          <w:color w:val="000000"/>
        </w:rPr>
        <w:t>poskytování, čerpání a užití peněžních prostředků určených na</w:t>
      </w:r>
      <w:r w:rsidR="00E11A52">
        <w:rPr>
          <w:rFonts w:asciiTheme="minorHAnsi" w:hAnsiTheme="minorHAnsi" w:cs="Arial"/>
          <w:noProof/>
          <w:color w:val="000000"/>
        </w:rPr>
        <w:t> </w:t>
      </w:r>
      <w:r w:rsidR="00011E4B" w:rsidRPr="00011E4B">
        <w:rPr>
          <w:rFonts w:asciiTheme="minorHAnsi" w:hAnsiTheme="minorHAnsi" w:cs="Arial"/>
          <w:noProof/>
          <w:color w:val="000000"/>
        </w:rPr>
        <w:t xml:space="preserve">ochranu a péči o přírodu a krajinu. </w:t>
      </w:r>
    </w:p>
    <w:p w14:paraId="19A1CE01" w14:textId="77777777" w:rsidR="000E67B9" w:rsidRPr="004C031F" w:rsidRDefault="000E67B9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6F68AE7D" w14:textId="77777777" w:rsidR="000E67B9" w:rsidRPr="004C031F" w:rsidRDefault="008409FA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Kontrolováno bylo</w:t>
      </w:r>
      <w:r w:rsidR="00637B66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období</w:t>
      </w:r>
      <w:r w:rsidRPr="004C031F">
        <w:rPr>
          <w:rFonts w:ascii="Calibri" w:hAnsi="Calibri" w:cs="Calibri"/>
        </w:rPr>
        <w:t xml:space="preserve"> od roku 20</w:t>
      </w:r>
      <w:r w:rsidR="006A105E">
        <w:rPr>
          <w:rFonts w:ascii="Calibri" w:hAnsi="Calibri" w:cs="Calibri"/>
        </w:rPr>
        <w:t>1</w:t>
      </w:r>
      <w:r w:rsidR="00011E4B">
        <w:rPr>
          <w:rFonts w:ascii="Calibri" w:hAnsi="Calibri" w:cs="Calibri"/>
        </w:rPr>
        <w:t>3</w:t>
      </w:r>
      <w:r w:rsidR="001E1D26" w:rsidRPr="004C031F">
        <w:rPr>
          <w:rFonts w:ascii="Calibri" w:hAnsi="Calibri" w:cs="Calibri"/>
        </w:rPr>
        <w:t xml:space="preserve"> do roku</w:t>
      </w:r>
      <w:r w:rsidRPr="004C031F">
        <w:rPr>
          <w:rFonts w:ascii="Calibri" w:hAnsi="Calibri" w:cs="Calibri"/>
        </w:rPr>
        <w:t xml:space="preserve"> 201</w:t>
      </w:r>
      <w:r w:rsidR="00011E4B">
        <w:rPr>
          <w:rFonts w:ascii="Calibri" w:hAnsi="Calibri" w:cs="Calibri"/>
        </w:rPr>
        <w:t>5</w:t>
      </w:r>
      <w:r w:rsidR="00491C48" w:rsidRPr="004C031F">
        <w:rPr>
          <w:rFonts w:ascii="Calibri" w:hAnsi="Calibri" w:cs="Calibri"/>
        </w:rPr>
        <w:t>,</w:t>
      </w:r>
      <w:r w:rsidR="00E47DAC" w:rsidRPr="004C031F">
        <w:rPr>
          <w:rFonts w:ascii="Calibri" w:hAnsi="Calibri" w:cs="Calibri"/>
        </w:rPr>
        <w:t xml:space="preserve">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případě věcných souvislostí i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období</w:t>
      </w:r>
      <w:r w:rsidR="00CD1855" w:rsidRPr="004C031F">
        <w:rPr>
          <w:rFonts w:ascii="Calibri" w:hAnsi="Calibri" w:cs="Calibri"/>
        </w:rPr>
        <w:t xml:space="preserve"> </w:t>
      </w:r>
      <w:r w:rsidR="00CD1855" w:rsidRPr="00D95701">
        <w:rPr>
          <w:rFonts w:ascii="Calibri" w:hAnsi="Calibri" w:cs="Calibri"/>
        </w:rPr>
        <w:t>předcházející</w:t>
      </w:r>
      <w:r w:rsidR="003163D4" w:rsidRPr="00D95701">
        <w:rPr>
          <w:rFonts w:ascii="Calibri" w:hAnsi="Calibri" w:cs="Calibri"/>
        </w:rPr>
        <w:t xml:space="preserve"> a následující</w:t>
      </w:r>
      <w:r w:rsidR="00DD1F0E" w:rsidRPr="004C031F">
        <w:rPr>
          <w:rFonts w:ascii="Calibri" w:hAnsi="Calibri" w:cs="Calibri"/>
        </w:rPr>
        <w:t xml:space="preserve">. </w:t>
      </w:r>
      <w:r w:rsidR="00E47DAC" w:rsidRPr="004C031F">
        <w:rPr>
          <w:rFonts w:ascii="Calibri" w:hAnsi="Calibri" w:cs="Calibri"/>
        </w:rPr>
        <w:t>Kontrola byla prov</w:t>
      </w:r>
      <w:r w:rsidR="005C2A50" w:rsidRPr="004C031F">
        <w:rPr>
          <w:rFonts w:ascii="Calibri" w:hAnsi="Calibri" w:cs="Calibri"/>
        </w:rPr>
        <w:t>á</w:t>
      </w:r>
      <w:r w:rsidR="00E47DAC" w:rsidRPr="004C031F">
        <w:rPr>
          <w:rFonts w:ascii="Calibri" w:hAnsi="Calibri" w:cs="Calibri"/>
        </w:rPr>
        <w:t>d</w:t>
      </w:r>
      <w:r w:rsidR="005C2A50" w:rsidRPr="004C031F">
        <w:rPr>
          <w:rFonts w:ascii="Calibri" w:hAnsi="Calibri" w:cs="Calibri"/>
        </w:rPr>
        <w:t>ě</w:t>
      </w:r>
      <w:r w:rsidR="00E47DAC" w:rsidRPr="004C031F">
        <w:rPr>
          <w:rFonts w:ascii="Calibri" w:hAnsi="Calibri" w:cs="Calibri"/>
        </w:rPr>
        <w:t xml:space="preserve">na </w:t>
      </w:r>
      <w:r w:rsidR="00DE137C" w:rsidRPr="004C031F">
        <w:rPr>
          <w:rFonts w:ascii="Calibri" w:hAnsi="Calibri" w:cs="Calibri"/>
        </w:rPr>
        <w:t xml:space="preserve">u kontrolovaných osob </w:t>
      </w:r>
      <w:r w:rsidR="00E47DAC" w:rsidRPr="004C031F">
        <w:rPr>
          <w:rFonts w:ascii="Calibri" w:hAnsi="Calibri" w:cs="Calibri"/>
        </w:rPr>
        <w:t xml:space="preserve">od </w:t>
      </w:r>
      <w:r w:rsidR="00011E4B">
        <w:rPr>
          <w:rFonts w:ascii="Calibri" w:hAnsi="Calibri" w:cs="Calibri"/>
        </w:rPr>
        <w:t xml:space="preserve">března </w:t>
      </w:r>
      <w:r w:rsidR="000E67B9" w:rsidRPr="004C031F">
        <w:rPr>
          <w:rFonts w:ascii="Calibri" w:hAnsi="Calibri" w:cs="Calibri"/>
        </w:rPr>
        <w:t xml:space="preserve">do </w:t>
      </w:r>
      <w:r w:rsidR="00011E4B">
        <w:rPr>
          <w:rFonts w:ascii="Calibri" w:hAnsi="Calibri" w:cs="Calibri"/>
        </w:rPr>
        <w:t xml:space="preserve">září </w:t>
      </w:r>
      <w:r w:rsidR="006A105E">
        <w:rPr>
          <w:rFonts w:ascii="Calibri" w:hAnsi="Calibri" w:cs="Calibri"/>
        </w:rPr>
        <w:t>2016</w:t>
      </w:r>
      <w:r w:rsidR="00DE137C" w:rsidRPr="004C031F">
        <w:rPr>
          <w:rFonts w:ascii="Calibri" w:hAnsi="Calibri" w:cs="Calibri"/>
        </w:rPr>
        <w:t>.</w:t>
      </w:r>
    </w:p>
    <w:p w14:paraId="1DFADF1C" w14:textId="77777777" w:rsidR="000E67B9" w:rsidRPr="004C031F" w:rsidRDefault="000E67B9" w:rsidP="005D70FF">
      <w:pPr>
        <w:pStyle w:val="Zkladn"/>
        <w:spacing w:before="0"/>
        <w:rPr>
          <w:rFonts w:ascii="Calibri" w:hAnsi="Calibri" w:cs="Calibri"/>
        </w:rPr>
      </w:pPr>
    </w:p>
    <w:p w14:paraId="3C4DE5A7" w14:textId="77777777" w:rsidR="00DE137C" w:rsidRPr="005D70FF" w:rsidRDefault="00DE137C" w:rsidP="005D70FF">
      <w:pPr>
        <w:pStyle w:val="Zkladn"/>
        <w:spacing w:before="0"/>
        <w:rPr>
          <w:rFonts w:ascii="Calibri" w:hAnsi="Calibri" w:cs="Calibri"/>
          <w:b/>
        </w:rPr>
      </w:pPr>
      <w:r w:rsidRPr="005D70FF">
        <w:rPr>
          <w:rFonts w:ascii="Calibri" w:hAnsi="Calibri" w:cs="Calibri"/>
          <w:b/>
        </w:rPr>
        <w:t>Kontrolované osoby:</w:t>
      </w:r>
    </w:p>
    <w:p w14:paraId="136FFF27" w14:textId="6D40DEAE" w:rsidR="00F61EF1" w:rsidRDefault="00011E4B" w:rsidP="005D70FF">
      <w:pPr>
        <w:pStyle w:val="Zkladn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Ministerstvo životního prostředí (dále také „MŽP“)</w:t>
      </w:r>
      <w:r w:rsidR="007B3569">
        <w:rPr>
          <w:rFonts w:ascii="Calibri" w:hAnsi="Calibri" w:cs="Calibri"/>
        </w:rPr>
        <w:t>;</w:t>
      </w:r>
      <w:r w:rsidR="00AB23E5" w:rsidRPr="00F112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Státní fond životního prostředí České</w:t>
      </w:r>
      <w:r w:rsidR="00464A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republiky </w:t>
      </w:r>
      <w:r w:rsidR="007D426B">
        <w:rPr>
          <w:rFonts w:ascii="Calibri" w:hAnsi="Calibri" w:cs="Calibri"/>
        </w:rPr>
        <w:t>(dále také „SFŽP“); Agentura ochrany přírody a krajiny České republiky (dále</w:t>
      </w:r>
      <w:r w:rsidR="00464A27">
        <w:rPr>
          <w:rFonts w:ascii="Calibri" w:hAnsi="Calibri" w:cs="Calibri"/>
        </w:rPr>
        <w:t xml:space="preserve"> </w:t>
      </w:r>
      <w:r w:rsidR="007D426B">
        <w:rPr>
          <w:rFonts w:ascii="Calibri" w:hAnsi="Calibri" w:cs="Calibri"/>
        </w:rPr>
        <w:t xml:space="preserve">také „AOPK“); </w:t>
      </w:r>
      <w:r w:rsidR="00F61EF1" w:rsidRPr="00513E7A">
        <w:rPr>
          <w:rFonts w:ascii="Calibri" w:hAnsi="Calibri"/>
        </w:rPr>
        <w:t>Doležal Jaromír</w:t>
      </w:r>
      <w:r w:rsidR="00F61EF1" w:rsidRPr="00513E7A">
        <w:rPr>
          <w:rFonts w:ascii="Calibri" w:hAnsi="Calibri"/>
          <w:lang w:eastAsia="cs-CZ"/>
        </w:rPr>
        <w:t xml:space="preserve">, </w:t>
      </w:r>
      <w:r w:rsidR="00F61EF1" w:rsidRPr="00513E7A">
        <w:rPr>
          <w:rFonts w:ascii="Calibri" w:hAnsi="Calibri"/>
        </w:rPr>
        <w:t>Rudé</w:t>
      </w:r>
      <w:r w:rsidR="00F61EF1">
        <w:rPr>
          <w:rFonts w:ascii="Calibri" w:hAnsi="Calibri"/>
        </w:rPr>
        <w:t xml:space="preserve"> </w:t>
      </w:r>
      <w:r w:rsidR="00296042">
        <w:rPr>
          <w:rFonts w:ascii="Calibri" w:hAnsi="Calibri"/>
        </w:rPr>
        <w:t>a</w:t>
      </w:r>
      <w:r w:rsidR="00F61EF1">
        <w:rPr>
          <w:rFonts w:ascii="Calibri" w:hAnsi="Calibri"/>
        </w:rPr>
        <w:t xml:space="preserve">rmády 310, Počátky; </w:t>
      </w:r>
      <w:r w:rsidR="00F61EF1" w:rsidRPr="00513E7A">
        <w:rPr>
          <w:rFonts w:ascii="Calibri" w:hAnsi="Calibri"/>
        </w:rPr>
        <w:t>obec Dětmarovice</w:t>
      </w:r>
      <w:r w:rsidR="00C764A0">
        <w:rPr>
          <w:rFonts w:ascii="Calibri" w:hAnsi="Calibri"/>
        </w:rPr>
        <w:t xml:space="preserve">; </w:t>
      </w:r>
      <w:r w:rsidR="00C764A0" w:rsidRPr="00513E7A">
        <w:rPr>
          <w:rFonts w:ascii="Calibri" w:hAnsi="Calibri"/>
        </w:rPr>
        <w:t>Kliment</w:t>
      </w:r>
      <w:r w:rsidR="00464A27">
        <w:rPr>
          <w:rFonts w:ascii="Calibri" w:hAnsi="Calibri"/>
        </w:rPr>
        <w:t xml:space="preserve"> </w:t>
      </w:r>
      <w:r w:rsidR="00C764A0" w:rsidRPr="00513E7A">
        <w:rPr>
          <w:rFonts w:ascii="Calibri" w:hAnsi="Calibri"/>
        </w:rPr>
        <w:t>Stanislav, Ždírec 3, Ždírec</w:t>
      </w:r>
      <w:r w:rsidR="00C764A0">
        <w:rPr>
          <w:rFonts w:ascii="Calibri" w:hAnsi="Calibri"/>
        </w:rPr>
        <w:t xml:space="preserve">; </w:t>
      </w:r>
      <w:proofErr w:type="spellStart"/>
      <w:r w:rsidR="00E659DD" w:rsidRPr="00513E7A">
        <w:rPr>
          <w:rFonts w:ascii="Calibri" w:hAnsi="Calibri"/>
        </w:rPr>
        <w:t>Kužílek</w:t>
      </w:r>
      <w:proofErr w:type="spellEnd"/>
      <w:r w:rsidR="00E659DD" w:rsidRPr="00513E7A">
        <w:rPr>
          <w:rFonts w:ascii="Calibri" w:hAnsi="Calibri"/>
        </w:rPr>
        <w:t xml:space="preserve"> Tomáš, Osek nad Bečvou </w:t>
      </w:r>
      <w:r w:rsidR="00E659DD" w:rsidRPr="00FF165C">
        <w:rPr>
          <w:rFonts w:ascii="Calibri" w:hAnsi="Calibri"/>
        </w:rPr>
        <w:t>15</w:t>
      </w:r>
      <w:r w:rsidR="00E659DD" w:rsidRPr="00513E7A">
        <w:rPr>
          <w:rFonts w:ascii="Calibri" w:hAnsi="Calibri"/>
        </w:rPr>
        <w:t>, Osek nad Bečvou</w:t>
      </w:r>
      <w:r w:rsidR="00E659DD">
        <w:rPr>
          <w:rFonts w:ascii="Calibri" w:hAnsi="Calibri"/>
        </w:rPr>
        <w:t xml:space="preserve">; </w:t>
      </w:r>
      <w:proofErr w:type="spellStart"/>
      <w:r w:rsidR="00E659DD" w:rsidRPr="00FD0610">
        <w:rPr>
          <w:rFonts w:ascii="Calibri" w:hAnsi="Calibri"/>
        </w:rPr>
        <w:t>Manner</w:t>
      </w:r>
      <w:proofErr w:type="spellEnd"/>
      <w:r w:rsidR="00E659DD" w:rsidRPr="00FD0610">
        <w:rPr>
          <w:rFonts w:ascii="Calibri" w:hAnsi="Calibri"/>
        </w:rPr>
        <w:t xml:space="preserve">, občanské sdružení; </w:t>
      </w:r>
      <w:proofErr w:type="spellStart"/>
      <w:r w:rsidR="006D49B2" w:rsidRPr="00FD0610">
        <w:rPr>
          <w:rFonts w:ascii="Calibri" w:hAnsi="Calibri"/>
        </w:rPr>
        <w:t>Maveus</w:t>
      </w:r>
      <w:proofErr w:type="spellEnd"/>
      <w:r w:rsidR="006D49B2" w:rsidRPr="00FD0610">
        <w:rPr>
          <w:rFonts w:ascii="Calibri" w:hAnsi="Calibri"/>
        </w:rPr>
        <w:t xml:space="preserve"> s.r.o.; město Jablonné v</w:t>
      </w:r>
      <w:r w:rsidR="00473F4A">
        <w:rPr>
          <w:rFonts w:ascii="Calibri" w:hAnsi="Calibri"/>
        </w:rPr>
        <w:t xml:space="preserve"> </w:t>
      </w:r>
      <w:r w:rsidR="006D49B2" w:rsidRPr="00FD0610">
        <w:rPr>
          <w:rFonts w:ascii="Calibri" w:hAnsi="Calibri"/>
        </w:rPr>
        <w:t>Podještědí; město Rokycany; Plzák Josef</w:t>
      </w:r>
      <w:r w:rsidR="006D49B2" w:rsidRPr="00FD0610">
        <w:rPr>
          <w:rFonts w:ascii="Calibri" w:hAnsi="Calibri"/>
          <w:lang w:eastAsia="cs-CZ"/>
        </w:rPr>
        <w:t xml:space="preserve">, </w:t>
      </w:r>
      <w:r w:rsidR="006D49B2" w:rsidRPr="00FD0610">
        <w:rPr>
          <w:rFonts w:ascii="Calibri" w:hAnsi="Calibri"/>
        </w:rPr>
        <w:t xml:space="preserve">Křivá 7, Plzeň – Červený Hrádek; </w:t>
      </w:r>
      <w:r w:rsidR="006D49B2" w:rsidRPr="00C74559">
        <w:rPr>
          <w:rFonts w:ascii="Calibri" w:hAnsi="Calibri"/>
        </w:rPr>
        <w:t xml:space="preserve">SAGITTARIA </w:t>
      </w:r>
      <w:r w:rsidR="00223ED5">
        <w:rPr>
          <w:rFonts w:ascii="Calibri" w:hAnsi="Calibri"/>
        </w:rPr>
        <w:t>–</w:t>
      </w:r>
      <w:r w:rsidR="006D49B2" w:rsidRPr="00C74559">
        <w:rPr>
          <w:rFonts w:ascii="Calibri" w:hAnsi="Calibri"/>
        </w:rPr>
        <w:t xml:space="preserve"> Sdružení pro ochranu přírody střední Moravy; Soukup David, Královský vršek 3551/54, Jihlava; Společnost pro Jizerské hory, o.p.s.; obec Staré Hodějovice; </w:t>
      </w:r>
      <w:r w:rsidR="00296042">
        <w:rPr>
          <w:rFonts w:ascii="Calibri" w:hAnsi="Calibri"/>
        </w:rPr>
        <w:t>s</w:t>
      </w:r>
      <w:r w:rsidR="006D49B2" w:rsidRPr="00C74559">
        <w:rPr>
          <w:rFonts w:ascii="Calibri" w:hAnsi="Calibri"/>
        </w:rPr>
        <w:t xml:space="preserve">tatutární město Ostrava; </w:t>
      </w:r>
      <w:r w:rsidR="006D49B2" w:rsidRPr="00C23C37">
        <w:rPr>
          <w:rFonts w:ascii="Calibri" w:hAnsi="Calibri"/>
        </w:rPr>
        <w:t>Votava Petr, Újezd 71, Znojmo</w:t>
      </w:r>
      <w:r w:rsidR="006D49B2">
        <w:rPr>
          <w:rFonts w:ascii="Calibri" w:hAnsi="Calibri"/>
        </w:rPr>
        <w:t xml:space="preserve">. </w:t>
      </w:r>
    </w:p>
    <w:p w14:paraId="4A9C3995" w14:textId="77777777" w:rsidR="00F61EF1" w:rsidRDefault="00F61EF1" w:rsidP="005D70FF">
      <w:pPr>
        <w:pStyle w:val="Zkladn"/>
        <w:spacing w:before="0"/>
        <w:rPr>
          <w:rFonts w:ascii="Calibri" w:hAnsi="Calibri" w:cs="Calibri"/>
        </w:rPr>
      </w:pPr>
    </w:p>
    <w:p w14:paraId="6659EEBB" w14:textId="77777777" w:rsidR="00BA33A6" w:rsidRPr="00FF31C7" w:rsidRDefault="00011E4B" w:rsidP="005D70FF">
      <w:pPr>
        <w:pStyle w:val="Zkladn"/>
        <w:spacing w:before="0"/>
        <w:rPr>
          <w:rFonts w:asciiTheme="minorHAnsi" w:hAnsiTheme="minorHAnsi" w:cs="Calibri"/>
        </w:rPr>
      </w:pPr>
      <w:r w:rsidRPr="00FF165C">
        <w:rPr>
          <w:rFonts w:asciiTheme="minorHAnsi" w:hAnsiTheme="minorHAnsi" w:cs="Calibri"/>
        </w:rPr>
        <w:t xml:space="preserve">Námitky proti kontrolním protokolům nebyly podány. </w:t>
      </w:r>
    </w:p>
    <w:p w14:paraId="23286177" w14:textId="77777777" w:rsidR="00330E41" w:rsidRDefault="00330E41" w:rsidP="005D70FF">
      <w:pPr>
        <w:ind w:right="70"/>
        <w:jc w:val="both"/>
        <w:rPr>
          <w:rFonts w:ascii="Calibri" w:hAnsi="Calibri" w:cs="Calibri"/>
        </w:rPr>
      </w:pPr>
    </w:p>
    <w:p w14:paraId="5F2FCA6D" w14:textId="77777777" w:rsidR="00365911" w:rsidRPr="004C031F" w:rsidRDefault="00365911" w:rsidP="005D70FF">
      <w:pPr>
        <w:ind w:right="70"/>
        <w:jc w:val="both"/>
        <w:rPr>
          <w:rFonts w:ascii="Calibri" w:hAnsi="Calibri" w:cs="Calibri"/>
        </w:rPr>
      </w:pPr>
    </w:p>
    <w:p w14:paraId="47759A47" w14:textId="77777777" w:rsidR="00E47DAC" w:rsidRPr="007F11AF" w:rsidRDefault="00E47DAC" w:rsidP="005D70FF">
      <w:pPr>
        <w:ind w:right="70"/>
        <w:jc w:val="both"/>
        <w:rPr>
          <w:rFonts w:ascii="Calibri" w:hAnsi="Calibri" w:cs="Calibri"/>
        </w:rPr>
      </w:pPr>
      <w:proofErr w:type="gramStart"/>
      <w:r w:rsidRPr="007F11AF">
        <w:rPr>
          <w:rFonts w:ascii="Calibri" w:hAnsi="Calibri" w:cs="Calibri"/>
          <w:b/>
          <w:bCs/>
          <w:i/>
          <w:iCs/>
        </w:rPr>
        <w:t>K o l e g i u m</w:t>
      </w:r>
      <w:r w:rsidRPr="007F11AF">
        <w:rPr>
          <w:rFonts w:ascii="Calibri" w:hAnsi="Calibri" w:cs="Calibri"/>
        </w:rPr>
        <w:t xml:space="preserve">   </w:t>
      </w:r>
      <w:r w:rsidRPr="007F11AF">
        <w:rPr>
          <w:rFonts w:ascii="Calibri" w:hAnsi="Calibri" w:cs="Calibri"/>
          <w:b/>
          <w:bCs/>
          <w:i/>
          <w:iCs/>
        </w:rPr>
        <w:t>N</w:t>
      </w:r>
      <w:r w:rsidR="008D64F9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K</w:t>
      </w:r>
      <w:r w:rsidR="005E2660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Ú</w:t>
      </w:r>
      <w:r w:rsidR="002313A4" w:rsidRPr="007F11AF">
        <w:rPr>
          <w:rFonts w:ascii="Calibri" w:hAnsi="Calibri" w:cs="Calibri"/>
          <w:b/>
          <w:bCs/>
          <w:i/>
          <w:iCs/>
        </w:rPr>
        <w:t xml:space="preserve">  </w:t>
      </w:r>
      <w:r w:rsidR="00F738AA" w:rsidRPr="007F11AF">
        <w:rPr>
          <w:rFonts w:ascii="Calibri" w:hAnsi="Calibri" w:cs="Calibri"/>
          <w:b/>
          <w:bCs/>
          <w:iCs/>
        </w:rPr>
        <w:t xml:space="preserve"> </w:t>
      </w:r>
      <w:r w:rsidRPr="007F11AF">
        <w:rPr>
          <w:rFonts w:ascii="Calibri" w:hAnsi="Calibri" w:cs="Calibri"/>
        </w:rPr>
        <w:t>na</w:t>
      </w:r>
      <w:proofErr w:type="gramEnd"/>
      <w:r w:rsidR="00F57CC9" w:rsidRPr="007F11AF">
        <w:rPr>
          <w:rFonts w:ascii="Calibri" w:hAnsi="Calibri" w:cs="Calibri"/>
        </w:rPr>
        <w:t xml:space="preserve"> </w:t>
      </w:r>
      <w:r w:rsidR="00F34AD3" w:rsidRPr="007F11AF">
        <w:rPr>
          <w:rFonts w:ascii="Calibri" w:hAnsi="Calibri" w:cs="Calibri"/>
        </w:rPr>
        <w:t>svém</w:t>
      </w:r>
      <w:r w:rsidR="00794A4A" w:rsidRPr="007F11AF">
        <w:rPr>
          <w:rFonts w:ascii="Calibri" w:hAnsi="Calibri" w:cs="Calibri"/>
        </w:rPr>
        <w:t xml:space="preserve"> </w:t>
      </w:r>
      <w:r w:rsidR="00C02915">
        <w:rPr>
          <w:rFonts w:ascii="Calibri" w:hAnsi="Calibri" w:cs="Calibri"/>
        </w:rPr>
        <w:t xml:space="preserve">XVI. </w:t>
      </w:r>
      <w:r w:rsidR="007A5A84" w:rsidRPr="007F11AF">
        <w:rPr>
          <w:rFonts w:ascii="Calibri" w:hAnsi="Calibri" w:cs="Calibri"/>
        </w:rPr>
        <w:t>jedn</w:t>
      </w:r>
      <w:r w:rsidRPr="007F11AF">
        <w:rPr>
          <w:rFonts w:ascii="Calibri" w:hAnsi="Calibri" w:cs="Calibri"/>
        </w:rPr>
        <w:t xml:space="preserve">ání, </w:t>
      </w:r>
      <w:r w:rsidR="00A80C9B" w:rsidRPr="007F11AF">
        <w:rPr>
          <w:rFonts w:ascii="Calibri" w:hAnsi="Calibri" w:cs="Calibri"/>
        </w:rPr>
        <w:t xml:space="preserve">které se </w:t>
      </w:r>
      <w:r w:rsidRPr="007F11AF">
        <w:rPr>
          <w:rFonts w:ascii="Calibri" w:hAnsi="Calibri" w:cs="Calibri"/>
        </w:rPr>
        <w:t>kona</w:t>
      </w:r>
      <w:r w:rsidR="00A80C9B" w:rsidRPr="007F11AF">
        <w:rPr>
          <w:rFonts w:ascii="Calibri" w:hAnsi="Calibri" w:cs="Calibri"/>
        </w:rPr>
        <w:t>lo</w:t>
      </w:r>
      <w:r w:rsidRPr="007F11AF">
        <w:rPr>
          <w:rFonts w:ascii="Calibri" w:hAnsi="Calibri" w:cs="Calibri"/>
        </w:rPr>
        <w:t xml:space="preserve"> dne</w:t>
      </w:r>
      <w:r w:rsidR="009A12AE" w:rsidRPr="007F11AF">
        <w:rPr>
          <w:rFonts w:ascii="Calibri" w:hAnsi="Calibri" w:cs="Calibri"/>
        </w:rPr>
        <w:t xml:space="preserve"> </w:t>
      </w:r>
      <w:r w:rsidR="00F5708C">
        <w:rPr>
          <w:rFonts w:ascii="Calibri" w:hAnsi="Calibri" w:cs="Calibri"/>
        </w:rPr>
        <w:t>19</w:t>
      </w:r>
      <w:r w:rsidR="007F11AF">
        <w:rPr>
          <w:rFonts w:ascii="Calibri" w:hAnsi="Calibri" w:cs="Calibri"/>
        </w:rPr>
        <w:t xml:space="preserve">. </w:t>
      </w:r>
      <w:r w:rsidR="00011E4B" w:rsidRPr="007F11AF">
        <w:rPr>
          <w:rFonts w:ascii="Calibri" w:hAnsi="Calibri" w:cs="Calibri"/>
        </w:rPr>
        <w:t xml:space="preserve">prosince </w:t>
      </w:r>
      <w:r w:rsidR="006A105E" w:rsidRPr="007F11AF">
        <w:rPr>
          <w:rFonts w:ascii="Calibri" w:hAnsi="Calibri" w:cs="Calibri"/>
        </w:rPr>
        <w:t>2016</w:t>
      </w:r>
      <w:r w:rsidRPr="007F11AF">
        <w:rPr>
          <w:rFonts w:ascii="Calibri" w:hAnsi="Calibri" w:cs="Calibri"/>
        </w:rPr>
        <w:t xml:space="preserve">, </w:t>
      </w:r>
    </w:p>
    <w:p w14:paraId="05AC781A" w14:textId="77777777" w:rsidR="00E47DAC" w:rsidRPr="007F11AF" w:rsidRDefault="00A427F9" w:rsidP="005D70FF">
      <w:pPr>
        <w:ind w:right="68"/>
        <w:jc w:val="both"/>
        <w:rPr>
          <w:rFonts w:ascii="Calibri" w:hAnsi="Calibri" w:cs="Calibri"/>
        </w:rPr>
      </w:pPr>
      <w:proofErr w:type="gramStart"/>
      <w:r w:rsidRPr="007F11AF">
        <w:rPr>
          <w:rFonts w:ascii="Calibri" w:hAnsi="Calibri" w:cs="Calibri"/>
          <w:b/>
          <w:bCs/>
          <w:i/>
          <w:iCs/>
        </w:rPr>
        <w:t>s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c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h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7F11AF">
        <w:rPr>
          <w:rFonts w:ascii="Calibri" w:hAnsi="Calibri" w:cs="Calibri"/>
          <w:b/>
          <w:bCs/>
          <w:i/>
          <w:iCs/>
        </w:rPr>
        <w:t xml:space="preserve">v </w:t>
      </w:r>
      <w:r w:rsidRPr="007F11AF">
        <w:rPr>
          <w:rFonts w:ascii="Calibri" w:hAnsi="Calibri" w:cs="Calibri"/>
          <w:b/>
          <w:bCs/>
          <w:i/>
          <w:iCs/>
        </w:rPr>
        <w:t>á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l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i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l</w:t>
      </w:r>
      <w:r w:rsidR="003E0C7C" w:rsidRPr="007F11AF">
        <w:rPr>
          <w:rFonts w:ascii="Calibri" w:hAnsi="Calibri" w:cs="Calibri"/>
          <w:b/>
          <w:bCs/>
          <w:i/>
          <w:iCs/>
        </w:rPr>
        <w:t xml:space="preserve"> </w:t>
      </w:r>
      <w:r w:rsidRPr="007F11AF">
        <w:rPr>
          <w:rFonts w:ascii="Calibri" w:hAnsi="Calibri" w:cs="Calibri"/>
          <w:b/>
          <w:bCs/>
          <w:i/>
          <w:iCs/>
        </w:rPr>
        <w:t>o</w:t>
      </w:r>
      <w:r w:rsidR="00E47DAC" w:rsidRPr="007F11AF">
        <w:rPr>
          <w:rFonts w:ascii="Calibri" w:hAnsi="Calibri" w:cs="Calibri"/>
        </w:rPr>
        <w:t xml:space="preserve"> </w:t>
      </w:r>
      <w:r w:rsidR="002313A4" w:rsidRPr="007F11AF">
        <w:rPr>
          <w:rFonts w:ascii="Calibri" w:hAnsi="Calibri" w:cs="Calibri"/>
        </w:rPr>
        <w:t xml:space="preserve">  </w:t>
      </w:r>
      <w:r w:rsidR="00E47DAC" w:rsidRPr="007F11AF">
        <w:rPr>
          <w:rFonts w:ascii="Calibri" w:hAnsi="Calibri" w:cs="Calibri"/>
        </w:rPr>
        <w:t>usnesením č.</w:t>
      </w:r>
      <w:proofErr w:type="gramEnd"/>
      <w:r w:rsidR="00F112ED" w:rsidRPr="007F11AF">
        <w:rPr>
          <w:rFonts w:ascii="Calibri" w:hAnsi="Calibri" w:cs="Calibri"/>
        </w:rPr>
        <w:t xml:space="preserve"> </w:t>
      </w:r>
      <w:r w:rsidR="001C010C">
        <w:rPr>
          <w:rFonts w:ascii="Calibri" w:hAnsi="Calibri" w:cs="Calibri"/>
        </w:rPr>
        <w:t>5</w:t>
      </w:r>
      <w:r w:rsidR="00011E4B" w:rsidRPr="007F11AF">
        <w:rPr>
          <w:rFonts w:ascii="Calibri" w:hAnsi="Calibri" w:cs="Calibri"/>
        </w:rPr>
        <w:t>/</w:t>
      </w:r>
      <w:r w:rsidR="00C02915">
        <w:rPr>
          <w:rFonts w:ascii="Calibri" w:hAnsi="Calibri" w:cs="Calibri"/>
        </w:rPr>
        <w:t>XVI</w:t>
      </w:r>
      <w:r w:rsidR="005738F8" w:rsidRPr="007F11AF">
        <w:rPr>
          <w:rFonts w:ascii="Calibri" w:hAnsi="Calibri" w:cs="Calibri"/>
        </w:rPr>
        <w:t>/</w:t>
      </w:r>
      <w:r w:rsidR="00F112ED" w:rsidRPr="007F11AF">
        <w:rPr>
          <w:rFonts w:ascii="Calibri" w:hAnsi="Calibri" w:cs="Calibri"/>
        </w:rPr>
        <w:t>2016</w:t>
      </w:r>
      <w:r w:rsidR="009A12AE" w:rsidRPr="007F11AF">
        <w:rPr>
          <w:rFonts w:ascii="Calibri" w:hAnsi="Calibri" w:cs="Calibri"/>
        </w:rPr>
        <w:t xml:space="preserve"> </w:t>
      </w:r>
    </w:p>
    <w:p w14:paraId="44883CE9" w14:textId="77777777" w:rsidR="00E47DAC" w:rsidRDefault="00A427F9" w:rsidP="005D70FF">
      <w:pPr>
        <w:ind w:right="70"/>
        <w:jc w:val="both"/>
        <w:rPr>
          <w:rFonts w:ascii="Calibri" w:hAnsi="Calibri" w:cs="Calibri"/>
        </w:rPr>
      </w:pPr>
      <w:proofErr w:type="gramStart"/>
      <w:r w:rsidRPr="004C031F">
        <w:rPr>
          <w:rFonts w:ascii="Calibri" w:hAnsi="Calibri" w:cs="Calibri"/>
          <w:b/>
          <w:bCs/>
          <w:i/>
          <w:iCs/>
        </w:rPr>
        <w:t>k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t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 xml:space="preserve">í 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 </w:t>
      </w:r>
      <w:r w:rsidRPr="004C031F">
        <w:rPr>
          <w:rFonts w:ascii="Calibri" w:hAnsi="Calibri" w:cs="Calibri"/>
          <w:b/>
          <w:bCs/>
          <w:i/>
          <w:iCs/>
        </w:rPr>
        <w:t>z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á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4C031F">
        <w:rPr>
          <w:rFonts w:ascii="Calibri" w:hAnsi="Calibri" w:cs="Calibri"/>
          <w:b/>
          <w:bCs/>
          <w:i/>
          <w:iCs/>
        </w:rPr>
        <w:t xml:space="preserve">v </w:t>
      </w:r>
      <w:r w:rsidRPr="004C031F">
        <w:rPr>
          <w:rFonts w:ascii="Calibri" w:hAnsi="Calibri" w:cs="Calibri"/>
          <w:b/>
          <w:bCs/>
          <w:i/>
          <w:iCs/>
        </w:rPr>
        <w:t>ě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E47DAC" w:rsidRPr="004C031F">
        <w:rPr>
          <w:rFonts w:ascii="Calibri" w:hAnsi="Calibri" w:cs="Calibri"/>
        </w:rPr>
        <w:t xml:space="preserve"> </w:t>
      </w:r>
      <w:r w:rsidR="002313A4" w:rsidRPr="004C031F">
        <w:rPr>
          <w:rFonts w:ascii="Calibri" w:hAnsi="Calibri" w:cs="Calibri"/>
        </w:rPr>
        <w:t xml:space="preserve"> 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tomto</w:t>
      </w:r>
      <w:proofErr w:type="gramEnd"/>
      <w:r w:rsidR="00E47DAC" w:rsidRPr="004C031F">
        <w:rPr>
          <w:rFonts w:ascii="Calibri" w:hAnsi="Calibri" w:cs="Calibri"/>
        </w:rPr>
        <w:t xml:space="preserve"> znění:</w:t>
      </w:r>
    </w:p>
    <w:p w14:paraId="39958AB7" w14:textId="77777777" w:rsidR="00464A27" w:rsidRDefault="00464A27" w:rsidP="005D70FF">
      <w:pPr>
        <w:ind w:right="70"/>
        <w:jc w:val="both"/>
        <w:rPr>
          <w:rFonts w:ascii="Calibri" w:hAnsi="Calibri" w:cs="Calibri"/>
        </w:rPr>
      </w:pPr>
    </w:p>
    <w:p w14:paraId="38F760AD" w14:textId="77777777" w:rsidR="00464A27" w:rsidRPr="004C031F" w:rsidRDefault="00464A27" w:rsidP="005D70FF">
      <w:pPr>
        <w:ind w:right="70"/>
        <w:jc w:val="both"/>
        <w:rPr>
          <w:rFonts w:ascii="Calibri" w:hAnsi="Calibri" w:cs="Calibri"/>
        </w:rPr>
      </w:pPr>
    </w:p>
    <w:p w14:paraId="0544B0A8" w14:textId="77777777" w:rsidR="00362F33" w:rsidRDefault="00362F3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739CE69" w14:textId="4C86F7FC" w:rsidR="006D609D" w:rsidRPr="001C3ECD" w:rsidRDefault="00BE6DE4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DE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Souhrn </w:t>
      </w:r>
    </w:p>
    <w:p w14:paraId="3FB06085" w14:textId="77777777" w:rsidR="006D609D" w:rsidRPr="001C3ECD" w:rsidRDefault="006D609D" w:rsidP="006D609D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57E9345C" w14:textId="0170730A" w:rsidR="007F2798" w:rsidRDefault="006D609D" w:rsidP="00186633">
      <w:pPr>
        <w:jc w:val="both"/>
        <w:rPr>
          <w:rFonts w:ascii="Calibri" w:hAnsi="Calibri" w:cs="Calibri"/>
          <w:bCs/>
        </w:rPr>
      </w:pPr>
      <w:r w:rsidRPr="00C073C4">
        <w:rPr>
          <w:rFonts w:ascii="Calibri" w:hAnsi="Calibri" w:cs="Calibri"/>
          <w:bCs/>
        </w:rPr>
        <w:t xml:space="preserve">NKÚ provedl kontrolu poskytování, čerpání a užití peněžních prostředků vybraných dotačních </w:t>
      </w:r>
      <w:r w:rsidR="009515CA">
        <w:rPr>
          <w:rFonts w:ascii="Calibri" w:hAnsi="Calibri" w:cs="Calibri"/>
          <w:bCs/>
        </w:rPr>
        <w:t>programů</w:t>
      </w:r>
      <w:r w:rsidRPr="00C073C4">
        <w:rPr>
          <w:rFonts w:ascii="Calibri" w:hAnsi="Calibri" w:cs="Calibri"/>
          <w:bCs/>
        </w:rPr>
        <w:t xml:space="preserve"> </w:t>
      </w:r>
      <w:r w:rsidR="00296042">
        <w:rPr>
          <w:rFonts w:ascii="Calibri" w:hAnsi="Calibri" w:cs="Calibri"/>
          <w:bCs/>
        </w:rPr>
        <w:t xml:space="preserve">zaměřených </w:t>
      </w:r>
      <w:r w:rsidRPr="00C073C4">
        <w:rPr>
          <w:rFonts w:ascii="Calibri" w:hAnsi="Calibri" w:cs="Calibri"/>
          <w:bCs/>
        </w:rPr>
        <w:t>na ochranu a péči o přírodu a krajinu.</w:t>
      </w:r>
      <w:r w:rsidR="00CE3FAB">
        <w:rPr>
          <w:rFonts w:ascii="Calibri" w:hAnsi="Calibri" w:cs="Calibri"/>
          <w:bCs/>
        </w:rPr>
        <w:t xml:space="preserve"> </w:t>
      </w:r>
    </w:p>
    <w:p w14:paraId="6781EF58" w14:textId="77777777" w:rsidR="007F2798" w:rsidRDefault="007F2798" w:rsidP="00186633">
      <w:pPr>
        <w:jc w:val="both"/>
        <w:rPr>
          <w:rFonts w:ascii="Calibri" w:hAnsi="Calibri" w:cs="Calibri"/>
          <w:bCs/>
        </w:rPr>
      </w:pPr>
    </w:p>
    <w:p w14:paraId="41144880" w14:textId="51F9FE01" w:rsidR="00186633" w:rsidRDefault="00186633" w:rsidP="00186633">
      <w:pPr>
        <w:jc w:val="both"/>
        <w:rPr>
          <w:rFonts w:asciiTheme="minorHAnsi" w:hAnsiTheme="minorHAnsi"/>
        </w:rPr>
      </w:pPr>
      <w:r w:rsidRPr="00134AD7">
        <w:rPr>
          <w:rFonts w:asciiTheme="minorHAnsi" w:hAnsiTheme="minorHAnsi"/>
        </w:rPr>
        <w:t xml:space="preserve">Peněžní prostředky na </w:t>
      </w:r>
      <w:r>
        <w:rPr>
          <w:rFonts w:asciiTheme="minorHAnsi" w:hAnsiTheme="minorHAnsi"/>
        </w:rPr>
        <w:t xml:space="preserve">ochranu a péči o přírodu a krajinu </w:t>
      </w:r>
      <w:r w:rsidRPr="00134AD7">
        <w:rPr>
          <w:rFonts w:asciiTheme="minorHAnsi" w:hAnsiTheme="minorHAnsi"/>
        </w:rPr>
        <w:t xml:space="preserve">jsou poskytovány </w:t>
      </w:r>
      <w:r>
        <w:rPr>
          <w:rFonts w:asciiTheme="minorHAnsi" w:hAnsiTheme="minorHAnsi"/>
        </w:rPr>
        <w:t xml:space="preserve">ze zdrojů </w:t>
      </w:r>
      <w:r w:rsidRPr="00134AD7">
        <w:rPr>
          <w:rFonts w:asciiTheme="minorHAnsi" w:hAnsiTheme="minorHAnsi"/>
        </w:rPr>
        <w:t>EU</w:t>
      </w:r>
      <w:r w:rsidR="00090397">
        <w:rPr>
          <w:rStyle w:val="Znakapoznpodarou"/>
          <w:rFonts w:asciiTheme="minorHAnsi" w:hAnsiTheme="minorHAnsi"/>
        </w:rPr>
        <w:footnoteReference w:id="2"/>
      </w:r>
      <w:r w:rsidRPr="00134A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rámci operačních programů životního prostředí </w:t>
      </w:r>
      <w:r w:rsidRPr="00134AD7">
        <w:rPr>
          <w:rFonts w:asciiTheme="minorHAnsi" w:hAnsiTheme="minorHAnsi"/>
        </w:rPr>
        <w:t>a</w:t>
      </w:r>
      <w:r>
        <w:rPr>
          <w:rFonts w:asciiTheme="minorHAnsi" w:hAnsiTheme="minorHAnsi"/>
        </w:rPr>
        <w:t> </w:t>
      </w:r>
      <w:r w:rsidR="00296042">
        <w:rPr>
          <w:rFonts w:asciiTheme="minorHAnsi" w:hAnsiTheme="minorHAnsi"/>
        </w:rPr>
        <w:t>také ze</w:t>
      </w:r>
      <w:r>
        <w:rPr>
          <w:rFonts w:asciiTheme="minorHAnsi" w:hAnsiTheme="minorHAnsi"/>
        </w:rPr>
        <w:t xml:space="preserve"> státního rozpočtu v rámci </w:t>
      </w:r>
      <w:r w:rsidRPr="00134AD7">
        <w:rPr>
          <w:rFonts w:asciiTheme="minorHAnsi" w:hAnsiTheme="minorHAnsi"/>
        </w:rPr>
        <w:t xml:space="preserve">národních dotačních </w:t>
      </w:r>
      <w:r>
        <w:rPr>
          <w:rFonts w:asciiTheme="minorHAnsi" w:hAnsiTheme="minorHAnsi"/>
        </w:rPr>
        <w:t>programů</w:t>
      </w:r>
      <w:r>
        <w:rPr>
          <w:rStyle w:val="Znakapoznpodarou"/>
          <w:rFonts w:asciiTheme="minorHAnsi" w:hAnsiTheme="minorHAnsi"/>
        </w:rPr>
        <w:footnoteReference w:id="3"/>
      </w:r>
      <w:r>
        <w:rPr>
          <w:rFonts w:asciiTheme="minorHAnsi" w:hAnsiTheme="minorHAnsi"/>
        </w:rPr>
        <w:t xml:space="preserve">. </w:t>
      </w:r>
      <w:r w:rsidR="005A62E6">
        <w:rPr>
          <w:rFonts w:asciiTheme="minorHAnsi" w:hAnsiTheme="minorHAnsi"/>
        </w:rPr>
        <w:t>MŽP je říd</w:t>
      </w:r>
      <w:r w:rsidR="00296042">
        <w:rPr>
          <w:rFonts w:asciiTheme="minorHAnsi" w:hAnsiTheme="minorHAnsi"/>
        </w:rPr>
        <w:t>i</w:t>
      </w:r>
      <w:r w:rsidR="005A62E6">
        <w:rPr>
          <w:rFonts w:asciiTheme="minorHAnsi" w:hAnsiTheme="minorHAnsi"/>
        </w:rPr>
        <w:t>cím orgánem operačních programů životního prostředí a správcem národních dotačních programů.</w:t>
      </w:r>
    </w:p>
    <w:p w14:paraId="422E23FA" w14:textId="77777777" w:rsidR="00186633" w:rsidRDefault="00186633" w:rsidP="00186633">
      <w:pPr>
        <w:jc w:val="both"/>
        <w:rPr>
          <w:rFonts w:asciiTheme="minorHAnsi" w:hAnsiTheme="minorHAnsi"/>
        </w:rPr>
      </w:pPr>
    </w:p>
    <w:p w14:paraId="7F27009D" w14:textId="7E924F1E" w:rsidR="00186633" w:rsidRDefault="00186633" w:rsidP="00186633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</w:rPr>
        <w:t>V</w:t>
      </w:r>
      <w:r w:rsidR="009515CA">
        <w:rPr>
          <w:rFonts w:asciiTheme="minorHAnsi" w:hAnsiTheme="minorHAnsi"/>
          <w:bCs/>
        </w:rPr>
        <w:t>yč</w:t>
      </w:r>
      <w:r>
        <w:rPr>
          <w:rFonts w:asciiTheme="minorHAnsi" w:hAnsiTheme="minorHAnsi"/>
          <w:bCs/>
        </w:rPr>
        <w:t>erpan</w:t>
      </w:r>
      <w:r w:rsidR="009515CA">
        <w:rPr>
          <w:rFonts w:asciiTheme="minorHAnsi" w:hAnsiTheme="minorHAnsi"/>
          <w:bCs/>
        </w:rPr>
        <w:t>é</w:t>
      </w:r>
      <w:r>
        <w:rPr>
          <w:rFonts w:asciiTheme="minorHAnsi" w:hAnsiTheme="minorHAnsi"/>
          <w:bCs/>
        </w:rPr>
        <w:t xml:space="preserve"> peněžní prostředk</w:t>
      </w:r>
      <w:r w:rsidR="009515CA">
        <w:rPr>
          <w:rFonts w:asciiTheme="minorHAnsi" w:hAnsiTheme="minorHAnsi"/>
          <w:bCs/>
        </w:rPr>
        <w:t>y</w:t>
      </w:r>
      <w:r>
        <w:rPr>
          <w:rFonts w:asciiTheme="minorHAnsi" w:hAnsiTheme="minorHAnsi"/>
          <w:bCs/>
        </w:rPr>
        <w:t xml:space="preserve"> na ochranu a péči o přírodu a krajinu v rámci kontrolovaných </w:t>
      </w:r>
      <w:r w:rsidR="004059AC">
        <w:rPr>
          <w:rFonts w:asciiTheme="minorHAnsi" w:hAnsiTheme="minorHAnsi"/>
          <w:bCs/>
        </w:rPr>
        <w:t xml:space="preserve">dotačních </w:t>
      </w:r>
      <w:r>
        <w:rPr>
          <w:rFonts w:asciiTheme="minorHAnsi" w:hAnsiTheme="minorHAnsi"/>
          <w:bCs/>
        </w:rPr>
        <w:t xml:space="preserve">programů </w:t>
      </w:r>
      <w:r w:rsidR="00B31576">
        <w:rPr>
          <w:rFonts w:asciiTheme="minorHAnsi" w:hAnsiTheme="minorHAnsi"/>
          <w:bCs/>
        </w:rPr>
        <w:t xml:space="preserve">u MŽP </w:t>
      </w:r>
      <w:r>
        <w:rPr>
          <w:rFonts w:asciiTheme="minorHAnsi" w:hAnsiTheme="minorHAnsi"/>
          <w:bCs/>
        </w:rPr>
        <w:t>v letech 2013 až 2016 dosáhl</w:t>
      </w:r>
      <w:r w:rsidR="009515CA">
        <w:rPr>
          <w:rFonts w:asciiTheme="minorHAnsi" w:hAnsiTheme="minorHAnsi"/>
          <w:bCs/>
        </w:rPr>
        <w:t xml:space="preserve">y výše </w:t>
      </w:r>
      <w:r>
        <w:rPr>
          <w:rFonts w:asciiTheme="minorHAnsi" w:hAnsiTheme="minorHAnsi"/>
          <w:bCs/>
        </w:rPr>
        <w:t>cca</w:t>
      </w:r>
      <w:r w:rsidR="000C4D60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9,4</w:t>
      </w:r>
      <w:r w:rsidR="000C4D60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mld.</w:t>
      </w:r>
      <w:r w:rsidR="000C4D60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>Kč. Čerpání peněžních prostředků je uvedeno v následující tabulce.</w:t>
      </w:r>
      <w:r w:rsidRPr="007D5E15">
        <w:rPr>
          <w:rFonts w:asciiTheme="minorHAnsi" w:hAnsiTheme="minorHAnsi"/>
          <w:bCs/>
          <w:sz w:val="20"/>
          <w:szCs w:val="20"/>
        </w:rPr>
        <w:t xml:space="preserve"> </w:t>
      </w:r>
    </w:p>
    <w:p w14:paraId="164F7C3A" w14:textId="77777777" w:rsidR="00F5708C" w:rsidRDefault="00F5708C" w:rsidP="00186633">
      <w:pPr>
        <w:jc w:val="both"/>
        <w:rPr>
          <w:rFonts w:asciiTheme="minorHAnsi" w:hAnsiTheme="minorHAnsi"/>
          <w:bCs/>
          <w:sz w:val="20"/>
          <w:szCs w:val="20"/>
        </w:rPr>
      </w:pPr>
    </w:p>
    <w:p w14:paraId="025D73D9" w14:textId="77777777" w:rsidR="00186633" w:rsidRPr="00F5708C" w:rsidRDefault="00186633" w:rsidP="00355ED0">
      <w:pPr>
        <w:tabs>
          <w:tab w:val="right" w:pos="9072"/>
        </w:tabs>
        <w:spacing w:after="40"/>
        <w:ind w:left="1276" w:hanging="1276"/>
        <w:jc w:val="both"/>
        <w:rPr>
          <w:rFonts w:asciiTheme="minorHAnsi" w:hAnsiTheme="minorHAnsi"/>
          <w:b/>
          <w:bCs/>
        </w:rPr>
      </w:pPr>
      <w:r w:rsidRPr="00F5708C">
        <w:rPr>
          <w:rFonts w:asciiTheme="minorHAnsi" w:hAnsiTheme="minorHAnsi"/>
          <w:b/>
          <w:bCs/>
        </w:rPr>
        <w:t xml:space="preserve">Tabulka č. 1 </w:t>
      </w:r>
      <w:r w:rsidR="00464A27">
        <w:rPr>
          <w:rFonts w:asciiTheme="minorHAnsi" w:hAnsiTheme="minorHAnsi"/>
          <w:b/>
          <w:bCs/>
        </w:rPr>
        <w:tab/>
      </w:r>
      <w:r w:rsidR="00355ED0">
        <w:rPr>
          <w:rFonts w:asciiTheme="minorHAnsi" w:hAnsiTheme="minorHAnsi"/>
          <w:b/>
          <w:bCs/>
        </w:rPr>
        <w:t>Čerpání peněžních prostředků na vybrané programy</w:t>
      </w:r>
      <w:r w:rsidR="00464A27">
        <w:rPr>
          <w:rFonts w:asciiTheme="minorHAnsi" w:hAnsiTheme="minorHAnsi"/>
          <w:b/>
          <w:bCs/>
        </w:rPr>
        <w:tab/>
      </w:r>
      <w:r w:rsidRPr="00F5708C">
        <w:rPr>
          <w:rFonts w:asciiTheme="minorHAnsi" w:hAnsiTheme="minorHAnsi"/>
          <w:b/>
          <w:bCs/>
        </w:rPr>
        <w:t>(v Kč)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393"/>
        <w:gridCol w:w="1394"/>
        <w:gridCol w:w="1393"/>
        <w:gridCol w:w="1259"/>
        <w:gridCol w:w="1454"/>
      </w:tblGrid>
      <w:tr w:rsidR="00186633" w:rsidRPr="00A228D5" w14:paraId="6CE99BC9" w14:textId="77777777" w:rsidTr="00464A27">
        <w:trPr>
          <w:trHeight w:val="227"/>
          <w:jc w:val="center"/>
        </w:trPr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631F6D7" w14:textId="56548D04" w:rsidR="00186633" w:rsidRPr="00A228D5" w:rsidRDefault="00296042" w:rsidP="0029604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 w:rsidR="00186633"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rogram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5D779FC" w14:textId="77777777" w:rsidR="00186633" w:rsidRPr="00A228D5" w:rsidRDefault="00186633" w:rsidP="00464A2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66FAE42" w14:textId="77777777" w:rsidR="00186633" w:rsidRPr="00A228D5" w:rsidRDefault="00186633" w:rsidP="00464A2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57D0187" w14:textId="77777777" w:rsidR="00186633" w:rsidRPr="00A228D5" w:rsidRDefault="00186633" w:rsidP="00464A2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7B072EE" w14:textId="77777777" w:rsidR="00186633" w:rsidRPr="00A228D5" w:rsidRDefault="00186633" w:rsidP="00464A2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2016*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735FAF6" w14:textId="77777777" w:rsidR="00186633" w:rsidRPr="00A228D5" w:rsidRDefault="00186633" w:rsidP="00464A2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</w:tr>
      <w:tr w:rsidR="00186633" w:rsidRPr="00A228D5" w14:paraId="7332F226" w14:textId="77777777" w:rsidTr="00464A27">
        <w:trPr>
          <w:trHeight w:val="227"/>
          <w:jc w:val="center"/>
        </w:trPr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0A67ED" w14:textId="77777777" w:rsidR="00186633" w:rsidRPr="00A228D5" w:rsidRDefault="00186633" w:rsidP="00464A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 6, </w:t>
            </w: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OPŽP 2007–</w:t>
            </w:r>
            <w:r w:rsidR="003D28A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1DD50" w14:textId="77777777" w:rsidR="00186633" w:rsidRPr="00CD5D11" w:rsidRDefault="00186633" w:rsidP="00464A27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CD5D11">
              <w:rPr>
                <w:rFonts w:ascii="Calibri" w:hAnsi="Calibri" w:cs="Arial"/>
                <w:sz w:val="20"/>
                <w:szCs w:val="20"/>
              </w:rPr>
              <w:t>1 247 709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 w:cs="Arial"/>
                <w:sz w:val="20"/>
                <w:szCs w:val="20"/>
              </w:rPr>
              <w:t>237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1CD44DAF" w14:textId="77777777" w:rsidR="00186633" w:rsidRPr="00CD5D11" w:rsidRDefault="00186633" w:rsidP="00464A27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CD5D11">
              <w:rPr>
                <w:rFonts w:ascii="Calibri" w:hAnsi="Calibri" w:cs="Arial"/>
                <w:sz w:val="20"/>
                <w:szCs w:val="20"/>
              </w:rPr>
              <w:t>3 886 550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 w:cs="Arial"/>
                <w:sz w:val="20"/>
                <w:szCs w:val="20"/>
              </w:rPr>
              <w:t>874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17B503B9" w14:textId="77777777" w:rsidR="00186633" w:rsidRPr="00CD5D11" w:rsidRDefault="00186633" w:rsidP="00464A27">
            <w:pPr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CD5D11">
              <w:rPr>
                <w:rFonts w:ascii="Calibri" w:hAnsi="Calibri" w:cs="Arial"/>
                <w:sz w:val="20"/>
                <w:szCs w:val="20"/>
              </w:rPr>
              <w:t>3 293 062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 w:cs="Arial"/>
                <w:sz w:val="20"/>
                <w:szCs w:val="20"/>
              </w:rPr>
              <w:t>246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165C9F2F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 w:cs="Arial"/>
                <w:sz w:val="20"/>
                <w:szCs w:val="20"/>
              </w:rPr>
              <w:t>298 885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 w:cs="Arial"/>
                <w:sz w:val="20"/>
                <w:szCs w:val="20"/>
              </w:rPr>
              <w:t>399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vAlign w:val="center"/>
          </w:tcPr>
          <w:p w14:paraId="7A5392C8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  <w:highlight w:val="red"/>
              </w:rPr>
            </w:pPr>
            <w:r w:rsidRPr="00CD5D11">
              <w:rPr>
                <w:rFonts w:ascii="Calibri" w:hAnsi="Calibri" w:cs="Arial"/>
                <w:sz w:val="20"/>
                <w:szCs w:val="20"/>
              </w:rPr>
              <w:t>8 726 207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 w:cs="Arial"/>
                <w:sz w:val="20"/>
                <w:szCs w:val="20"/>
              </w:rPr>
              <w:t>75</w:t>
            </w: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186633" w:rsidRPr="00A228D5" w14:paraId="1ABFEE82" w14:textId="77777777" w:rsidTr="00464A27">
        <w:trPr>
          <w:trHeight w:val="227"/>
          <w:jc w:val="center"/>
        </w:trPr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14:paraId="04808070" w14:textId="77777777" w:rsidR="00186633" w:rsidRPr="00A228D5" w:rsidRDefault="00186633" w:rsidP="00464A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POPFK</w:t>
            </w: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14:paraId="50CBFA11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28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538 000</w:t>
            </w:r>
          </w:p>
        </w:tc>
        <w:tc>
          <w:tcPr>
            <w:tcW w:w="1394" w:type="dxa"/>
            <w:vAlign w:val="center"/>
          </w:tcPr>
          <w:p w14:paraId="3C452C8D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39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514 000</w:t>
            </w:r>
          </w:p>
        </w:tc>
        <w:tc>
          <w:tcPr>
            <w:tcW w:w="1393" w:type="dxa"/>
            <w:vAlign w:val="center"/>
          </w:tcPr>
          <w:p w14:paraId="44CAF6E9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54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777 000</w:t>
            </w:r>
          </w:p>
        </w:tc>
        <w:tc>
          <w:tcPr>
            <w:tcW w:w="1259" w:type="dxa"/>
            <w:vAlign w:val="center"/>
          </w:tcPr>
          <w:p w14:paraId="396F32BE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7 280 000</w:t>
            </w:r>
          </w:p>
        </w:tc>
        <w:tc>
          <w:tcPr>
            <w:tcW w:w="1454" w:type="dxa"/>
            <w:vAlign w:val="center"/>
          </w:tcPr>
          <w:p w14:paraId="79FA84A7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FE12E0">
              <w:rPr>
                <w:rFonts w:ascii="Calibri" w:hAnsi="Calibri"/>
                <w:bCs/>
                <w:sz w:val="20"/>
                <w:szCs w:val="20"/>
              </w:rPr>
              <w:t>130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109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000</w:t>
            </w:r>
          </w:p>
        </w:tc>
      </w:tr>
      <w:tr w:rsidR="00186633" w:rsidRPr="00A228D5" w14:paraId="05A99EB3" w14:textId="77777777" w:rsidTr="00464A27">
        <w:trPr>
          <w:trHeight w:val="227"/>
          <w:jc w:val="center"/>
        </w:trPr>
        <w:tc>
          <w:tcPr>
            <w:tcW w:w="21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DC42C" w14:textId="77777777" w:rsidR="00186633" w:rsidRPr="00A228D5" w:rsidRDefault="00186633" w:rsidP="00464A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PPK</w:t>
            </w:r>
          </w:p>
        </w:tc>
        <w:tc>
          <w:tcPr>
            <w:tcW w:w="1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CBA8C0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136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475 000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14:paraId="4E157C48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135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697 000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294DA848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CD5D11">
              <w:rPr>
                <w:rFonts w:ascii="Calibri" w:hAnsi="Calibri"/>
                <w:bCs/>
                <w:sz w:val="20"/>
                <w:szCs w:val="20"/>
              </w:rPr>
              <w:t>125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65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D5D11">
              <w:rPr>
                <w:rFonts w:ascii="Calibri" w:hAnsi="Calibri"/>
                <w:bCs/>
                <w:sz w:val="20"/>
                <w:szCs w:val="20"/>
              </w:rPr>
              <w:t>000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233D88A2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100 400 000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14:paraId="0AAF645B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A35632">
              <w:rPr>
                <w:rFonts w:ascii="Calibri" w:hAnsi="Calibri"/>
                <w:bCs/>
                <w:sz w:val="20"/>
                <w:szCs w:val="20"/>
              </w:rPr>
              <w:t>498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222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000</w:t>
            </w:r>
          </w:p>
        </w:tc>
      </w:tr>
      <w:tr w:rsidR="00186633" w:rsidRPr="00A228D5" w14:paraId="7C9521AE" w14:textId="77777777" w:rsidTr="00464A27">
        <w:trPr>
          <w:trHeight w:val="227"/>
          <w:jc w:val="center"/>
        </w:trPr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9EFE0" w14:textId="77777777" w:rsidR="00186633" w:rsidRPr="00A228D5" w:rsidRDefault="00186633" w:rsidP="00464A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28D5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B43CB7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FE12E0">
              <w:rPr>
                <w:rFonts w:ascii="Calibri" w:hAnsi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412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722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237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A183C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FE12E0">
              <w:rPr>
                <w:rFonts w:ascii="Calibri" w:hAnsi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061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761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874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0BB3E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A35632">
              <w:rPr>
                <w:rFonts w:ascii="Calibri" w:hAnsi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473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489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246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C26B2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FE12E0">
              <w:rPr>
                <w:rFonts w:ascii="Calibri" w:hAnsi="Calibri"/>
                <w:bCs/>
                <w:sz w:val="20"/>
                <w:szCs w:val="20"/>
              </w:rPr>
              <w:t>406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565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E12E0">
              <w:rPr>
                <w:rFonts w:ascii="Calibri" w:hAnsi="Calibri"/>
                <w:bCs/>
                <w:sz w:val="20"/>
                <w:szCs w:val="20"/>
              </w:rPr>
              <w:t>399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54717" w14:textId="77777777" w:rsidR="00186633" w:rsidRPr="00CD5D11" w:rsidRDefault="00186633" w:rsidP="00464A27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A35632">
              <w:rPr>
                <w:rFonts w:ascii="Calibri" w:hAnsi="Calibri"/>
                <w:bCs/>
                <w:sz w:val="20"/>
                <w:szCs w:val="20"/>
              </w:rPr>
              <w:t>9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354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538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35632">
              <w:rPr>
                <w:rFonts w:ascii="Calibri" w:hAnsi="Calibri"/>
                <w:bCs/>
                <w:sz w:val="20"/>
                <w:szCs w:val="20"/>
              </w:rPr>
              <w:t>756</w:t>
            </w:r>
          </w:p>
        </w:tc>
      </w:tr>
    </w:tbl>
    <w:p w14:paraId="003A18BC" w14:textId="77777777" w:rsidR="00186633" w:rsidRDefault="00186633" w:rsidP="00355ED0">
      <w:pPr>
        <w:spacing w:before="40"/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7F11AF">
        <w:rPr>
          <w:rFonts w:asciiTheme="minorHAnsi" w:hAnsiTheme="minorHAnsi"/>
          <w:b/>
          <w:bCs/>
          <w:sz w:val="20"/>
          <w:szCs w:val="20"/>
        </w:rPr>
        <w:t>Zdroj:</w:t>
      </w:r>
      <w:r w:rsidRPr="000C5EA4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MŽP</w:t>
      </w:r>
      <w:r w:rsidR="00355ED0">
        <w:rPr>
          <w:rFonts w:asciiTheme="minorHAnsi" w:hAnsiTheme="minorHAnsi"/>
          <w:bCs/>
          <w:sz w:val="20"/>
          <w:szCs w:val="20"/>
        </w:rPr>
        <w:t>.</w:t>
      </w:r>
    </w:p>
    <w:p w14:paraId="4FD395F9" w14:textId="76A1118A" w:rsidR="00355ED0" w:rsidRDefault="00355ED0" w:rsidP="00355ED0">
      <w:pPr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7F11AF">
        <w:rPr>
          <w:rFonts w:asciiTheme="minorHAnsi" w:hAnsiTheme="minorHAnsi"/>
          <w:b/>
          <w:bCs/>
          <w:sz w:val="20"/>
          <w:szCs w:val="20"/>
        </w:rPr>
        <w:t>Pozn.:</w:t>
      </w:r>
      <w:r w:rsidRPr="000C5EA4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ab/>
        <w:t>*</w:t>
      </w:r>
      <w:r w:rsidR="00296042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Za rok 2016 je uvedeno čerpání peněžních prostředků </w:t>
      </w:r>
      <w:r w:rsidRPr="00CD5D11">
        <w:rPr>
          <w:rFonts w:asciiTheme="minorHAnsi" w:hAnsiTheme="minorHAnsi"/>
          <w:bCs/>
          <w:sz w:val="20"/>
          <w:szCs w:val="20"/>
        </w:rPr>
        <w:t>k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D5D11">
        <w:rPr>
          <w:rFonts w:asciiTheme="minorHAnsi" w:hAnsiTheme="minorHAnsi"/>
          <w:bCs/>
          <w:sz w:val="20"/>
          <w:szCs w:val="20"/>
        </w:rPr>
        <w:t>30. červnu 2016.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C5EA4">
        <w:rPr>
          <w:rFonts w:asciiTheme="minorHAnsi" w:hAnsiTheme="minorHAnsi"/>
          <w:bCs/>
          <w:sz w:val="20"/>
          <w:szCs w:val="20"/>
        </w:rPr>
        <w:t>V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C5EA4">
        <w:rPr>
          <w:rFonts w:asciiTheme="minorHAnsi" w:hAnsiTheme="minorHAnsi"/>
          <w:bCs/>
          <w:sz w:val="20"/>
          <w:szCs w:val="20"/>
        </w:rPr>
        <w:t xml:space="preserve">rámci </w:t>
      </w:r>
      <w:r>
        <w:rPr>
          <w:rFonts w:asciiTheme="minorHAnsi" w:hAnsiTheme="minorHAnsi"/>
          <w:bCs/>
          <w:sz w:val="20"/>
          <w:szCs w:val="20"/>
        </w:rPr>
        <w:t xml:space="preserve">prioritní osy 4, </w:t>
      </w:r>
      <w:r w:rsidRPr="000C5EA4">
        <w:rPr>
          <w:rFonts w:asciiTheme="minorHAnsi" w:hAnsiTheme="minorHAnsi"/>
          <w:bCs/>
          <w:sz w:val="20"/>
          <w:szCs w:val="20"/>
        </w:rPr>
        <w:t>OPŽP 2014–2020 nebyly do doby ukončení kontroly čerpány peněžní prostředky.</w:t>
      </w:r>
    </w:p>
    <w:p w14:paraId="032D5BB6" w14:textId="4CF69C82" w:rsidR="00355ED0" w:rsidRDefault="003D28AC" w:rsidP="003D28AC">
      <w:pPr>
        <w:ind w:left="851" w:hanging="851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Legenda:</w:t>
      </w:r>
      <w:r w:rsidR="00186633" w:rsidRPr="000C5EA4">
        <w:rPr>
          <w:rFonts w:asciiTheme="minorHAnsi" w:hAnsiTheme="minorHAnsi"/>
          <w:bCs/>
          <w:sz w:val="20"/>
          <w:szCs w:val="20"/>
        </w:rPr>
        <w:t xml:space="preserve"> </w:t>
      </w:r>
    </w:p>
    <w:p w14:paraId="6F9F3293" w14:textId="4DF226A3" w:rsidR="003D28AC" w:rsidRPr="003D28AC" w:rsidRDefault="003D28AC" w:rsidP="00355ED0">
      <w:pPr>
        <w:jc w:val="both"/>
        <w:rPr>
          <w:rFonts w:asciiTheme="minorHAnsi" w:hAnsiTheme="minorHAnsi"/>
          <w:bCs/>
          <w:sz w:val="20"/>
          <w:szCs w:val="20"/>
        </w:rPr>
      </w:pPr>
      <w:r w:rsidRPr="003D28AC">
        <w:rPr>
          <w:rFonts w:ascii="Calibri" w:hAnsi="Calibri"/>
          <w:sz w:val="20"/>
          <w:szCs w:val="20"/>
        </w:rPr>
        <w:t xml:space="preserve">PO 6, OPŽP 2007–2013 </w:t>
      </w:r>
      <w:r w:rsidR="00223ED5">
        <w:rPr>
          <w:rFonts w:ascii="Calibri" w:hAnsi="Calibri"/>
          <w:sz w:val="20"/>
          <w:szCs w:val="20"/>
        </w:rPr>
        <w:t>–</w:t>
      </w:r>
      <w:r w:rsidRPr="003D28AC">
        <w:rPr>
          <w:rFonts w:ascii="Calibri" w:hAnsi="Calibri"/>
          <w:sz w:val="20"/>
          <w:szCs w:val="20"/>
        </w:rPr>
        <w:t xml:space="preserve"> </w:t>
      </w:r>
      <w:r w:rsidR="00355ED0">
        <w:rPr>
          <w:rFonts w:ascii="Calibri" w:hAnsi="Calibri"/>
          <w:sz w:val="20"/>
          <w:szCs w:val="20"/>
        </w:rPr>
        <w:t>p</w:t>
      </w:r>
      <w:r w:rsidRPr="003D28AC">
        <w:rPr>
          <w:rFonts w:ascii="Calibri" w:hAnsi="Calibri"/>
          <w:sz w:val="20"/>
          <w:szCs w:val="20"/>
        </w:rPr>
        <w:t xml:space="preserve">rioritní osa 6 </w:t>
      </w:r>
      <w:r w:rsidR="00355ED0">
        <w:rPr>
          <w:rFonts w:ascii="Calibri" w:hAnsi="Calibri"/>
          <w:sz w:val="20"/>
          <w:szCs w:val="20"/>
        </w:rPr>
        <w:t>o</w:t>
      </w:r>
      <w:r w:rsidRPr="003D28AC">
        <w:rPr>
          <w:rFonts w:ascii="Calibri" w:hAnsi="Calibri"/>
          <w:sz w:val="20"/>
          <w:szCs w:val="20"/>
        </w:rPr>
        <w:t xml:space="preserve">peračního programu </w:t>
      </w:r>
      <w:r w:rsidR="00355ED0" w:rsidRPr="007F2798">
        <w:rPr>
          <w:rFonts w:ascii="Calibri" w:hAnsi="Calibri"/>
          <w:i/>
          <w:sz w:val="20"/>
          <w:szCs w:val="20"/>
        </w:rPr>
        <w:t>Ž</w:t>
      </w:r>
      <w:r w:rsidRPr="007F2798">
        <w:rPr>
          <w:rFonts w:ascii="Calibri" w:hAnsi="Calibri"/>
          <w:i/>
          <w:sz w:val="20"/>
          <w:szCs w:val="20"/>
        </w:rPr>
        <w:t>ivotní prostředí</w:t>
      </w:r>
      <w:r w:rsidRPr="003D28AC">
        <w:rPr>
          <w:rFonts w:ascii="Calibri" w:hAnsi="Calibri"/>
          <w:sz w:val="20"/>
          <w:szCs w:val="20"/>
        </w:rPr>
        <w:t xml:space="preserve"> na programové období</w:t>
      </w:r>
      <w:r w:rsidR="00792999">
        <w:rPr>
          <w:rFonts w:ascii="Calibri" w:hAnsi="Calibri"/>
          <w:sz w:val="20"/>
          <w:szCs w:val="20"/>
        </w:rPr>
        <w:br/>
      </w:r>
      <w:r w:rsidRPr="003D28AC">
        <w:rPr>
          <w:rFonts w:ascii="Calibri" w:hAnsi="Calibri"/>
          <w:sz w:val="20"/>
          <w:szCs w:val="20"/>
        </w:rPr>
        <w:t>2007</w:t>
      </w:r>
      <w:r>
        <w:rPr>
          <w:rFonts w:ascii="Calibri" w:hAnsi="Calibri"/>
          <w:sz w:val="20"/>
          <w:szCs w:val="20"/>
        </w:rPr>
        <w:t>–</w:t>
      </w:r>
      <w:r w:rsidRPr="003D28AC">
        <w:rPr>
          <w:rFonts w:ascii="Calibri" w:hAnsi="Calibri"/>
          <w:sz w:val="20"/>
          <w:szCs w:val="20"/>
        </w:rPr>
        <w:t>2013</w:t>
      </w:r>
      <w:r w:rsidR="00355ED0">
        <w:rPr>
          <w:rFonts w:ascii="Calibri" w:hAnsi="Calibri"/>
          <w:sz w:val="20"/>
          <w:szCs w:val="20"/>
        </w:rPr>
        <w:t xml:space="preserve">, </w:t>
      </w:r>
      <w:r w:rsidRPr="003D28AC">
        <w:rPr>
          <w:rFonts w:asciiTheme="minorHAnsi" w:hAnsiTheme="minorHAnsi"/>
          <w:sz w:val="20"/>
          <w:szCs w:val="20"/>
        </w:rPr>
        <w:t>POPFK</w:t>
      </w:r>
      <w:r w:rsidR="002F61D8">
        <w:rPr>
          <w:rFonts w:asciiTheme="minorHAnsi" w:hAnsiTheme="minorHAnsi"/>
          <w:sz w:val="20"/>
          <w:szCs w:val="20"/>
        </w:rPr>
        <w:t xml:space="preserve"> </w:t>
      </w:r>
      <w:r w:rsidR="00223ED5">
        <w:rPr>
          <w:rFonts w:asciiTheme="minorHAnsi" w:hAnsiTheme="minorHAnsi"/>
          <w:sz w:val="20"/>
          <w:szCs w:val="20"/>
        </w:rPr>
        <w:t>–</w:t>
      </w:r>
      <w:r w:rsidRPr="003D28AC">
        <w:rPr>
          <w:rFonts w:asciiTheme="minorHAnsi" w:hAnsiTheme="minorHAnsi"/>
          <w:sz w:val="20"/>
          <w:szCs w:val="20"/>
        </w:rPr>
        <w:t xml:space="preserve"> </w:t>
      </w:r>
      <w:r w:rsidRPr="007F2798">
        <w:rPr>
          <w:rFonts w:asciiTheme="minorHAnsi" w:hAnsiTheme="minorHAnsi"/>
          <w:i/>
          <w:sz w:val="20"/>
          <w:szCs w:val="20"/>
        </w:rPr>
        <w:t>P</w:t>
      </w:r>
      <w:r w:rsidR="00296042">
        <w:rPr>
          <w:rFonts w:asciiTheme="minorHAnsi" w:hAnsiTheme="minorHAnsi"/>
          <w:i/>
          <w:sz w:val="20"/>
          <w:szCs w:val="20"/>
        </w:rPr>
        <w:t>odpora</w:t>
      </w:r>
      <w:r w:rsidRPr="007F2798">
        <w:rPr>
          <w:rFonts w:asciiTheme="minorHAnsi" w:hAnsiTheme="minorHAnsi"/>
          <w:i/>
          <w:sz w:val="20"/>
          <w:szCs w:val="20"/>
        </w:rPr>
        <w:t xml:space="preserve"> obnovy přirozených funkcí krajiny</w:t>
      </w:r>
      <w:r w:rsidR="00355ED0">
        <w:rPr>
          <w:rFonts w:asciiTheme="minorHAnsi" w:hAnsiTheme="minorHAnsi"/>
          <w:sz w:val="20"/>
          <w:szCs w:val="20"/>
        </w:rPr>
        <w:t>,</w:t>
      </w:r>
      <w:r w:rsidRPr="003D28AC">
        <w:rPr>
          <w:rFonts w:asciiTheme="minorHAnsi" w:hAnsiTheme="minorHAnsi"/>
        </w:rPr>
        <w:t xml:space="preserve"> </w:t>
      </w:r>
      <w:r w:rsidRPr="003D28AC">
        <w:rPr>
          <w:rFonts w:asciiTheme="minorHAnsi" w:hAnsiTheme="minorHAnsi"/>
          <w:sz w:val="20"/>
          <w:szCs w:val="20"/>
        </w:rPr>
        <w:t xml:space="preserve">PPK </w:t>
      </w:r>
      <w:r w:rsidR="00223ED5">
        <w:rPr>
          <w:rFonts w:asciiTheme="minorHAnsi" w:hAnsiTheme="minorHAnsi"/>
          <w:sz w:val="20"/>
          <w:szCs w:val="20"/>
        </w:rPr>
        <w:t>–</w:t>
      </w:r>
      <w:r w:rsidRPr="003D28AC">
        <w:rPr>
          <w:rFonts w:asciiTheme="minorHAnsi" w:hAnsiTheme="minorHAnsi"/>
          <w:sz w:val="20"/>
          <w:szCs w:val="20"/>
        </w:rPr>
        <w:t xml:space="preserve"> </w:t>
      </w:r>
      <w:r w:rsidRPr="007F2798">
        <w:rPr>
          <w:rFonts w:asciiTheme="minorHAnsi" w:hAnsiTheme="minorHAnsi"/>
          <w:i/>
          <w:sz w:val="20"/>
          <w:szCs w:val="20"/>
        </w:rPr>
        <w:t>Program péče o krajinu</w:t>
      </w:r>
      <w:r w:rsidR="00355ED0">
        <w:rPr>
          <w:rFonts w:asciiTheme="minorHAnsi" w:hAnsiTheme="minorHAnsi"/>
          <w:sz w:val="20"/>
          <w:szCs w:val="20"/>
        </w:rPr>
        <w:t>.</w:t>
      </w:r>
    </w:p>
    <w:p w14:paraId="0631F0BA" w14:textId="77777777" w:rsidR="006D609D" w:rsidRPr="00CE3FAB" w:rsidRDefault="006D609D" w:rsidP="00CE3FAB">
      <w:pPr>
        <w:ind w:left="567" w:hanging="567"/>
        <w:jc w:val="both"/>
        <w:rPr>
          <w:rFonts w:ascii="Calibri" w:hAnsi="Calibri" w:cs="Calibri"/>
        </w:rPr>
      </w:pPr>
    </w:p>
    <w:p w14:paraId="56225C65" w14:textId="5DC1150D" w:rsidR="001706D1" w:rsidRDefault="001C010C" w:rsidP="00E85CB1">
      <w:pPr>
        <w:jc w:val="both"/>
        <w:rPr>
          <w:rFonts w:asciiTheme="minorHAnsi" w:hAnsiTheme="minorHAnsi" w:cs="Arial"/>
        </w:rPr>
      </w:pPr>
      <w:r>
        <w:rPr>
          <w:rFonts w:ascii="Calibri" w:hAnsi="Calibri" w:cs="Calibri"/>
        </w:rPr>
        <w:t>V kontrolní akci bylo prověřeno</w:t>
      </w:r>
      <w:r w:rsidR="006D609D" w:rsidRPr="001706D1">
        <w:rPr>
          <w:rFonts w:ascii="Calibri" w:hAnsi="Calibri" w:cs="Calibri"/>
        </w:rPr>
        <w:t xml:space="preserve">, zda </w:t>
      </w:r>
      <w:r w:rsidR="001706D1" w:rsidRPr="001706D1">
        <w:rPr>
          <w:rFonts w:asciiTheme="minorHAnsi" w:hAnsiTheme="minorHAnsi" w:cs="Arial"/>
        </w:rPr>
        <w:t xml:space="preserve">peněžní prostředky </w:t>
      </w:r>
      <w:r w:rsidR="00296042" w:rsidRPr="001706D1">
        <w:rPr>
          <w:rFonts w:asciiTheme="minorHAnsi" w:hAnsiTheme="minorHAnsi" w:cs="Arial"/>
        </w:rPr>
        <w:t xml:space="preserve">poskytnuté </w:t>
      </w:r>
      <w:r w:rsidR="001706D1" w:rsidRPr="001706D1">
        <w:rPr>
          <w:rFonts w:asciiTheme="minorHAnsi" w:hAnsiTheme="minorHAnsi" w:cs="Arial"/>
        </w:rPr>
        <w:t>na ochranu a péči o</w:t>
      </w:r>
      <w:r w:rsidR="00F5708C">
        <w:rPr>
          <w:rFonts w:asciiTheme="minorHAnsi" w:hAnsiTheme="minorHAnsi" w:cs="Arial"/>
        </w:rPr>
        <w:t> </w:t>
      </w:r>
      <w:r w:rsidR="001706D1" w:rsidRPr="001706D1">
        <w:rPr>
          <w:rFonts w:asciiTheme="minorHAnsi" w:hAnsiTheme="minorHAnsi" w:cs="Arial"/>
        </w:rPr>
        <w:t xml:space="preserve">přírodu a krajinu </w:t>
      </w:r>
      <w:r w:rsidR="001706D1" w:rsidRPr="001706D1">
        <w:rPr>
          <w:rFonts w:ascii="Calibri" w:hAnsi="Calibri" w:cs="Calibri"/>
        </w:rPr>
        <w:t>p</w:t>
      </w:r>
      <w:r w:rsidR="001706D1" w:rsidRPr="001706D1">
        <w:rPr>
          <w:rFonts w:asciiTheme="minorHAnsi" w:hAnsiTheme="minorHAnsi" w:cs="Arial"/>
        </w:rPr>
        <w:t>řinesly předpokládané výsledky</w:t>
      </w:r>
      <w:r w:rsidR="00E85CB1">
        <w:rPr>
          <w:rFonts w:asciiTheme="minorHAnsi" w:hAnsiTheme="minorHAnsi" w:cs="Arial"/>
        </w:rPr>
        <w:t xml:space="preserve"> a zda MŽP sledovalo a</w:t>
      </w:r>
      <w:r w:rsidR="00296042">
        <w:rPr>
          <w:rFonts w:asciiTheme="minorHAnsi" w:hAnsiTheme="minorHAnsi" w:cs="Arial"/>
        </w:rPr>
        <w:t> </w:t>
      </w:r>
      <w:r w:rsidR="00E85CB1">
        <w:rPr>
          <w:rFonts w:asciiTheme="minorHAnsi" w:hAnsiTheme="minorHAnsi" w:cs="Arial"/>
        </w:rPr>
        <w:t>vyhodnocovalo účelnost programu ve vztahu k žádoucí změně stavu přírody a krajiny</w:t>
      </w:r>
      <w:r w:rsidR="001706D1" w:rsidRPr="001706D1">
        <w:rPr>
          <w:rFonts w:asciiTheme="minorHAnsi" w:hAnsiTheme="minorHAnsi" w:cs="Arial"/>
        </w:rPr>
        <w:t>.</w:t>
      </w:r>
      <w:r w:rsidR="00CE3FAB">
        <w:rPr>
          <w:rFonts w:asciiTheme="minorHAnsi" w:hAnsiTheme="minorHAnsi" w:cs="Arial"/>
        </w:rPr>
        <w:t xml:space="preserve"> </w:t>
      </w:r>
      <w:r w:rsidR="00E85CB1">
        <w:rPr>
          <w:rFonts w:asciiTheme="minorHAnsi" w:hAnsiTheme="minorHAnsi" w:cs="Arial"/>
        </w:rPr>
        <w:t>Za tím účelem NKÚ provedl kontrolu u MŽP, SFŽP a AOPK a dále prověřil na místě 60 projektů spolufinancovaných z prostředků EU a národních dotačních programů.</w:t>
      </w:r>
    </w:p>
    <w:p w14:paraId="7F3F62C2" w14:textId="77777777" w:rsidR="004059AC" w:rsidRDefault="004059AC" w:rsidP="006D609D">
      <w:pPr>
        <w:jc w:val="both"/>
        <w:rPr>
          <w:rFonts w:asciiTheme="minorHAnsi" w:hAnsiTheme="minorHAnsi" w:cs="Arial"/>
        </w:rPr>
      </w:pPr>
    </w:p>
    <w:p w14:paraId="3DBCA509" w14:textId="77777777" w:rsidR="004059AC" w:rsidRDefault="004059AC" w:rsidP="004059AC">
      <w:pPr>
        <w:pStyle w:val="Odstavecseseznamem"/>
        <w:ind w:left="0"/>
        <w:jc w:val="both"/>
        <w:rPr>
          <w:rFonts w:ascii="Calibri" w:hAnsi="Calibri" w:cs="Calibri"/>
          <w:b/>
        </w:rPr>
      </w:pPr>
      <w:r w:rsidRPr="00A3051A">
        <w:rPr>
          <w:rFonts w:ascii="Calibri" w:hAnsi="Calibri" w:cs="Calibri"/>
          <w:b/>
        </w:rPr>
        <w:t>NKÚ při kontrole zjistil:</w:t>
      </w:r>
    </w:p>
    <w:p w14:paraId="09142E27" w14:textId="77777777" w:rsidR="00E85CB1" w:rsidRDefault="00E85CB1" w:rsidP="004059AC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663B4683" w14:textId="36E065A5" w:rsidR="00E85CB1" w:rsidRDefault="00265A37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Zhodnocení účelnosti vynaložených prostředků bránila skutečnost, že MŽP nestanovilo konkrétní a měřitelné cíle, kterých </w:t>
      </w:r>
      <w:r w:rsidR="00296042">
        <w:rPr>
          <w:rFonts w:ascii="Calibri" w:hAnsi="Calibri" w:cs="Calibri"/>
          <w:b/>
        </w:rPr>
        <w:t>by mělo</w:t>
      </w:r>
      <w:r>
        <w:rPr>
          <w:rFonts w:ascii="Calibri" w:hAnsi="Calibri" w:cs="Calibri"/>
          <w:b/>
        </w:rPr>
        <w:t xml:space="preserve"> být prostřednictvím programů dosaženo. Přes významné vynaložené částky přitom nedošlo u řady ukazatelů stavu přírody a krajiny k zásadnímu pozitivními vývoji</w:t>
      </w:r>
      <w:r w:rsidR="00CE3FAB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resp. u některých došlo</w:t>
      </w:r>
      <w:r w:rsidR="00296042">
        <w:rPr>
          <w:rFonts w:ascii="Calibri" w:hAnsi="Calibri" w:cs="Calibri"/>
          <w:b/>
        </w:rPr>
        <w:t xml:space="preserve"> ve sledovaném období</w:t>
      </w:r>
      <w:r>
        <w:rPr>
          <w:rFonts w:ascii="Calibri" w:hAnsi="Calibri" w:cs="Calibri"/>
          <w:b/>
        </w:rPr>
        <w:t xml:space="preserve"> k</w:t>
      </w:r>
      <w:r w:rsidR="00296042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zhoršení.</w:t>
      </w:r>
    </w:p>
    <w:p w14:paraId="0B0D0036" w14:textId="77777777" w:rsidR="00265A37" w:rsidRPr="00355ED0" w:rsidRDefault="00265A37">
      <w:pPr>
        <w:pStyle w:val="Odstavecseseznamem"/>
        <w:ind w:left="0"/>
        <w:jc w:val="both"/>
        <w:rPr>
          <w:rFonts w:ascii="Calibri" w:hAnsi="Calibri" w:cs="Calibri"/>
        </w:rPr>
      </w:pPr>
    </w:p>
    <w:p w14:paraId="0CCDCB52" w14:textId="53518BC2" w:rsidR="001706D1" w:rsidRPr="00355ED0" w:rsidRDefault="001706D1" w:rsidP="00355ED0">
      <w:pPr>
        <w:ind w:left="284" w:hanging="284"/>
        <w:jc w:val="both"/>
        <w:rPr>
          <w:rFonts w:asciiTheme="minorHAnsi" w:hAnsiTheme="minorHAnsi"/>
        </w:rPr>
      </w:pPr>
      <w:r w:rsidRPr="00355ED0">
        <w:rPr>
          <w:rFonts w:ascii="Calibri" w:hAnsi="Calibri" w:cs="Calibri"/>
        </w:rPr>
        <w:t xml:space="preserve">1. </w:t>
      </w:r>
      <w:r w:rsidRPr="00355ED0">
        <w:rPr>
          <w:rFonts w:ascii="Calibri" w:hAnsi="Calibri" w:cs="Calibri"/>
        </w:rPr>
        <w:tab/>
      </w:r>
      <w:r w:rsidR="003D28AC" w:rsidRPr="00355ED0">
        <w:rPr>
          <w:rFonts w:ascii="Calibri" w:hAnsi="Calibri" w:cs="Calibri"/>
        </w:rPr>
        <w:t>N</w:t>
      </w:r>
      <w:r w:rsidRPr="00355ED0">
        <w:rPr>
          <w:rFonts w:ascii="Calibri" w:hAnsi="Calibri" w:cs="Calibri"/>
        </w:rPr>
        <w:t xml:space="preserve">astavené </w:t>
      </w:r>
      <w:r w:rsidRPr="00355ED0">
        <w:rPr>
          <w:rFonts w:ascii="Calibri" w:hAnsi="Calibri"/>
        </w:rPr>
        <w:t xml:space="preserve">cíle dotačních programů </w:t>
      </w:r>
      <w:r w:rsidR="003D28AC" w:rsidRPr="00355ED0">
        <w:rPr>
          <w:rFonts w:ascii="Calibri" w:hAnsi="Calibri"/>
        </w:rPr>
        <w:t xml:space="preserve">sice odpovídají </w:t>
      </w:r>
      <w:r w:rsidRPr="00355ED0">
        <w:rPr>
          <w:rFonts w:ascii="Calibri" w:hAnsi="Calibri"/>
        </w:rPr>
        <w:t>cíl</w:t>
      </w:r>
      <w:r w:rsidR="003D28AC" w:rsidRPr="00355ED0">
        <w:rPr>
          <w:rFonts w:ascii="Calibri" w:hAnsi="Calibri"/>
        </w:rPr>
        <w:t>ům</w:t>
      </w:r>
      <w:r w:rsidRPr="00355ED0">
        <w:rPr>
          <w:rFonts w:ascii="Calibri" w:hAnsi="Calibri"/>
        </w:rPr>
        <w:t xml:space="preserve"> státní politiky životního prostředí, </w:t>
      </w:r>
      <w:r w:rsidR="003D28AC" w:rsidRPr="00355ED0">
        <w:rPr>
          <w:rFonts w:ascii="Calibri" w:hAnsi="Calibri"/>
        </w:rPr>
        <w:t xml:space="preserve">ale </w:t>
      </w:r>
      <w:r w:rsidR="00E74EF4" w:rsidRPr="00355ED0">
        <w:rPr>
          <w:rFonts w:ascii="Calibri" w:hAnsi="Calibri"/>
        </w:rPr>
        <w:t xml:space="preserve">MŽP stanovilo </w:t>
      </w:r>
      <w:r w:rsidRPr="00355ED0">
        <w:rPr>
          <w:rFonts w:ascii="Calibri" w:hAnsi="Calibri"/>
        </w:rPr>
        <w:t xml:space="preserve">cíle kontrolovaných programů </w:t>
      </w:r>
      <w:r w:rsidR="00E74EF4" w:rsidRPr="00355ED0">
        <w:rPr>
          <w:rFonts w:ascii="Calibri" w:hAnsi="Calibri"/>
        </w:rPr>
        <w:t>pouze</w:t>
      </w:r>
      <w:r w:rsidRPr="00355ED0">
        <w:rPr>
          <w:rFonts w:ascii="Calibri" w:hAnsi="Calibri"/>
        </w:rPr>
        <w:t xml:space="preserve"> obecn</w:t>
      </w:r>
      <w:r w:rsidR="002F61D8" w:rsidRPr="00355ED0">
        <w:rPr>
          <w:rFonts w:ascii="Calibri" w:hAnsi="Calibri"/>
        </w:rPr>
        <w:t>ě</w:t>
      </w:r>
      <w:r w:rsidRPr="00355ED0">
        <w:rPr>
          <w:rFonts w:ascii="Calibri" w:hAnsi="Calibri"/>
        </w:rPr>
        <w:t xml:space="preserve">. </w:t>
      </w:r>
      <w:r w:rsidR="00A843EE" w:rsidRPr="00355ED0">
        <w:rPr>
          <w:rFonts w:ascii="Calibri" w:hAnsi="Calibri"/>
        </w:rPr>
        <w:t>Z</w:t>
      </w:r>
      <w:r w:rsidR="00E74EF4" w:rsidRPr="00355ED0">
        <w:rPr>
          <w:rFonts w:ascii="Calibri" w:hAnsi="Calibri"/>
        </w:rPr>
        <w:t xml:space="preserve">ároveň </w:t>
      </w:r>
      <w:r w:rsidR="00A843EE" w:rsidRPr="00355ED0">
        <w:rPr>
          <w:rFonts w:ascii="Calibri" w:hAnsi="Calibri"/>
        </w:rPr>
        <w:t xml:space="preserve">MŽP </w:t>
      </w:r>
      <w:r w:rsidR="0052753E">
        <w:rPr>
          <w:rFonts w:ascii="Calibri" w:hAnsi="Calibri"/>
        </w:rPr>
        <w:t>nekvantifikovalo</w:t>
      </w:r>
      <w:r w:rsidRPr="00355ED0">
        <w:rPr>
          <w:rFonts w:ascii="Calibri" w:hAnsi="Calibri"/>
        </w:rPr>
        <w:t xml:space="preserve"> hodnoty, kterých má být podporou dosaženo,</w:t>
      </w:r>
      <w:r w:rsidRPr="00355ED0">
        <w:rPr>
          <w:rStyle w:val="Znakapoznpodarou"/>
          <w:rFonts w:ascii="Calibri" w:hAnsi="Calibri"/>
        </w:rPr>
        <w:t xml:space="preserve"> </w:t>
      </w:r>
      <w:r w:rsidRPr="00355ED0">
        <w:rPr>
          <w:rFonts w:ascii="Calibri" w:hAnsi="Calibri"/>
        </w:rPr>
        <w:t>zejména s</w:t>
      </w:r>
      <w:r w:rsidR="000C4D60">
        <w:rPr>
          <w:rFonts w:ascii="Calibri" w:hAnsi="Calibri"/>
        </w:rPr>
        <w:t> </w:t>
      </w:r>
      <w:r w:rsidRPr="00355ED0">
        <w:rPr>
          <w:rFonts w:ascii="Calibri" w:hAnsi="Calibri"/>
        </w:rPr>
        <w:t xml:space="preserve">ohledem na žádoucí změnu stavu přírody a krajiny. </w:t>
      </w:r>
      <w:r w:rsidR="00E74EF4" w:rsidRPr="00355ED0">
        <w:rPr>
          <w:rFonts w:ascii="Calibri" w:hAnsi="Calibri"/>
        </w:rPr>
        <w:t xml:space="preserve">MŽP </w:t>
      </w:r>
      <w:r w:rsidRPr="00355ED0">
        <w:rPr>
          <w:rFonts w:ascii="Calibri" w:hAnsi="Calibri"/>
        </w:rPr>
        <w:t xml:space="preserve">i nadále </w:t>
      </w:r>
      <w:r w:rsidR="00E74EF4" w:rsidRPr="00355ED0">
        <w:rPr>
          <w:rFonts w:ascii="Calibri" w:hAnsi="Calibri"/>
        </w:rPr>
        <w:t xml:space="preserve">závazně nestanovilo </w:t>
      </w:r>
      <w:r w:rsidRPr="00355ED0">
        <w:rPr>
          <w:rFonts w:ascii="Calibri" w:hAnsi="Calibri"/>
        </w:rPr>
        <w:t xml:space="preserve">žádné </w:t>
      </w:r>
      <w:r w:rsidR="004070CC">
        <w:rPr>
          <w:rFonts w:ascii="Calibri" w:hAnsi="Calibri"/>
        </w:rPr>
        <w:t xml:space="preserve">závazné </w:t>
      </w:r>
      <w:r w:rsidRPr="00355ED0">
        <w:rPr>
          <w:rFonts w:ascii="Calibri" w:hAnsi="Calibri"/>
        </w:rPr>
        <w:t>indikátory a parametry pro hodnocení</w:t>
      </w:r>
      <w:r w:rsidR="00E74EF4" w:rsidRPr="00355ED0">
        <w:rPr>
          <w:rFonts w:ascii="Calibri" w:hAnsi="Calibri"/>
        </w:rPr>
        <w:t xml:space="preserve"> národního </w:t>
      </w:r>
      <w:r w:rsidR="00E0050F" w:rsidRPr="008A1D2F">
        <w:rPr>
          <w:rFonts w:ascii="Calibri" w:hAnsi="Calibri"/>
          <w:i/>
        </w:rPr>
        <w:t>P</w:t>
      </w:r>
      <w:r w:rsidR="00E74EF4" w:rsidRPr="008A1D2F">
        <w:rPr>
          <w:rFonts w:ascii="Calibri" w:hAnsi="Calibri"/>
          <w:i/>
        </w:rPr>
        <w:t xml:space="preserve">rogramu </w:t>
      </w:r>
      <w:r w:rsidR="003D28AC" w:rsidRPr="008A1D2F">
        <w:rPr>
          <w:rFonts w:ascii="Calibri" w:hAnsi="Calibri"/>
          <w:i/>
        </w:rPr>
        <w:t>péče o krajinu</w:t>
      </w:r>
      <w:r w:rsidRPr="00355ED0">
        <w:rPr>
          <w:rFonts w:ascii="Calibri" w:hAnsi="Calibri"/>
        </w:rPr>
        <w:t>.</w:t>
      </w:r>
    </w:p>
    <w:p w14:paraId="4DFDC901" w14:textId="77777777" w:rsidR="001706D1" w:rsidRPr="00355ED0" w:rsidRDefault="001706D1" w:rsidP="00355ED0">
      <w:pPr>
        <w:ind w:left="284" w:hanging="284"/>
        <w:jc w:val="both"/>
        <w:rPr>
          <w:rFonts w:asciiTheme="minorHAnsi" w:hAnsiTheme="minorHAnsi"/>
        </w:rPr>
      </w:pPr>
    </w:p>
    <w:p w14:paraId="1C14F864" w14:textId="532F2120" w:rsidR="001706D1" w:rsidRPr="00355ED0" w:rsidRDefault="001706D1" w:rsidP="00355ED0">
      <w:pPr>
        <w:pStyle w:val="Default"/>
        <w:ind w:left="284" w:hanging="284"/>
        <w:jc w:val="both"/>
      </w:pPr>
      <w:r w:rsidRPr="00355ED0">
        <w:rPr>
          <w:rFonts w:asciiTheme="minorHAnsi" w:hAnsiTheme="minorHAnsi"/>
        </w:rPr>
        <w:t>2.</w:t>
      </w:r>
      <w:r w:rsidRPr="00355ED0">
        <w:rPr>
          <w:rFonts w:asciiTheme="minorHAnsi" w:hAnsiTheme="minorHAnsi"/>
        </w:rPr>
        <w:tab/>
        <w:t>P</w:t>
      </w:r>
      <w:r w:rsidRPr="00355ED0">
        <w:t xml:space="preserve">ředpokládané cílové hodnoty většiny indikátorů prioritní osy 6 OPŽP 2007–2013 byly podhodnoceny, neboť skutečně dosažené hodnoty byly mnohonásobně vyšší (např. byla revitalizována </w:t>
      </w:r>
      <w:r w:rsidRPr="00355ED0">
        <w:rPr>
          <w:rFonts w:asciiTheme="minorHAnsi" w:hAnsiTheme="minorHAnsi" w:cs="Arial"/>
        </w:rPr>
        <w:t>plocha území o rozloze 214 km</w:t>
      </w:r>
      <w:r w:rsidRPr="00355ED0">
        <w:rPr>
          <w:rFonts w:asciiTheme="minorHAnsi" w:hAnsiTheme="minorHAnsi" w:cs="Arial"/>
          <w:vertAlign w:val="superscript"/>
        </w:rPr>
        <w:t>2</w:t>
      </w:r>
      <w:r w:rsidR="004B6898">
        <w:rPr>
          <w:rFonts w:asciiTheme="minorHAnsi" w:hAnsiTheme="minorHAnsi" w:cs="Arial"/>
        </w:rPr>
        <w:t>, zatímco</w:t>
      </w:r>
      <w:r w:rsidRPr="00355ED0">
        <w:rPr>
          <w:rFonts w:asciiTheme="minorHAnsi" w:hAnsiTheme="minorHAnsi" w:cs="Arial"/>
        </w:rPr>
        <w:t xml:space="preserve"> předpokládaná cílová hodnota byla 10</w:t>
      </w:r>
      <w:r w:rsidR="00E81B81" w:rsidRPr="00355ED0">
        <w:rPr>
          <w:rFonts w:asciiTheme="minorHAnsi" w:hAnsiTheme="minorHAnsi" w:cs="Arial"/>
        </w:rPr>
        <w:t> </w:t>
      </w:r>
      <w:r w:rsidRPr="00355ED0">
        <w:rPr>
          <w:rFonts w:asciiTheme="minorHAnsi" w:hAnsiTheme="minorHAnsi" w:cs="Arial"/>
        </w:rPr>
        <w:t>km</w:t>
      </w:r>
      <w:r w:rsidRPr="00355ED0">
        <w:rPr>
          <w:rFonts w:asciiTheme="minorHAnsi" w:hAnsiTheme="minorHAnsi" w:cs="Arial"/>
          <w:vertAlign w:val="superscript"/>
        </w:rPr>
        <w:t>2</w:t>
      </w:r>
      <w:r w:rsidRPr="00355ED0">
        <w:rPr>
          <w:rFonts w:asciiTheme="minorHAnsi" w:hAnsiTheme="minorHAnsi" w:cs="Arial"/>
        </w:rPr>
        <w:t xml:space="preserve">). </w:t>
      </w:r>
      <w:r w:rsidRPr="00355ED0">
        <w:t>D</w:t>
      </w:r>
      <w:r w:rsidRPr="00355ED0">
        <w:rPr>
          <w:rFonts w:asciiTheme="minorHAnsi" w:hAnsiTheme="minorHAnsi"/>
        </w:rPr>
        <w:t xml:space="preserve">osažené hodnoty programových indikátorů jednoznačně nevyčíslují přínos pro ochranu a péči o přírodu a krajinu. Národní </w:t>
      </w:r>
      <w:r w:rsidR="00E0050F" w:rsidRPr="008A1D2F">
        <w:rPr>
          <w:rFonts w:asciiTheme="minorHAnsi" w:hAnsiTheme="minorHAnsi"/>
          <w:i/>
        </w:rPr>
        <w:t>P</w:t>
      </w:r>
      <w:r w:rsidRPr="008A1D2F">
        <w:rPr>
          <w:rFonts w:asciiTheme="minorHAnsi" w:hAnsiTheme="minorHAnsi"/>
          <w:i/>
        </w:rPr>
        <w:t xml:space="preserve">rogram </w:t>
      </w:r>
      <w:r w:rsidR="003D28AC" w:rsidRPr="008A1D2F">
        <w:rPr>
          <w:rFonts w:asciiTheme="minorHAnsi" w:hAnsiTheme="minorHAnsi"/>
          <w:i/>
        </w:rPr>
        <w:t>péče o krajinu</w:t>
      </w:r>
      <w:r w:rsidR="003D28AC" w:rsidRPr="00355ED0">
        <w:rPr>
          <w:rFonts w:asciiTheme="minorHAnsi" w:hAnsiTheme="minorHAnsi"/>
        </w:rPr>
        <w:t xml:space="preserve"> </w:t>
      </w:r>
      <w:r w:rsidRPr="00355ED0">
        <w:rPr>
          <w:rFonts w:asciiTheme="minorHAnsi" w:hAnsiTheme="minorHAnsi"/>
        </w:rPr>
        <w:t>není stále vyhodnocován.</w:t>
      </w:r>
    </w:p>
    <w:p w14:paraId="6B89E3AD" w14:textId="77777777" w:rsidR="001706D1" w:rsidRPr="00355ED0" w:rsidRDefault="001706D1" w:rsidP="00355ED0">
      <w:pPr>
        <w:ind w:left="284" w:hanging="284"/>
        <w:jc w:val="both"/>
        <w:rPr>
          <w:rFonts w:ascii="Calibri" w:hAnsi="Calibri"/>
        </w:rPr>
      </w:pPr>
    </w:p>
    <w:p w14:paraId="23F04B67" w14:textId="3B9C9CD8" w:rsidR="001706D1" w:rsidRPr="00355ED0" w:rsidRDefault="001706D1" w:rsidP="00355ED0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355ED0">
        <w:rPr>
          <w:rFonts w:asciiTheme="minorHAnsi" w:hAnsiTheme="minorHAnsi"/>
        </w:rPr>
        <w:t xml:space="preserve">3. </w:t>
      </w:r>
      <w:r w:rsidR="00145390" w:rsidRPr="00355ED0">
        <w:rPr>
          <w:rFonts w:asciiTheme="minorHAnsi" w:hAnsiTheme="minorHAnsi"/>
        </w:rPr>
        <w:tab/>
        <w:t>Ačkoliv je p</w:t>
      </w:r>
      <w:r w:rsidRPr="00355ED0">
        <w:rPr>
          <w:rFonts w:asciiTheme="minorHAnsi" w:hAnsiTheme="minorHAnsi" w:cs="Helv"/>
          <w:color w:val="000000"/>
        </w:rPr>
        <w:t>odpora biodiverzity</w:t>
      </w:r>
      <w:r w:rsidR="00AD1361" w:rsidRPr="00355ED0">
        <w:rPr>
          <w:rStyle w:val="Znakapoznpodarou"/>
          <w:rFonts w:asciiTheme="minorHAnsi" w:hAnsiTheme="minorHAnsi" w:cs="Helv"/>
          <w:color w:val="000000"/>
        </w:rPr>
        <w:footnoteReference w:id="4"/>
      </w:r>
      <w:r w:rsidRPr="00355ED0">
        <w:rPr>
          <w:rFonts w:asciiTheme="minorHAnsi" w:hAnsiTheme="minorHAnsi" w:cs="Helv"/>
          <w:color w:val="000000"/>
        </w:rPr>
        <w:t xml:space="preserve"> a ekologické stability krajiny </w:t>
      </w:r>
      <w:r w:rsidR="00A3051A" w:rsidRPr="00355ED0">
        <w:rPr>
          <w:rFonts w:asciiTheme="minorHAnsi" w:hAnsiTheme="minorHAnsi" w:cs="Helv"/>
          <w:color w:val="000000"/>
        </w:rPr>
        <w:t xml:space="preserve">základním cílem a </w:t>
      </w:r>
      <w:r w:rsidRPr="00355ED0">
        <w:rPr>
          <w:rFonts w:asciiTheme="minorHAnsi" w:hAnsiTheme="minorHAnsi" w:cs="Helv"/>
          <w:color w:val="000000"/>
        </w:rPr>
        <w:t>zásadní priorit</w:t>
      </w:r>
      <w:r w:rsidR="00A3051A" w:rsidRPr="00355ED0">
        <w:rPr>
          <w:rFonts w:asciiTheme="minorHAnsi" w:hAnsiTheme="minorHAnsi" w:cs="Helv"/>
          <w:color w:val="000000"/>
        </w:rPr>
        <w:t>ou</w:t>
      </w:r>
      <w:r w:rsidRPr="00355ED0">
        <w:rPr>
          <w:rFonts w:asciiTheme="minorHAnsi" w:hAnsiTheme="minorHAnsi" w:cs="Helv"/>
          <w:color w:val="000000"/>
        </w:rPr>
        <w:t xml:space="preserve"> financování oblasti ochrany přírody a krajiny</w:t>
      </w:r>
      <w:r w:rsidR="00145390" w:rsidRPr="00355ED0">
        <w:rPr>
          <w:rFonts w:asciiTheme="minorHAnsi" w:hAnsiTheme="minorHAnsi" w:cs="Helv"/>
          <w:color w:val="000000"/>
        </w:rPr>
        <w:t xml:space="preserve"> a b</w:t>
      </w:r>
      <w:r w:rsidRPr="00355ED0">
        <w:rPr>
          <w:rFonts w:asciiTheme="minorHAnsi" w:hAnsiTheme="minorHAnsi" w:cs="Helv"/>
          <w:color w:val="000000"/>
        </w:rPr>
        <w:t xml:space="preserve">ylo </w:t>
      </w:r>
      <w:r w:rsidR="00145390" w:rsidRPr="00355ED0">
        <w:rPr>
          <w:rFonts w:asciiTheme="minorHAnsi" w:hAnsiTheme="minorHAnsi" w:cs="Helv"/>
          <w:color w:val="000000"/>
        </w:rPr>
        <w:t>na n</w:t>
      </w:r>
      <w:r w:rsidR="004B6898">
        <w:rPr>
          <w:rFonts w:asciiTheme="minorHAnsi" w:hAnsiTheme="minorHAnsi" w:cs="Helv"/>
          <w:color w:val="000000"/>
        </w:rPr>
        <w:t>i</w:t>
      </w:r>
      <w:r w:rsidR="00145390" w:rsidRPr="00355ED0">
        <w:rPr>
          <w:rFonts w:asciiTheme="minorHAnsi" w:hAnsiTheme="minorHAnsi" w:cs="Helv"/>
          <w:color w:val="000000"/>
        </w:rPr>
        <w:t xml:space="preserve"> </w:t>
      </w:r>
      <w:r w:rsidRPr="00355ED0">
        <w:rPr>
          <w:rFonts w:asciiTheme="minorHAnsi" w:hAnsiTheme="minorHAnsi" w:cstheme="minorHAnsi"/>
          <w:bCs/>
        </w:rPr>
        <w:t>od ledna 2013 do konce června 2016 vynaloženo cca 9,4 mld. Kč</w:t>
      </w:r>
      <w:r w:rsidR="00145390" w:rsidRPr="00355ED0">
        <w:rPr>
          <w:rFonts w:asciiTheme="minorHAnsi" w:hAnsiTheme="minorHAnsi" w:cstheme="minorHAnsi"/>
          <w:bCs/>
        </w:rPr>
        <w:t>, většina m</w:t>
      </w:r>
      <w:r w:rsidRPr="00355ED0">
        <w:rPr>
          <w:rFonts w:asciiTheme="minorHAnsi" w:hAnsiTheme="minorHAnsi" w:cstheme="minorHAnsi"/>
          <w:bCs/>
        </w:rPr>
        <w:t>ěřiteln</w:t>
      </w:r>
      <w:r w:rsidR="00145390" w:rsidRPr="00355ED0">
        <w:rPr>
          <w:rFonts w:asciiTheme="minorHAnsi" w:hAnsiTheme="minorHAnsi" w:cstheme="minorHAnsi"/>
          <w:bCs/>
        </w:rPr>
        <w:t>ých</w:t>
      </w:r>
      <w:r w:rsidRPr="00355ED0">
        <w:rPr>
          <w:rFonts w:asciiTheme="minorHAnsi" w:hAnsiTheme="minorHAnsi" w:cstheme="minorHAnsi"/>
          <w:bCs/>
        </w:rPr>
        <w:t xml:space="preserve"> ukazatel</w:t>
      </w:r>
      <w:r w:rsidR="00145390" w:rsidRPr="00355ED0">
        <w:rPr>
          <w:rFonts w:asciiTheme="minorHAnsi" w:hAnsiTheme="minorHAnsi" w:cstheme="minorHAnsi"/>
          <w:bCs/>
        </w:rPr>
        <w:t>ů</w:t>
      </w:r>
      <w:r w:rsidRPr="00355ED0">
        <w:rPr>
          <w:rFonts w:asciiTheme="minorHAnsi" w:hAnsiTheme="minorHAnsi" w:cstheme="minorHAnsi"/>
          <w:bCs/>
        </w:rPr>
        <w:t xml:space="preserve"> stavu přírody a</w:t>
      </w:r>
      <w:r w:rsidR="00E81B81" w:rsidRPr="00355ED0">
        <w:rPr>
          <w:rFonts w:asciiTheme="minorHAnsi" w:hAnsiTheme="minorHAnsi" w:cstheme="minorHAnsi"/>
          <w:bCs/>
        </w:rPr>
        <w:t> </w:t>
      </w:r>
      <w:r w:rsidRPr="00355ED0">
        <w:rPr>
          <w:rFonts w:asciiTheme="minorHAnsi" w:hAnsiTheme="minorHAnsi" w:cstheme="minorHAnsi"/>
          <w:bCs/>
        </w:rPr>
        <w:t>krajiny doposud nezaznamenal</w:t>
      </w:r>
      <w:r w:rsidR="00265A37" w:rsidRPr="00355ED0">
        <w:rPr>
          <w:rFonts w:asciiTheme="minorHAnsi" w:hAnsiTheme="minorHAnsi" w:cstheme="minorHAnsi"/>
          <w:bCs/>
        </w:rPr>
        <w:t>a</w:t>
      </w:r>
      <w:r w:rsidRPr="00355ED0">
        <w:rPr>
          <w:rFonts w:asciiTheme="minorHAnsi" w:hAnsiTheme="minorHAnsi" w:cstheme="minorHAnsi"/>
          <w:bCs/>
        </w:rPr>
        <w:t xml:space="preserve"> zásadní pozitivní vývoj. </w:t>
      </w:r>
      <w:r w:rsidR="00A3051A" w:rsidRPr="00355ED0">
        <w:rPr>
          <w:rFonts w:asciiTheme="minorHAnsi" w:hAnsiTheme="minorHAnsi" w:cstheme="minorHAnsi"/>
          <w:bCs/>
        </w:rPr>
        <w:t>N</w:t>
      </w:r>
      <w:r w:rsidR="00265A37" w:rsidRPr="00355ED0">
        <w:rPr>
          <w:rFonts w:asciiTheme="minorHAnsi" w:hAnsiTheme="minorHAnsi" w:cstheme="minorHAnsi"/>
          <w:bCs/>
        </w:rPr>
        <w:t xml:space="preserve">aopak </w:t>
      </w:r>
      <w:r w:rsidR="00A3051A" w:rsidRPr="00355ED0">
        <w:rPr>
          <w:rFonts w:asciiTheme="minorHAnsi" w:hAnsiTheme="minorHAnsi" w:cstheme="minorHAnsi"/>
          <w:bCs/>
        </w:rPr>
        <w:t>d</w:t>
      </w:r>
      <w:r w:rsidRPr="00355ED0">
        <w:rPr>
          <w:rFonts w:asciiTheme="minorHAnsi" w:hAnsiTheme="minorHAnsi" w:cstheme="minorHAnsi"/>
          <w:bCs/>
        </w:rPr>
        <w:t>ošlo</w:t>
      </w:r>
      <w:r w:rsidR="004B6898" w:rsidRPr="004B6898">
        <w:rPr>
          <w:rFonts w:asciiTheme="minorHAnsi" w:hAnsiTheme="minorHAnsi" w:cstheme="minorHAnsi"/>
          <w:bCs/>
        </w:rPr>
        <w:t xml:space="preserve"> </w:t>
      </w:r>
      <w:r w:rsidR="004B6898" w:rsidRPr="00355ED0">
        <w:rPr>
          <w:rFonts w:asciiTheme="minorHAnsi" w:hAnsiTheme="minorHAnsi" w:cstheme="minorHAnsi"/>
          <w:bCs/>
        </w:rPr>
        <w:t>např.</w:t>
      </w:r>
      <w:r w:rsidR="004B6898">
        <w:rPr>
          <w:rFonts w:asciiTheme="minorHAnsi" w:hAnsiTheme="minorHAnsi" w:cstheme="minorHAnsi"/>
          <w:bCs/>
        </w:rPr>
        <w:t xml:space="preserve"> k </w:t>
      </w:r>
      <w:r w:rsidRPr="00355ED0">
        <w:rPr>
          <w:rFonts w:asciiTheme="minorHAnsi" w:hAnsiTheme="minorHAnsi" w:cstheme="minorHAnsi"/>
          <w:bCs/>
        </w:rPr>
        <w:t xml:space="preserve">úbytku zemědělské půdy, </w:t>
      </w:r>
      <w:r w:rsidR="004B6898">
        <w:rPr>
          <w:rFonts w:asciiTheme="minorHAnsi" w:hAnsiTheme="minorHAnsi" w:cstheme="minorHAnsi"/>
          <w:bCs/>
        </w:rPr>
        <w:t>k </w:t>
      </w:r>
      <w:r w:rsidRPr="00355ED0">
        <w:rPr>
          <w:rFonts w:asciiTheme="minorHAnsi" w:hAnsiTheme="minorHAnsi" w:cstheme="minorHAnsi"/>
          <w:bCs/>
        </w:rPr>
        <w:t>poklesu rozlohy nefragmentované krajiny</w:t>
      </w:r>
      <w:r w:rsidR="005E0A4A" w:rsidRPr="00355ED0">
        <w:rPr>
          <w:rStyle w:val="Znakapoznpodarou"/>
          <w:rFonts w:asciiTheme="minorHAnsi" w:hAnsiTheme="minorHAnsi" w:cstheme="minorHAnsi"/>
          <w:bCs/>
        </w:rPr>
        <w:footnoteReference w:id="5"/>
      </w:r>
      <w:r w:rsidRPr="00355ED0">
        <w:rPr>
          <w:rFonts w:asciiTheme="minorHAnsi" w:hAnsiTheme="minorHAnsi" w:cstheme="minorHAnsi"/>
          <w:bCs/>
        </w:rPr>
        <w:t xml:space="preserve"> a nadále přetrvává nepříznivý stav vodních toků (např.</w:t>
      </w:r>
      <w:r w:rsidRPr="00355ED0">
        <w:rPr>
          <w:rFonts w:asciiTheme="minorHAnsi" w:hAnsiTheme="minorHAnsi" w:cstheme="minorHAnsi"/>
        </w:rPr>
        <w:t xml:space="preserve"> vysoká intenzita využití stojatých vod nebo omezení biologické rozmanitosti vodních a na vodu vázaných organismů)</w:t>
      </w:r>
      <w:r w:rsidRPr="00355ED0">
        <w:rPr>
          <w:rFonts w:asciiTheme="minorHAnsi" w:hAnsiTheme="minorHAnsi" w:cstheme="minorHAnsi"/>
          <w:bCs/>
        </w:rPr>
        <w:t xml:space="preserve">. </w:t>
      </w:r>
    </w:p>
    <w:p w14:paraId="54896317" w14:textId="77777777" w:rsidR="001706D1" w:rsidRPr="00355ED0" w:rsidRDefault="001706D1" w:rsidP="00355ED0">
      <w:pPr>
        <w:ind w:left="284" w:hanging="284"/>
        <w:jc w:val="both"/>
        <w:rPr>
          <w:rFonts w:ascii="Calibri" w:hAnsi="Calibri"/>
        </w:rPr>
      </w:pPr>
    </w:p>
    <w:p w14:paraId="35AB5DCC" w14:textId="6BFAE566" w:rsidR="001706D1" w:rsidRPr="00355ED0" w:rsidRDefault="001706D1" w:rsidP="00355ED0">
      <w:pPr>
        <w:ind w:left="284" w:hanging="284"/>
        <w:jc w:val="both"/>
        <w:rPr>
          <w:rFonts w:asciiTheme="minorHAnsi" w:hAnsiTheme="minorHAnsi" w:cstheme="minorHAnsi"/>
          <w:noProof/>
          <w:color w:val="000000"/>
        </w:rPr>
      </w:pPr>
      <w:r w:rsidRPr="00355ED0">
        <w:rPr>
          <w:rFonts w:ascii="Calibri" w:hAnsi="Calibri"/>
        </w:rPr>
        <w:t>4.</w:t>
      </w:r>
      <w:r w:rsidR="00F1788C" w:rsidRPr="00355ED0">
        <w:rPr>
          <w:rFonts w:ascii="Calibri" w:hAnsi="Calibri"/>
        </w:rPr>
        <w:tab/>
      </w:r>
      <w:r w:rsidRPr="00355ED0">
        <w:rPr>
          <w:rFonts w:asciiTheme="minorHAnsi" w:hAnsiTheme="minorHAnsi"/>
        </w:rPr>
        <w:t>MŽP v rámci národní</w:t>
      </w:r>
      <w:r w:rsidR="00BE7EB1" w:rsidRPr="00355ED0">
        <w:rPr>
          <w:rFonts w:asciiTheme="minorHAnsi" w:hAnsiTheme="minorHAnsi"/>
        </w:rPr>
        <w:t xml:space="preserve">ho </w:t>
      </w:r>
      <w:r w:rsidRPr="00355ED0">
        <w:rPr>
          <w:rFonts w:asciiTheme="minorHAnsi" w:hAnsiTheme="minorHAnsi"/>
        </w:rPr>
        <w:t>program</w:t>
      </w:r>
      <w:r w:rsidR="00BE7EB1" w:rsidRPr="00355ED0">
        <w:rPr>
          <w:rFonts w:asciiTheme="minorHAnsi" w:hAnsiTheme="minorHAnsi"/>
        </w:rPr>
        <w:t>u</w:t>
      </w:r>
      <w:r w:rsidRPr="00355ED0">
        <w:rPr>
          <w:rFonts w:asciiTheme="minorHAnsi" w:hAnsiTheme="minorHAnsi"/>
        </w:rPr>
        <w:t xml:space="preserve"> </w:t>
      </w:r>
      <w:r w:rsidR="006B0B12" w:rsidRPr="008A1D2F">
        <w:rPr>
          <w:rFonts w:asciiTheme="minorHAnsi" w:hAnsiTheme="minorHAnsi"/>
          <w:i/>
        </w:rPr>
        <w:t xml:space="preserve">Podpora </w:t>
      </w:r>
      <w:r w:rsidR="00BE7EB1" w:rsidRPr="008A1D2F">
        <w:rPr>
          <w:rFonts w:asciiTheme="minorHAnsi" w:hAnsiTheme="minorHAnsi"/>
          <w:i/>
        </w:rPr>
        <w:t>obnovy přirozených funkcí krajiny</w:t>
      </w:r>
      <w:r w:rsidR="00BE7EB1" w:rsidRPr="00355ED0">
        <w:rPr>
          <w:rFonts w:asciiTheme="minorHAnsi" w:hAnsiTheme="minorHAnsi"/>
        </w:rPr>
        <w:t xml:space="preserve"> </w:t>
      </w:r>
      <w:r w:rsidRPr="00355ED0">
        <w:rPr>
          <w:rFonts w:asciiTheme="minorHAnsi" w:hAnsiTheme="minorHAnsi"/>
        </w:rPr>
        <w:t>a</w:t>
      </w:r>
      <w:r w:rsidR="00E81B81" w:rsidRPr="00355ED0">
        <w:rPr>
          <w:rFonts w:asciiTheme="minorHAnsi" w:hAnsiTheme="minorHAnsi"/>
        </w:rPr>
        <w:t> </w:t>
      </w:r>
      <w:r w:rsidR="00BE7EB1" w:rsidRPr="00355ED0">
        <w:rPr>
          <w:rFonts w:asciiTheme="minorHAnsi" w:hAnsiTheme="minorHAnsi"/>
        </w:rPr>
        <w:t xml:space="preserve">národního </w:t>
      </w:r>
      <w:r w:rsidR="00E0050F" w:rsidRPr="008A1D2F">
        <w:rPr>
          <w:rFonts w:asciiTheme="minorHAnsi" w:hAnsiTheme="minorHAnsi"/>
          <w:i/>
        </w:rPr>
        <w:t>P</w:t>
      </w:r>
      <w:r w:rsidR="00BE7EB1" w:rsidRPr="008A1D2F">
        <w:rPr>
          <w:rFonts w:asciiTheme="minorHAnsi" w:hAnsiTheme="minorHAnsi"/>
          <w:i/>
        </w:rPr>
        <w:t>rogramu péče o krajinu</w:t>
      </w:r>
      <w:r w:rsidR="00BE7EB1" w:rsidRPr="00355ED0">
        <w:rPr>
          <w:rFonts w:asciiTheme="minorHAnsi" w:hAnsiTheme="minorHAnsi"/>
        </w:rPr>
        <w:t xml:space="preserve"> </w:t>
      </w:r>
      <w:r w:rsidR="006B0B12" w:rsidRPr="00355ED0">
        <w:rPr>
          <w:rFonts w:ascii="Calibri" w:hAnsi="Calibri"/>
        </w:rPr>
        <w:t>nenastavilo</w:t>
      </w:r>
      <w:r w:rsidR="006B0B12" w:rsidRPr="00355ED0">
        <w:rPr>
          <w:rFonts w:asciiTheme="minorHAnsi" w:hAnsiTheme="minorHAnsi"/>
        </w:rPr>
        <w:t xml:space="preserve"> </w:t>
      </w:r>
      <w:r w:rsidRPr="00355ED0">
        <w:rPr>
          <w:rFonts w:ascii="Calibri" w:hAnsi="Calibri"/>
        </w:rPr>
        <w:t>pro příjemce dotací některé obvyklé a</w:t>
      </w:r>
      <w:r w:rsidR="006B0B12">
        <w:rPr>
          <w:rFonts w:ascii="Calibri" w:hAnsi="Calibri"/>
        </w:rPr>
        <w:t> </w:t>
      </w:r>
      <w:r w:rsidRPr="00355ED0">
        <w:rPr>
          <w:rFonts w:ascii="Calibri" w:hAnsi="Calibri"/>
        </w:rPr>
        <w:t>v</w:t>
      </w:r>
      <w:r w:rsidR="006B0B12">
        <w:rPr>
          <w:rFonts w:ascii="Calibri" w:hAnsi="Calibri"/>
        </w:rPr>
        <w:t> </w:t>
      </w:r>
      <w:r w:rsidRPr="00355ED0">
        <w:rPr>
          <w:rFonts w:ascii="Calibri" w:hAnsi="Calibri"/>
        </w:rPr>
        <w:t xml:space="preserve">praxi uplatňované podmínky pro poskytování dotací, zejména v souvislosti </w:t>
      </w:r>
      <w:r w:rsidR="00A624A7" w:rsidRPr="00355ED0">
        <w:rPr>
          <w:rFonts w:asciiTheme="minorHAnsi" w:hAnsiTheme="minorHAnsi" w:cstheme="minorHAnsi"/>
          <w:noProof/>
          <w:color w:val="000000"/>
        </w:rPr>
        <w:t>s povinností doložit způsob výběru zhotovitele a povinností doložit smlouvy o dílo.</w:t>
      </w:r>
    </w:p>
    <w:p w14:paraId="0A3A18EE" w14:textId="77777777" w:rsidR="00A624A7" w:rsidRPr="00355ED0" w:rsidRDefault="00A624A7" w:rsidP="00355ED0">
      <w:pPr>
        <w:ind w:left="284" w:hanging="284"/>
        <w:jc w:val="both"/>
        <w:rPr>
          <w:rFonts w:asciiTheme="minorHAnsi" w:hAnsiTheme="minorHAnsi" w:cstheme="minorHAnsi"/>
        </w:rPr>
      </w:pPr>
    </w:p>
    <w:p w14:paraId="71DB1050" w14:textId="63ECA61B" w:rsidR="001706D1" w:rsidRPr="00355ED0" w:rsidRDefault="001706D1" w:rsidP="00355ED0">
      <w:pPr>
        <w:ind w:left="284" w:hanging="284"/>
        <w:jc w:val="both"/>
        <w:rPr>
          <w:rFonts w:ascii="Calibri" w:hAnsi="Calibri" w:cs="Calibri"/>
        </w:rPr>
      </w:pPr>
      <w:r w:rsidRPr="00355ED0">
        <w:rPr>
          <w:rFonts w:ascii="Calibri" w:hAnsi="Calibri" w:cs="Calibri"/>
        </w:rPr>
        <w:t>5.</w:t>
      </w:r>
      <w:r w:rsidRPr="00355ED0">
        <w:rPr>
          <w:rFonts w:ascii="Calibri" w:hAnsi="Calibri" w:cs="Calibri"/>
        </w:rPr>
        <w:tab/>
      </w:r>
      <w:r w:rsidR="00BE7EB1" w:rsidRPr="00355ED0">
        <w:rPr>
          <w:rFonts w:ascii="Calibri" w:hAnsi="Calibri" w:cs="Calibri"/>
        </w:rPr>
        <w:t>P</w:t>
      </w:r>
      <w:r w:rsidR="00E74EF4" w:rsidRPr="00355ED0">
        <w:rPr>
          <w:rFonts w:ascii="Calibri" w:hAnsi="Calibri" w:cs="Calibri"/>
        </w:rPr>
        <w:t>řínos</w:t>
      </w:r>
      <w:r w:rsidR="00BE7EB1" w:rsidRPr="00355ED0">
        <w:rPr>
          <w:rFonts w:ascii="Calibri" w:hAnsi="Calibri" w:cs="Calibri"/>
        </w:rPr>
        <w:t>y</w:t>
      </w:r>
      <w:r w:rsidR="00E74EF4" w:rsidRPr="00355ED0">
        <w:rPr>
          <w:rFonts w:ascii="Calibri" w:hAnsi="Calibri" w:cs="Calibri"/>
        </w:rPr>
        <w:t xml:space="preserve"> konkrétních projektů </w:t>
      </w:r>
      <w:r w:rsidR="00BE7EB1" w:rsidRPr="00355ED0">
        <w:rPr>
          <w:rFonts w:ascii="Calibri" w:hAnsi="Calibri" w:cs="Calibri"/>
        </w:rPr>
        <w:t>nebylo možné vyhodnotit</w:t>
      </w:r>
      <w:r w:rsidR="00E74EF4" w:rsidRPr="00355ED0">
        <w:rPr>
          <w:rFonts w:ascii="Calibri" w:hAnsi="Calibri" w:cs="Calibri"/>
        </w:rPr>
        <w:t xml:space="preserve">, </w:t>
      </w:r>
      <w:r w:rsidR="006B0B12">
        <w:rPr>
          <w:rFonts w:ascii="Calibri" w:hAnsi="Calibri" w:cs="Calibri"/>
        </w:rPr>
        <w:t>neboť</w:t>
      </w:r>
      <w:r w:rsidR="00E74EF4" w:rsidRPr="00355ED0">
        <w:rPr>
          <w:rFonts w:ascii="Calibri" w:hAnsi="Calibri" w:cs="Calibri"/>
        </w:rPr>
        <w:t xml:space="preserve"> jednotlivé projekty </w:t>
      </w:r>
      <w:r w:rsidR="004B6898">
        <w:rPr>
          <w:rFonts w:ascii="Calibri" w:hAnsi="Calibri" w:cs="Calibri"/>
        </w:rPr>
        <w:t>konkrétně nekvantifikovaly</w:t>
      </w:r>
      <w:r w:rsidR="00E74EF4" w:rsidRPr="00355ED0">
        <w:rPr>
          <w:rFonts w:ascii="Calibri" w:hAnsi="Calibri" w:cs="Calibri"/>
        </w:rPr>
        <w:t xml:space="preserve"> přínos pro </w:t>
      </w:r>
      <w:r w:rsidR="002F61D8" w:rsidRPr="00355ED0">
        <w:rPr>
          <w:rFonts w:ascii="Calibri" w:hAnsi="Calibri" w:cs="Calibri"/>
        </w:rPr>
        <w:t xml:space="preserve">žádoucí změnu </w:t>
      </w:r>
      <w:r w:rsidR="00E74EF4" w:rsidRPr="00355ED0">
        <w:rPr>
          <w:rFonts w:ascii="Calibri" w:hAnsi="Calibri" w:cs="Calibri"/>
        </w:rPr>
        <w:t>stav</w:t>
      </w:r>
      <w:r w:rsidR="002F61D8" w:rsidRPr="00355ED0">
        <w:rPr>
          <w:rFonts w:ascii="Calibri" w:hAnsi="Calibri" w:cs="Calibri"/>
        </w:rPr>
        <w:t>u</w:t>
      </w:r>
      <w:r w:rsidR="00E74EF4" w:rsidRPr="00355ED0">
        <w:rPr>
          <w:rFonts w:ascii="Calibri" w:hAnsi="Calibri" w:cs="Calibri"/>
        </w:rPr>
        <w:t xml:space="preserve"> přírody a krajiny. Ve vazbě na cíle programů a zároveň změnu stavu přírody a krajiny nelze z předložených podkladů přínos jednoznačně vyčíslit. </w:t>
      </w:r>
      <w:r w:rsidRPr="00355ED0">
        <w:rPr>
          <w:rFonts w:ascii="Calibri" w:hAnsi="Calibri" w:cs="Calibri"/>
        </w:rPr>
        <w:t>U jednoho projektu prioritní osy 6 OPŽP 2007–2013 byly zjištěny nedostatky, které NKÚ oznámil příslušnému správci daně.</w:t>
      </w:r>
    </w:p>
    <w:p w14:paraId="7C0DD38E" w14:textId="77777777" w:rsidR="005A62E6" w:rsidRPr="00355ED0" w:rsidRDefault="005A62E6" w:rsidP="00355ED0">
      <w:pPr>
        <w:pStyle w:val="Odstavecseseznamem"/>
        <w:ind w:left="284" w:hanging="284"/>
        <w:jc w:val="both"/>
        <w:rPr>
          <w:rFonts w:ascii="Calibri" w:hAnsi="Calibri" w:cs="Calibri"/>
        </w:rPr>
      </w:pPr>
    </w:p>
    <w:p w14:paraId="3979F096" w14:textId="77777777" w:rsidR="001706D1" w:rsidRDefault="001706D1" w:rsidP="001706D1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Doporučení:</w:t>
      </w:r>
    </w:p>
    <w:p w14:paraId="160F8A07" w14:textId="77777777" w:rsidR="001706D1" w:rsidRPr="00355ED0" w:rsidRDefault="001706D1" w:rsidP="001706D1">
      <w:pPr>
        <w:pStyle w:val="Odstavecseseznamem"/>
        <w:ind w:left="0"/>
        <w:jc w:val="both"/>
        <w:rPr>
          <w:rFonts w:ascii="Calibri" w:hAnsi="Calibri" w:cs="Calibri"/>
        </w:rPr>
      </w:pPr>
    </w:p>
    <w:p w14:paraId="6D2EF8B8" w14:textId="5216BAF7" w:rsidR="009E5983" w:rsidRDefault="009E5983" w:rsidP="009E5983">
      <w:pPr>
        <w:pStyle w:val="Odstavecseseznamem"/>
        <w:ind w:left="0"/>
        <w:jc w:val="both"/>
        <w:rPr>
          <w:rFonts w:ascii="Calibri" w:hAnsi="Calibri" w:cs="Calibri"/>
        </w:rPr>
      </w:pPr>
      <w:r w:rsidRPr="00C85E63">
        <w:rPr>
          <w:rFonts w:ascii="Calibri" w:hAnsi="Calibri" w:cs="Calibri"/>
        </w:rPr>
        <w:t xml:space="preserve">Předpokladem pro vyhodnocení dotačních programů ve vazbě na stav přírody a krajiny je </w:t>
      </w:r>
      <w:r w:rsidR="004B6898">
        <w:rPr>
          <w:rFonts w:ascii="Calibri" w:hAnsi="Calibri" w:cs="Calibri"/>
        </w:rPr>
        <w:t>monit</w:t>
      </w:r>
      <w:r w:rsidR="00282B22">
        <w:rPr>
          <w:rFonts w:ascii="Calibri" w:hAnsi="Calibri" w:cs="Calibri"/>
        </w:rPr>
        <w:t>o</w:t>
      </w:r>
      <w:r w:rsidR="004B6898">
        <w:rPr>
          <w:rFonts w:ascii="Calibri" w:hAnsi="Calibri" w:cs="Calibri"/>
        </w:rPr>
        <w:t>rování přínosů</w:t>
      </w:r>
      <w:r w:rsidRPr="00C85E63">
        <w:rPr>
          <w:rFonts w:ascii="Calibri" w:hAnsi="Calibri" w:cs="Calibri"/>
        </w:rPr>
        <w:t xml:space="preserve"> vynaložených peněžních prostředků </w:t>
      </w:r>
      <w:r w:rsidR="004B6898">
        <w:rPr>
          <w:rFonts w:ascii="Calibri" w:hAnsi="Calibri" w:cs="Calibri"/>
        </w:rPr>
        <w:t>programů a </w:t>
      </w:r>
      <w:r>
        <w:rPr>
          <w:rFonts w:ascii="Calibri" w:hAnsi="Calibri" w:cs="Calibri"/>
        </w:rPr>
        <w:t xml:space="preserve">projektů </w:t>
      </w:r>
      <w:r w:rsidRPr="00C85E63">
        <w:rPr>
          <w:rFonts w:ascii="Calibri" w:hAnsi="Calibri" w:cs="Calibri"/>
        </w:rPr>
        <w:t xml:space="preserve">k zastavení poklesu biodiverzity </w:t>
      </w:r>
      <w:r w:rsidR="006B0B12">
        <w:rPr>
          <w:rFonts w:ascii="Calibri" w:hAnsi="Calibri" w:cs="Calibri"/>
        </w:rPr>
        <w:t>a k zastavení poklesu</w:t>
      </w:r>
      <w:r w:rsidRPr="00C85E63">
        <w:rPr>
          <w:rFonts w:ascii="Calibri" w:hAnsi="Calibri" w:cs="Calibri"/>
        </w:rPr>
        <w:t xml:space="preserve"> ekologické stability krajiny</w:t>
      </w:r>
      <w:r>
        <w:rPr>
          <w:rFonts w:ascii="Calibri" w:hAnsi="Calibri" w:cs="Calibri"/>
        </w:rPr>
        <w:t xml:space="preserve"> jako základním cílům SPŽP</w:t>
      </w:r>
      <w:r w:rsidRPr="00C85E6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N</w:t>
      </w:r>
      <w:r w:rsidRPr="00C85E63">
        <w:rPr>
          <w:rFonts w:ascii="Calibri" w:hAnsi="Calibri" w:cs="Calibri"/>
        </w:rPr>
        <w:t xml:space="preserve">astavené hodnocení dotačních programů </w:t>
      </w:r>
      <w:r>
        <w:rPr>
          <w:rFonts w:ascii="Calibri" w:hAnsi="Calibri" w:cs="Calibri"/>
        </w:rPr>
        <w:t xml:space="preserve">v kontrolovaném období toto </w:t>
      </w:r>
      <w:r w:rsidRPr="00C85E63">
        <w:rPr>
          <w:rFonts w:ascii="Calibri" w:hAnsi="Calibri" w:cs="Calibri"/>
        </w:rPr>
        <w:t>sledování a</w:t>
      </w:r>
      <w:r w:rsidR="00282B22">
        <w:rPr>
          <w:rFonts w:ascii="Calibri" w:hAnsi="Calibri" w:cs="Calibri"/>
        </w:rPr>
        <w:t> </w:t>
      </w:r>
      <w:r w:rsidRPr="00C85E63">
        <w:rPr>
          <w:rFonts w:ascii="Calibri" w:hAnsi="Calibri" w:cs="Calibri"/>
        </w:rPr>
        <w:t>vyhodnoc</w:t>
      </w:r>
      <w:r w:rsidR="006B0B12">
        <w:rPr>
          <w:rFonts w:ascii="Calibri" w:hAnsi="Calibri" w:cs="Calibri"/>
        </w:rPr>
        <w:t>ová</w:t>
      </w:r>
      <w:r w:rsidRPr="00C85E63">
        <w:rPr>
          <w:rFonts w:ascii="Calibri" w:hAnsi="Calibri" w:cs="Calibri"/>
        </w:rPr>
        <w:t>ní přínosů neumožň</w:t>
      </w:r>
      <w:r>
        <w:rPr>
          <w:rFonts w:ascii="Calibri" w:hAnsi="Calibri" w:cs="Calibri"/>
        </w:rPr>
        <w:t>ovalo</w:t>
      </w:r>
      <w:r w:rsidRPr="00C85E63">
        <w:rPr>
          <w:rFonts w:ascii="Calibri" w:hAnsi="Calibri" w:cs="Calibri"/>
        </w:rPr>
        <w:t>.</w:t>
      </w:r>
    </w:p>
    <w:p w14:paraId="3E08A44E" w14:textId="77777777" w:rsidR="00F5708C" w:rsidRDefault="00F5708C" w:rsidP="009E5983">
      <w:pPr>
        <w:pStyle w:val="Odstavecseseznamem"/>
        <w:ind w:left="0"/>
        <w:jc w:val="both"/>
        <w:rPr>
          <w:rFonts w:ascii="Calibri" w:hAnsi="Calibri" w:cs="Calibri"/>
        </w:rPr>
      </w:pPr>
    </w:p>
    <w:p w14:paraId="6C9408BE" w14:textId="6546398D" w:rsidR="009E5983" w:rsidRPr="00A832B0" w:rsidRDefault="009E5983" w:rsidP="00A832B0">
      <w:pPr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t>NKÚ proto doporučuje, aby MŽP důsledně při vyhlašování všech evropských a národních dotačních titulů se zaměřením na ochranu a péči o přírodu a krajinu:</w:t>
      </w:r>
    </w:p>
    <w:p w14:paraId="06205B03" w14:textId="4BDA3409" w:rsidR="009E5983" w:rsidRPr="00A832B0" w:rsidRDefault="009E5983" w:rsidP="008A1D2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t>nastavilo kvantifikované a měřitelné cíle programů tak</w:t>
      </w:r>
      <w:r w:rsidR="004B6898">
        <w:rPr>
          <w:rFonts w:ascii="Calibri" w:hAnsi="Calibri" w:cs="Calibri"/>
        </w:rPr>
        <w:t>,</w:t>
      </w:r>
      <w:r w:rsidRPr="00A832B0">
        <w:rPr>
          <w:rFonts w:ascii="Calibri" w:hAnsi="Calibri" w:cs="Calibri"/>
        </w:rPr>
        <w:t xml:space="preserve"> aby přínos programů bylo možné jednoznačně vyčíslit ke stavu přírody a krajiny;</w:t>
      </w:r>
    </w:p>
    <w:p w14:paraId="22502A7A" w14:textId="0D0B171D" w:rsidR="009E5983" w:rsidRPr="00A832B0" w:rsidRDefault="009E5983" w:rsidP="008A1D2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t xml:space="preserve">nastavilo ověřitelné indikátory s uvedením počáteční a reálně dosažitelné cílové hodnoty, </w:t>
      </w:r>
      <w:r w:rsidR="004B6898">
        <w:rPr>
          <w:rFonts w:ascii="Calibri" w:hAnsi="Calibri" w:cs="Calibri"/>
        </w:rPr>
        <w:t>což by umožnilo</w:t>
      </w:r>
      <w:r w:rsidRPr="00A832B0">
        <w:rPr>
          <w:rFonts w:ascii="Calibri" w:hAnsi="Calibri" w:cs="Calibri"/>
        </w:rPr>
        <w:t xml:space="preserve"> vyčíslit dosažený přínos a dopad poskytnuté podpory ve vztahu k žádoucí změně stavu přírody a krajiny;</w:t>
      </w:r>
    </w:p>
    <w:p w14:paraId="787A607C" w14:textId="77777777" w:rsidR="009E5983" w:rsidRPr="00A832B0" w:rsidRDefault="009E5983" w:rsidP="008A1D2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lastRenderedPageBreak/>
        <w:t>nastavilo pro realizované projekty takové parametry akce, ze kterých bude možné určit alespoň lokální přínos ke změně stavu přírody a krajiny;</w:t>
      </w:r>
    </w:p>
    <w:p w14:paraId="09D470E8" w14:textId="3D741C06" w:rsidR="009E5983" w:rsidRPr="00A832B0" w:rsidRDefault="009E5983" w:rsidP="008A1D2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t>průběžně sledovalo a vyhodnocovalo plnění cílových indikátorů a v případě odchylek od očekávaných výstupů a přínosů provedlo analýzu takového vývoje a následně kroky k úpravě pravidel programů</w:t>
      </w:r>
      <w:r w:rsidR="004B6898">
        <w:rPr>
          <w:rFonts w:ascii="Calibri" w:hAnsi="Calibri" w:cs="Calibri"/>
        </w:rPr>
        <w:t xml:space="preserve"> tak</w:t>
      </w:r>
      <w:r w:rsidRPr="00A832B0">
        <w:rPr>
          <w:rFonts w:ascii="Calibri" w:hAnsi="Calibri" w:cs="Calibri"/>
        </w:rPr>
        <w:t>, aby bylo cílů dosaženo. V případě zásadních rozdílů z důvodu nevhodně stanovených původních cílových ukazatelů přistoupilo k jejich přehodnocení a</w:t>
      </w:r>
      <w:r w:rsidR="00E81B81" w:rsidRPr="00A832B0">
        <w:rPr>
          <w:rFonts w:ascii="Calibri" w:hAnsi="Calibri" w:cs="Calibri"/>
        </w:rPr>
        <w:t> </w:t>
      </w:r>
      <w:r w:rsidRPr="00A832B0">
        <w:rPr>
          <w:rFonts w:ascii="Calibri" w:hAnsi="Calibri" w:cs="Calibri"/>
        </w:rPr>
        <w:t xml:space="preserve">úpravě;   </w:t>
      </w:r>
    </w:p>
    <w:p w14:paraId="35FC3180" w14:textId="71A452DE" w:rsidR="009E5983" w:rsidRPr="00A832B0" w:rsidRDefault="009E5983" w:rsidP="008A1D2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A832B0">
        <w:rPr>
          <w:rFonts w:ascii="Calibri" w:hAnsi="Calibri" w:cs="Calibri"/>
        </w:rPr>
        <w:t>vyhodnocovalo poskytnutou podporu v rámci dotačních programů ve vazbě na aktuální stav přírody a krajiny, což umožní odhad</w:t>
      </w:r>
      <w:r w:rsidR="00ED28D3">
        <w:rPr>
          <w:rFonts w:ascii="Calibri" w:hAnsi="Calibri" w:cs="Calibri"/>
        </w:rPr>
        <w:t>nout</w:t>
      </w:r>
      <w:r w:rsidRPr="00A832B0">
        <w:rPr>
          <w:rFonts w:ascii="Calibri" w:hAnsi="Calibri" w:cs="Calibri"/>
        </w:rPr>
        <w:t xml:space="preserve"> potřebn</w:t>
      </w:r>
      <w:r w:rsidR="00ED28D3">
        <w:rPr>
          <w:rFonts w:ascii="Calibri" w:hAnsi="Calibri" w:cs="Calibri"/>
        </w:rPr>
        <w:t>ou</w:t>
      </w:r>
      <w:r w:rsidRPr="00A832B0">
        <w:rPr>
          <w:rFonts w:ascii="Calibri" w:hAnsi="Calibri" w:cs="Calibri"/>
        </w:rPr>
        <w:t xml:space="preserve"> výš</w:t>
      </w:r>
      <w:r w:rsidR="00ED28D3">
        <w:rPr>
          <w:rFonts w:ascii="Calibri" w:hAnsi="Calibri" w:cs="Calibri"/>
        </w:rPr>
        <w:t>i</w:t>
      </w:r>
      <w:r w:rsidRPr="00A832B0">
        <w:rPr>
          <w:rFonts w:ascii="Calibri" w:hAnsi="Calibri" w:cs="Calibri"/>
        </w:rPr>
        <w:t xml:space="preserve"> peněžních prostředků k žádoucí změně.</w:t>
      </w:r>
    </w:p>
    <w:p w14:paraId="2703BE56" w14:textId="77777777" w:rsidR="009E5983" w:rsidRDefault="009E5983" w:rsidP="00464A27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55A9C3FB" w14:textId="07317BEF" w:rsidR="009E5983" w:rsidRDefault="009E5983" w:rsidP="00464A27">
      <w:pPr>
        <w:jc w:val="both"/>
        <w:rPr>
          <w:rFonts w:asciiTheme="minorHAnsi" w:hAnsiTheme="minorHAnsi" w:cstheme="minorHAnsi"/>
        </w:rPr>
      </w:pPr>
      <w:r w:rsidRPr="00F66CA0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 xml:space="preserve">zároveň </w:t>
      </w:r>
      <w:r w:rsidRPr="00F66CA0">
        <w:rPr>
          <w:rFonts w:asciiTheme="minorHAnsi" w:hAnsiTheme="minorHAnsi" w:cstheme="minorHAnsi"/>
        </w:rPr>
        <w:t xml:space="preserve">navrhuje </w:t>
      </w:r>
      <w:r>
        <w:rPr>
          <w:rFonts w:asciiTheme="minorHAnsi" w:hAnsiTheme="minorHAnsi" w:cstheme="minorHAnsi"/>
        </w:rPr>
        <w:t xml:space="preserve">aktualizovat </w:t>
      </w:r>
      <w:r w:rsidRPr="00F66CA0">
        <w:rPr>
          <w:rFonts w:asciiTheme="minorHAnsi" w:hAnsiTheme="minorHAnsi" w:cstheme="minorHAnsi"/>
        </w:rPr>
        <w:t xml:space="preserve">podmínky pro poskytování </w:t>
      </w:r>
      <w:r>
        <w:rPr>
          <w:rFonts w:asciiTheme="minorHAnsi" w:hAnsiTheme="minorHAnsi" w:cstheme="minorHAnsi"/>
        </w:rPr>
        <w:t>dotací</w:t>
      </w:r>
      <w:r w:rsidRPr="00F66CA0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 </w:t>
      </w:r>
      <w:r w:rsidRPr="00F66CA0">
        <w:rPr>
          <w:rFonts w:asciiTheme="minorHAnsi" w:hAnsiTheme="minorHAnsi" w:cstheme="minorHAnsi"/>
        </w:rPr>
        <w:t xml:space="preserve">rámci národních </w:t>
      </w:r>
      <w:r>
        <w:rPr>
          <w:rFonts w:asciiTheme="minorHAnsi" w:hAnsiTheme="minorHAnsi" w:cstheme="minorHAnsi"/>
        </w:rPr>
        <w:t>dotačních programů</w:t>
      </w:r>
      <w:r w:rsidR="00ED28D3">
        <w:rPr>
          <w:rFonts w:asciiTheme="minorHAnsi" w:hAnsiTheme="minorHAnsi" w:cstheme="minorHAnsi"/>
        </w:rPr>
        <w:t xml:space="preserve"> tak</w:t>
      </w:r>
      <w:r w:rsidRPr="00F66CA0">
        <w:rPr>
          <w:rFonts w:asciiTheme="minorHAnsi" w:hAnsiTheme="minorHAnsi" w:cstheme="minorHAnsi"/>
        </w:rPr>
        <w:t xml:space="preserve">, </w:t>
      </w:r>
      <w:r w:rsidR="004B6898">
        <w:rPr>
          <w:rFonts w:asciiTheme="minorHAnsi" w:hAnsiTheme="minorHAnsi" w:cstheme="minorHAnsi"/>
        </w:rPr>
        <w:t xml:space="preserve">aby byly </w:t>
      </w:r>
      <w:r>
        <w:rPr>
          <w:rFonts w:asciiTheme="minorHAnsi" w:hAnsiTheme="minorHAnsi" w:cstheme="minorHAnsi"/>
        </w:rPr>
        <w:t xml:space="preserve">obdobné </w:t>
      </w:r>
      <w:r w:rsidR="00ED28D3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podmínk</w:t>
      </w:r>
      <w:r w:rsidR="00ED28D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dotačních programů ze zdrojů EU. Jedná se o doplnění nebo úpravy těchto podmínek:</w:t>
      </w:r>
    </w:p>
    <w:p w14:paraId="6CD04CBF" w14:textId="77777777" w:rsidR="009E5983" w:rsidRPr="00B31576" w:rsidRDefault="009E5983" w:rsidP="00131B8D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povinnost doložení smluv o dílo;</w:t>
      </w:r>
    </w:p>
    <w:p w14:paraId="0E1D300E" w14:textId="77777777" w:rsidR="009E5983" w:rsidRPr="00B31576" w:rsidRDefault="009E5983" w:rsidP="00131B8D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povinnost doložení </w:t>
      </w:r>
      <w:r w:rsidRPr="00B31576">
        <w:rPr>
          <w:rFonts w:asciiTheme="minorHAnsi" w:hAnsiTheme="minorHAnsi" w:cstheme="minorHAnsi"/>
        </w:rPr>
        <w:t>způsobu výběru zhotovitele</w:t>
      </w:r>
      <w:r>
        <w:rPr>
          <w:rFonts w:asciiTheme="minorHAnsi" w:hAnsiTheme="minorHAnsi" w:cstheme="minorHAnsi"/>
        </w:rPr>
        <w:t>;</w:t>
      </w:r>
    </w:p>
    <w:p w14:paraId="10C93586" w14:textId="77777777" w:rsidR="009E5983" w:rsidRPr="00B31576" w:rsidRDefault="009E5983" w:rsidP="00131B8D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sjednocení dokladování </w:t>
      </w:r>
      <w:r w:rsidRPr="00C02389">
        <w:rPr>
          <w:rFonts w:ascii="Calibri" w:hAnsi="Calibri"/>
        </w:rPr>
        <w:t>právní</w:t>
      </w:r>
      <w:r>
        <w:rPr>
          <w:rFonts w:ascii="Calibri" w:hAnsi="Calibri"/>
        </w:rPr>
        <w:t>ch</w:t>
      </w:r>
      <w:r w:rsidRPr="00C02389">
        <w:rPr>
          <w:rFonts w:ascii="Calibri" w:hAnsi="Calibri"/>
        </w:rPr>
        <w:t xml:space="preserve"> vztah</w:t>
      </w:r>
      <w:r>
        <w:rPr>
          <w:rFonts w:ascii="Calibri" w:hAnsi="Calibri"/>
        </w:rPr>
        <w:t>ů</w:t>
      </w:r>
      <w:r w:rsidRPr="00C02389">
        <w:rPr>
          <w:rFonts w:ascii="Calibri" w:hAnsi="Calibri"/>
        </w:rPr>
        <w:t xml:space="preserve"> žadatel</w:t>
      </w:r>
      <w:r>
        <w:rPr>
          <w:rFonts w:ascii="Calibri" w:hAnsi="Calibri"/>
        </w:rPr>
        <w:t>ů</w:t>
      </w:r>
      <w:r w:rsidRPr="00C02389">
        <w:rPr>
          <w:rFonts w:ascii="Calibri" w:hAnsi="Calibri"/>
        </w:rPr>
        <w:t xml:space="preserve"> k</w:t>
      </w:r>
      <w:r>
        <w:rPr>
          <w:rFonts w:ascii="Calibri" w:hAnsi="Calibri"/>
        </w:rPr>
        <w:t> </w:t>
      </w:r>
      <w:r w:rsidRPr="00C02389">
        <w:rPr>
          <w:rFonts w:ascii="Calibri" w:hAnsi="Calibri"/>
        </w:rPr>
        <w:t>pozemkům</w:t>
      </w:r>
      <w:r>
        <w:rPr>
          <w:rFonts w:ascii="Calibri" w:hAnsi="Calibri"/>
        </w:rPr>
        <w:t>.</w:t>
      </w:r>
    </w:p>
    <w:p w14:paraId="1216FE25" w14:textId="77777777" w:rsidR="009E5983" w:rsidRDefault="009E5983" w:rsidP="00464A27">
      <w:pPr>
        <w:jc w:val="both"/>
        <w:rPr>
          <w:rFonts w:asciiTheme="minorHAnsi" w:hAnsiTheme="minorHAnsi" w:cstheme="minorHAnsi"/>
        </w:rPr>
      </w:pPr>
    </w:p>
    <w:p w14:paraId="17208838" w14:textId="77777777" w:rsidR="00464A27" w:rsidRDefault="00464A27" w:rsidP="00464A27">
      <w:pPr>
        <w:jc w:val="both"/>
        <w:rPr>
          <w:rFonts w:asciiTheme="minorHAnsi" w:hAnsiTheme="minorHAnsi" w:cstheme="minorHAnsi"/>
        </w:rPr>
      </w:pPr>
    </w:p>
    <w:p w14:paraId="5616775A" w14:textId="77777777" w:rsidR="0050390A" w:rsidRDefault="0050390A" w:rsidP="00464A27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>Právní předpisy uvedené v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E505E">
        <w:rPr>
          <w:rFonts w:asciiTheme="minorHAnsi" w:hAnsiTheme="minorHAnsi" w:cstheme="minorHAnsi"/>
          <w:sz w:val="20"/>
          <w:szCs w:val="20"/>
        </w:rPr>
        <w:t>tomto kontrolním závěru jsou aplikovány ve znění účinném pro kontrolované období.</w:t>
      </w:r>
    </w:p>
    <w:p w14:paraId="36ED9B93" w14:textId="77777777" w:rsidR="00464A27" w:rsidRDefault="00464A27" w:rsidP="00464A27">
      <w:pPr>
        <w:jc w:val="both"/>
        <w:rPr>
          <w:rFonts w:asciiTheme="minorHAnsi" w:hAnsiTheme="minorHAnsi" w:cstheme="minorHAnsi"/>
        </w:rPr>
      </w:pPr>
    </w:p>
    <w:p w14:paraId="5476351C" w14:textId="77777777" w:rsidR="00464A27" w:rsidRDefault="00464A27" w:rsidP="00464A27">
      <w:pPr>
        <w:jc w:val="both"/>
        <w:rPr>
          <w:rFonts w:asciiTheme="minorHAnsi" w:hAnsiTheme="minorHAnsi" w:cstheme="minorHAnsi"/>
        </w:rPr>
      </w:pPr>
    </w:p>
    <w:p w14:paraId="55E063CA" w14:textId="54C1803D" w:rsidR="000928BB" w:rsidRDefault="00B34DE6" w:rsidP="003D3E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0928BB" w:rsidRPr="00A315CB">
        <w:rPr>
          <w:rFonts w:asciiTheme="minorHAnsi" w:hAnsiTheme="minorHAnsi" w:cstheme="minorHAnsi"/>
          <w:b/>
          <w:sz w:val="28"/>
          <w:szCs w:val="28"/>
        </w:rPr>
        <w:t>.</w:t>
      </w:r>
      <w:r w:rsidR="005A62E6">
        <w:rPr>
          <w:rFonts w:asciiTheme="minorHAnsi" w:hAnsiTheme="minorHAnsi" w:cstheme="minorHAnsi"/>
          <w:b/>
          <w:sz w:val="28"/>
          <w:szCs w:val="28"/>
        </w:rPr>
        <w:t xml:space="preserve"> Úvod do kontrolované problematiky</w:t>
      </w:r>
    </w:p>
    <w:p w14:paraId="1C611673" w14:textId="77777777" w:rsidR="00BE6DE4" w:rsidRPr="00464A27" w:rsidRDefault="00BE6DE4" w:rsidP="00464A27">
      <w:pPr>
        <w:jc w:val="both"/>
        <w:rPr>
          <w:rFonts w:asciiTheme="minorHAnsi" w:hAnsiTheme="minorHAnsi" w:cstheme="minorHAnsi"/>
          <w:szCs w:val="28"/>
        </w:rPr>
      </w:pPr>
    </w:p>
    <w:p w14:paraId="53A6F9FD" w14:textId="77777777" w:rsidR="00BE6DE4" w:rsidRPr="00B34DE6" w:rsidRDefault="00BE6DE4" w:rsidP="00464A27">
      <w:p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A</w:t>
      </w:r>
      <w:r w:rsidRPr="00B34DE6">
        <w:rPr>
          <w:rFonts w:asciiTheme="minorHAnsi" w:hAnsiTheme="minorHAnsi"/>
          <w:b/>
          <w:color w:val="000000"/>
        </w:rPr>
        <w:t>. Koncepční činnost MŽP</w:t>
      </w:r>
      <w:r>
        <w:rPr>
          <w:rFonts w:asciiTheme="minorHAnsi" w:hAnsiTheme="minorHAnsi"/>
          <w:b/>
          <w:color w:val="000000"/>
        </w:rPr>
        <w:t xml:space="preserve"> </w:t>
      </w:r>
    </w:p>
    <w:p w14:paraId="47D1524D" w14:textId="77777777" w:rsidR="00BE6DE4" w:rsidRDefault="00BE6DE4" w:rsidP="00464A27">
      <w:pPr>
        <w:jc w:val="both"/>
        <w:rPr>
          <w:rFonts w:asciiTheme="minorHAnsi" w:hAnsiTheme="minorHAnsi"/>
          <w:bCs/>
        </w:rPr>
      </w:pPr>
    </w:p>
    <w:p w14:paraId="444F2352" w14:textId="24A503DE" w:rsidR="00BE6DE4" w:rsidRDefault="00BE6DE4" w:rsidP="00464A27">
      <w:pPr>
        <w:jc w:val="both"/>
        <w:rPr>
          <w:rFonts w:asciiTheme="minorHAnsi" w:hAnsiTheme="minorHAnsi"/>
        </w:rPr>
      </w:pPr>
      <w:r w:rsidRPr="00131B8D">
        <w:rPr>
          <w:rFonts w:asciiTheme="minorHAnsi" w:hAnsiTheme="minorHAnsi"/>
          <w:i/>
        </w:rPr>
        <w:t>Státní politika životního prostředí</w:t>
      </w:r>
      <w:r w:rsidRPr="00B27F5D">
        <w:rPr>
          <w:rFonts w:asciiTheme="minorHAnsi" w:hAnsiTheme="minorHAnsi"/>
        </w:rPr>
        <w:t xml:space="preserve"> ČR</w:t>
      </w:r>
      <w:r>
        <w:rPr>
          <w:rFonts w:asciiTheme="minorHAnsi" w:hAnsiTheme="minorHAnsi"/>
        </w:rPr>
        <w:t xml:space="preserve"> </w:t>
      </w:r>
      <w:r w:rsidRPr="00B27F5D">
        <w:rPr>
          <w:rFonts w:asciiTheme="minorHAnsi" w:hAnsiTheme="minorHAnsi"/>
        </w:rPr>
        <w:t>(dále také „SPŽP</w:t>
      </w:r>
      <w:r>
        <w:rPr>
          <w:rFonts w:asciiTheme="minorHAnsi" w:hAnsiTheme="minorHAnsi"/>
        </w:rPr>
        <w:t>“)</w:t>
      </w:r>
      <w:r w:rsidRPr="00B27F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období </w:t>
      </w:r>
      <w:r w:rsidRPr="00B27F5D">
        <w:rPr>
          <w:rFonts w:asciiTheme="minorHAnsi" w:hAnsiTheme="minorHAnsi"/>
        </w:rPr>
        <w:t>2004–2010 vymez</w:t>
      </w:r>
      <w:r>
        <w:rPr>
          <w:rFonts w:asciiTheme="minorHAnsi" w:hAnsiTheme="minorHAnsi"/>
        </w:rPr>
        <w:t xml:space="preserve">ila </w:t>
      </w:r>
      <w:r w:rsidRPr="00B27F5D">
        <w:rPr>
          <w:rFonts w:asciiTheme="minorHAnsi" w:hAnsiTheme="minorHAnsi"/>
        </w:rPr>
        <w:t>základní</w:t>
      </w:r>
      <w:r>
        <w:rPr>
          <w:rFonts w:asciiTheme="minorHAnsi" w:hAnsiTheme="minorHAnsi"/>
        </w:rPr>
        <w:t xml:space="preserve"> </w:t>
      </w:r>
      <w:r w:rsidRPr="00B27F5D">
        <w:rPr>
          <w:rFonts w:asciiTheme="minorHAnsi" w:hAnsiTheme="minorHAnsi"/>
        </w:rPr>
        <w:t xml:space="preserve">rámec pro dlouhodobé a střednědobé směřování rozvoje environmentálního rozměru udržitelného rozvoje ČR. </w:t>
      </w:r>
      <w:r>
        <w:rPr>
          <w:rFonts w:asciiTheme="minorHAnsi" w:hAnsiTheme="minorHAnsi"/>
        </w:rPr>
        <w:t>N</w:t>
      </w:r>
      <w:r w:rsidRPr="00B27F5D">
        <w:rPr>
          <w:rFonts w:asciiTheme="minorHAnsi" w:hAnsiTheme="minorHAnsi"/>
        </w:rPr>
        <w:t xml:space="preserve">avazující </w:t>
      </w:r>
      <w:r>
        <w:rPr>
          <w:rFonts w:asciiTheme="minorHAnsi" w:hAnsiTheme="minorHAnsi"/>
        </w:rPr>
        <w:t>SPŽP</w:t>
      </w:r>
      <w:r w:rsidRPr="00B27F5D">
        <w:rPr>
          <w:rFonts w:asciiTheme="minorHAnsi" w:hAnsiTheme="minorHAnsi"/>
        </w:rPr>
        <w:t xml:space="preserve"> pro léta 2012–2020</w:t>
      </w:r>
      <w:r>
        <w:rPr>
          <w:rFonts w:asciiTheme="minorHAnsi" w:hAnsiTheme="minorHAnsi"/>
        </w:rPr>
        <w:t xml:space="preserve"> určila</w:t>
      </w:r>
      <w:r w:rsidRPr="00B27F5D">
        <w:rPr>
          <w:rFonts w:asciiTheme="minorHAnsi" w:hAnsiTheme="minorHAnsi"/>
        </w:rPr>
        <w:t xml:space="preserve"> plán na realizaci efektivní ochrany životního prostředí v </w:t>
      </w:r>
      <w:r>
        <w:rPr>
          <w:rFonts w:asciiTheme="minorHAnsi" w:hAnsiTheme="minorHAnsi"/>
        </w:rPr>
        <w:t>ČR</w:t>
      </w:r>
      <w:r w:rsidRPr="00B27F5D">
        <w:rPr>
          <w:rFonts w:asciiTheme="minorHAnsi" w:hAnsiTheme="minorHAnsi"/>
        </w:rPr>
        <w:t xml:space="preserve"> do roku 2020.</w:t>
      </w:r>
      <w:r>
        <w:rPr>
          <w:rFonts w:asciiTheme="minorHAnsi" w:hAnsiTheme="minorHAnsi"/>
        </w:rPr>
        <w:t xml:space="preserve"> SPŽP byly schváleny usneseními vlády ČR.</w:t>
      </w:r>
      <w:r w:rsidR="003D28AC">
        <w:rPr>
          <w:rStyle w:val="Znakapoznpodarou"/>
          <w:rFonts w:asciiTheme="minorHAnsi" w:hAnsiTheme="minorHAnsi"/>
        </w:rPr>
        <w:footnoteReference w:id="6"/>
      </w:r>
    </w:p>
    <w:p w14:paraId="2B0AE857" w14:textId="77777777" w:rsidR="00BE6DE4" w:rsidRPr="00B27F5D" w:rsidRDefault="00BE6DE4" w:rsidP="00464A27">
      <w:pPr>
        <w:jc w:val="both"/>
        <w:rPr>
          <w:rFonts w:asciiTheme="minorHAnsi" w:hAnsiTheme="minorHAnsi"/>
        </w:rPr>
      </w:pPr>
    </w:p>
    <w:p w14:paraId="5C802C7E" w14:textId="77777777" w:rsidR="00BE6DE4" w:rsidRDefault="00BE6DE4" w:rsidP="00464A2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/>
        </w:rPr>
        <w:t xml:space="preserve">Mezi </w:t>
      </w:r>
      <w:r w:rsidRPr="00B27F5D">
        <w:rPr>
          <w:rFonts w:asciiTheme="minorHAnsi" w:hAnsiTheme="minorHAnsi"/>
        </w:rPr>
        <w:t xml:space="preserve">tři základní cíle </w:t>
      </w:r>
      <w:r w:rsidR="001D7AAC" w:rsidRPr="00B27F5D">
        <w:rPr>
          <w:rFonts w:asciiTheme="minorHAnsi" w:hAnsiTheme="minorHAnsi"/>
        </w:rPr>
        <w:t>SPŽP</w:t>
      </w:r>
      <w:r w:rsidR="001D7AAC">
        <w:rPr>
          <w:rFonts w:asciiTheme="minorHAnsi" w:hAnsiTheme="minorHAnsi"/>
        </w:rPr>
        <w:t xml:space="preserve"> v </w:t>
      </w:r>
      <w:r>
        <w:rPr>
          <w:rFonts w:asciiTheme="minorHAnsi" w:hAnsiTheme="minorHAnsi"/>
        </w:rPr>
        <w:t xml:space="preserve">oblasti ochrany přírody a krajiny patří </w:t>
      </w:r>
      <w:r w:rsidRPr="00B27F5D">
        <w:rPr>
          <w:rFonts w:asciiTheme="minorHAnsi" w:hAnsiTheme="minorHAnsi"/>
        </w:rPr>
        <w:t>ochrana a posílení ekologických funkcí krajiny, zachování přírodních a krajinných hodnot a zlepše</w:t>
      </w:r>
      <w:r>
        <w:rPr>
          <w:rFonts w:asciiTheme="minorHAnsi" w:hAnsiTheme="minorHAnsi"/>
        </w:rPr>
        <w:t>ní kvality prostředí v sídlech. Z</w:t>
      </w:r>
      <w:r w:rsidRPr="00B27F5D">
        <w:rPr>
          <w:rFonts w:asciiTheme="minorHAnsi" w:hAnsiTheme="minorHAnsi"/>
        </w:rPr>
        <w:t>ákladní cíl</w:t>
      </w:r>
      <w:r>
        <w:rPr>
          <w:rFonts w:asciiTheme="minorHAnsi" w:hAnsiTheme="minorHAnsi"/>
        </w:rPr>
        <w:t xml:space="preserve">e SPŽP </w:t>
      </w:r>
      <w:r w:rsidRPr="00B27F5D">
        <w:rPr>
          <w:rFonts w:asciiTheme="minorHAnsi" w:hAnsiTheme="minorHAnsi"/>
        </w:rPr>
        <w:t>j</w:t>
      </w:r>
      <w:r>
        <w:rPr>
          <w:rFonts w:asciiTheme="minorHAnsi" w:hAnsiTheme="minorHAnsi"/>
        </w:rPr>
        <w:t>sou</w:t>
      </w:r>
      <w:r w:rsidRPr="00B27F5D">
        <w:rPr>
          <w:rFonts w:asciiTheme="minorHAnsi" w:hAnsiTheme="minorHAnsi"/>
        </w:rPr>
        <w:t xml:space="preserve"> vymezen</w:t>
      </w:r>
      <w:r>
        <w:rPr>
          <w:rFonts w:asciiTheme="minorHAnsi" w:hAnsiTheme="minorHAnsi"/>
        </w:rPr>
        <w:t>y</w:t>
      </w:r>
      <w:r w:rsidRPr="00B27F5D">
        <w:rPr>
          <w:rFonts w:asciiTheme="minorHAnsi" w:hAnsiTheme="minorHAnsi"/>
        </w:rPr>
        <w:t xml:space="preserve"> prostřednictvím dílčích cílů</w:t>
      </w:r>
      <w:r>
        <w:rPr>
          <w:rFonts w:asciiTheme="minorHAnsi" w:hAnsiTheme="minorHAnsi"/>
        </w:rPr>
        <w:t xml:space="preserve"> </w:t>
      </w:r>
      <w:r w:rsidRPr="00260A27">
        <w:rPr>
          <w:rFonts w:asciiTheme="minorHAnsi" w:hAnsiTheme="minorHAnsi" w:cstheme="minorHAnsi"/>
        </w:rPr>
        <w:t>(z</w:t>
      </w:r>
      <w:r w:rsidRPr="00260A27">
        <w:rPr>
          <w:rFonts w:asciiTheme="minorHAnsi" w:hAnsiTheme="minorHAnsi" w:cstheme="minorHAnsi"/>
          <w:iCs/>
        </w:rPr>
        <w:t xml:space="preserve">výšení ekologické stability krajiny, obnova vodního režimu krajiny, </w:t>
      </w:r>
      <w:r>
        <w:rPr>
          <w:rFonts w:asciiTheme="minorHAnsi" w:hAnsiTheme="minorHAnsi" w:cstheme="minorHAnsi"/>
          <w:iCs/>
        </w:rPr>
        <w:t>o</w:t>
      </w:r>
      <w:r w:rsidRPr="00260A27">
        <w:rPr>
          <w:rFonts w:asciiTheme="minorHAnsi" w:hAnsiTheme="minorHAnsi" w:cstheme="minorHAnsi"/>
          <w:iCs/>
        </w:rPr>
        <w:t>mezení a zmírnění dopadů fragmentace krajiny</w:t>
      </w:r>
      <w:r w:rsidRPr="00260A27">
        <w:rPr>
          <w:rFonts w:asciiTheme="minorHAnsi" w:hAnsiTheme="minorHAnsi" w:cstheme="minorHAnsi"/>
        </w:rPr>
        <w:t>, o</w:t>
      </w:r>
      <w:r w:rsidRPr="00260A27">
        <w:rPr>
          <w:rFonts w:asciiTheme="minorHAnsi" w:hAnsiTheme="minorHAnsi" w:cstheme="minorHAnsi"/>
          <w:iCs/>
        </w:rPr>
        <w:t>mezení úbytku původních druhů a přírodních stanovišť a další).</w:t>
      </w:r>
    </w:p>
    <w:p w14:paraId="3C37C447" w14:textId="77777777" w:rsidR="00BE6DE4" w:rsidRDefault="00BE6DE4" w:rsidP="00464A27">
      <w:pPr>
        <w:jc w:val="both"/>
        <w:rPr>
          <w:rFonts w:asciiTheme="minorHAnsi" w:hAnsiTheme="minorHAnsi"/>
        </w:rPr>
      </w:pPr>
    </w:p>
    <w:p w14:paraId="42719DDA" w14:textId="77777777" w:rsidR="00BE6DE4" w:rsidRDefault="00BE6DE4" w:rsidP="00464A27">
      <w:pPr>
        <w:jc w:val="both"/>
        <w:rPr>
          <w:rFonts w:asciiTheme="minorHAnsi" w:hAnsiTheme="minorHAnsi"/>
        </w:rPr>
      </w:pPr>
      <w:r w:rsidRPr="00B27F5D">
        <w:rPr>
          <w:rFonts w:asciiTheme="minorHAnsi" w:hAnsiTheme="minorHAnsi"/>
        </w:rPr>
        <w:t>SPŽP v</w:t>
      </w:r>
      <w:r>
        <w:rPr>
          <w:rFonts w:asciiTheme="minorHAnsi" w:hAnsiTheme="minorHAnsi"/>
        </w:rPr>
        <w:t xml:space="preserve"> </w:t>
      </w:r>
      <w:r w:rsidRPr="00B27F5D">
        <w:rPr>
          <w:rFonts w:asciiTheme="minorHAnsi" w:hAnsiTheme="minorHAnsi"/>
        </w:rPr>
        <w:t xml:space="preserve">působnosti MŽP je realizována prostřednictvím operačních a národních dotačních programů. Hlavním úkolem </w:t>
      </w:r>
      <w:r>
        <w:rPr>
          <w:rFonts w:asciiTheme="minorHAnsi" w:hAnsiTheme="minorHAnsi"/>
        </w:rPr>
        <w:t xml:space="preserve">OPŽP </w:t>
      </w:r>
      <w:r w:rsidRPr="00B27F5D">
        <w:rPr>
          <w:rFonts w:asciiTheme="minorHAnsi" w:hAnsiTheme="minorHAnsi"/>
        </w:rPr>
        <w:t>je zlepš</w:t>
      </w:r>
      <w:r>
        <w:rPr>
          <w:rFonts w:asciiTheme="minorHAnsi" w:hAnsiTheme="minorHAnsi"/>
        </w:rPr>
        <w:t>ování</w:t>
      </w:r>
      <w:r w:rsidRPr="00B27F5D">
        <w:rPr>
          <w:rFonts w:asciiTheme="minorHAnsi" w:hAnsiTheme="minorHAnsi"/>
        </w:rPr>
        <w:t xml:space="preserve"> stavu přírody</w:t>
      </w:r>
      <w:r>
        <w:rPr>
          <w:rFonts w:asciiTheme="minorHAnsi" w:hAnsiTheme="minorHAnsi"/>
        </w:rPr>
        <w:t xml:space="preserve"> a krajiny. N</w:t>
      </w:r>
      <w:r w:rsidRPr="00B27F5D">
        <w:rPr>
          <w:rFonts w:asciiTheme="minorHAnsi" w:hAnsiTheme="minorHAnsi"/>
        </w:rPr>
        <w:t xml:space="preserve">árodní </w:t>
      </w:r>
      <w:r>
        <w:rPr>
          <w:rFonts w:asciiTheme="minorHAnsi" w:hAnsiTheme="minorHAnsi"/>
        </w:rPr>
        <w:t xml:space="preserve">dotační </w:t>
      </w:r>
      <w:r w:rsidRPr="00B27F5D">
        <w:rPr>
          <w:rFonts w:asciiTheme="minorHAnsi" w:hAnsiTheme="minorHAnsi"/>
        </w:rPr>
        <w:t>program</w:t>
      </w:r>
      <w:r>
        <w:rPr>
          <w:rFonts w:asciiTheme="minorHAnsi" w:hAnsiTheme="minorHAnsi"/>
        </w:rPr>
        <w:t>y</w:t>
      </w:r>
      <w:r w:rsidRPr="00B27F5D">
        <w:rPr>
          <w:rFonts w:asciiTheme="minorHAnsi" w:hAnsiTheme="minorHAnsi"/>
        </w:rPr>
        <w:t xml:space="preserve"> se orient</w:t>
      </w:r>
      <w:r>
        <w:rPr>
          <w:rFonts w:asciiTheme="minorHAnsi" w:hAnsiTheme="minorHAnsi"/>
        </w:rPr>
        <w:t>ují</w:t>
      </w:r>
      <w:r w:rsidRPr="00B27F5D">
        <w:rPr>
          <w:rFonts w:asciiTheme="minorHAnsi" w:hAnsiTheme="minorHAnsi"/>
        </w:rPr>
        <w:t xml:space="preserve"> zejména na obnovu stavu přírody a krajiny.</w:t>
      </w:r>
    </w:p>
    <w:p w14:paraId="1BC187AB" w14:textId="77777777" w:rsidR="00F5708C" w:rsidRPr="00B27F5D" w:rsidRDefault="00F5708C" w:rsidP="00464A27">
      <w:pPr>
        <w:jc w:val="both"/>
        <w:rPr>
          <w:rFonts w:asciiTheme="minorHAnsi" w:hAnsiTheme="minorHAnsi"/>
        </w:rPr>
      </w:pPr>
    </w:p>
    <w:p w14:paraId="55305EB7" w14:textId="77777777" w:rsidR="004E3A9B" w:rsidRDefault="004E3A9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6A7E6BEF" w14:textId="6D5AF330" w:rsidR="00AA26B1" w:rsidRPr="00AA26B1" w:rsidRDefault="00BE6DE4" w:rsidP="00464A2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B</w:t>
      </w:r>
      <w:r w:rsidR="00B34DE6">
        <w:rPr>
          <w:rFonts w:asciiTheme="minorHAnsi" w:hAnsiTheme="minorHAnsi"/>
          <w:b/>
          <w:bCs/>
        </w:rPr>
        <w:t>. Operační programy životního prostředí</w:t>
      </w:r>
    </w:p>
    <w:p w14:paraId="0EFF8E3D" w14:textId="77777777" w:rsidR="00B34DE6" w:rsidRDefault="00B34DE6" w:rsidP="00464A27">
      <w:pPr>
        <w:jc w:val="both"/>
        <w:rPr>
          <w:rFonts w:asciiTheme="minorHAnsi" w:hAnsiTheme="minorHAnsi"/>
          <w:bCs/>
        </w:rPr>
      </w:pPr>
    </w:p>
    <w:p w14:paraId="7D00688A" w14:textId="5AB8006C" w:rsidR="0099362F" w:rsidRDefault="005C57A1" w:rsidP="00464A27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EU </w:t>
      </w:r>
      <w:r w:rsidR="00FF2645">
        <w:rPr>
          <w:rFonts w:asciiTheme="minorHAnsi" w:hAnsiTheme="minorHAnsi"/>
          <w:bCs/>
        </w:rPr>
        <w:t xml:space="preserve">podporuje </w:t>
      </w:r>
      <w:r w:rsidR="00D5549F">
        <w:rPr>
          <w:rFonts w:asciiTheme="minorHAnsi" w:hAnsiTheme="minorHAnsi"/>
          <w:bCs/>
        </w:rPr>
        <w:t xml:space="preserve">ochranu </w:t>
      </w:r>
      <w:r w:rsidR="00FF2645">
        <w:rPr>
          <w:rFonts w:asciiTheme="minorHAnsi" w:hAnsiTheme="minorHAnsi"/>
          <w:bCs/>
        </w:rPr>
        <w:t xml:space="preserve">přírody a krajiny </w:t>
      </w:r>
      <w:r w:rsidR="001172B1">
        <w:rPr>
          <w:rFonts w:asciiTheme="minorHAnsi" w:hAnsiTheme="minorHAnsi"/>
          <w:bCs/>
        </w:rPr>
        <w:t>prostřednictvím</w:t>
      </w:r>
      <w:r>
        <w:rPr>
          <w:rFonts w:asciiTheme="minorHAnsi" w:hAnsiTheme="minorHAnsi"/>
          <w:bCs/>
        </w:rPr>
        <w:t xml:space="preserve"> operačních programů životního prostředí</w:t>
      </w:r>
      <w:r w:rsidR="00FF2645">
        <w:rPr>
          <w:rFonts w:asciiTheme="minorHAnsi" w:hAnsiTheme="minorHAnsi"/>
          <w:bCs/>
        </w:rPr>
        <w:t xml:space="preserve">, </w:t>
      </w:r>
      <w:r w:rsidR="00904B70">
        <w:rPr>
          <w:rFonts w:asciiTheme="minorHAnsi" w:hAnsiTheme="minorHAnsi"/>
          <w:bCs/>
        </w:rPr>
        <w:t>ve kter</w:t>
      </w:r>
      <w:r w:rsidR="001172B1">
        <w:rPr>
          <w:rFonts w:asciiTheme="minorHAnsi" w:hAnsiTheme="minorHAnsi"/>
          <w:bCs/>
        </w:rPr>
        <w:t>ých</w:t>
      </w:r>
      <w:r w:rsidR="00904B7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MŽP</w:t>
      </w:r>
      <w:r w:rsidR="00FF2645">
        <w:rPr>
          <w:rFonts w:asciiTheme="minorHAnsi" w:hAnsiTheme="minorHAnsi"/>
          <w:bCs/>
        </w:rPr>
        <w:t xml:space="preserve"> plní funkci </w:t>
      </w:r>
      <w:r w:rsidRPr="00E04EF3">
        <w:rPr>
          <w:rFonts w:asciiTheme="minorHAnsi" w:hAnsiTheme="minorHAnsi"/>
        </w:rPr>
        <w:t>říd</w:t>
      </w:r>
      <w:r w:rsidR="00C200C9">
        <w:rPr>
          <w:rFonts w:asciiTheme="minorHAnsi" w:hAnsiTheme="minorHAnsi"/>
        </w:rPr>
        <w:t>i</w:t>
      </w:r>
      <w:r w:rsidRPr="00E04EF3">
        <w:rPr>
          <w:rFonts w:asciiTheme="minorHAnsi" w:hAnsiTheme="minorHAnsi"/>
        </w:rPr>
        <w:t>cí</w:t>
      </w:r>
      <w:r w:rsidR="00FF2645">
        <w:rPr>
          <w:rFonts w:asciiTheme="minorHAnsi" w:hAnsiTheme="minorHAnsi"/>
        </w:rPr>
        <w:t xml:space="preserve">ho </w:t>
      </w:r>
      <w:r w:rsidRPr="00E04EF3">
        <w:rPr>
          <w:rFonts w:asciiTheme="minorHAnsi" w:hAnsiTheme="minorHAnsi"/>
        </w:rPr>
        <w:t>orgán</w:t>
      </w:r>
      <w:r w:rsidR="00FF2645">
        <w:rPr>
          <w:rFonts w:asciiTheme="minorHAnsi" w:hAnsiTheme="minorHAnsi"/>
        </w:rPr>
        <w:t>u</w:t>
      </w:r>
      <w:r w:rsidR="00D5549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SFŽP </w:t>
      </w:r>
      <w:r w:rsidR="0099362F">
        <w:rPr>
          <w:rFonts w:asciiTheme="minorHAnsi" w:hAnsiTheme="minorHAnsi"/>
        </w:rPr>
        <w:t xml:space="preserve">je </w:t>
      </w:r>
      <w:r>
        <w:rPr>
          <w:rFonts w:asciiTheme="minorHAnsi" w:hAnsiTheme="minorHAnsi"/>
          <w:bCs/>
        </w:rPr>
        <w:t>zprostředkující subjekt zajišťující administraci projektů</w:t>
      </w:r>
      <w:r w:rsidR="00261E92">
        <w:rPr>
          <w:rFonts w:asciiTheme="minorHAnsi" w:hAnsiTheme="minorHAnsi"/>
          <w:bCs/>
        </w:rPr>
        <w:t xml:space="preserve"> a </w:t>
      </w:r>
      <w:r w:rsidR="0099362F">
        <w:rPr>
          <w:rFonts w:asciiTheme="minorHAnsi" w:hAnsiTheme="minorHAnsi"/>
          <w:bCs/>
        </w:rPr>
        <w:t xml:space="preserve">AOPK </w:t>
      </w:r>
      <w:r w:rsidR="001172B1">
        <w:rPr>
          <w:rFonts w:asciiTheme="minorHAnsi" w:hAnsiTheme="minorHAnsi" w:cs="Arial"/>
        </w:rPr>
        <w:t>vypracovává</w:t>
      </w:r>
      <w:r w:rsidR="0099362F">
        <w:rPr>
          <w:rFonts w:asciiTheme="minorHAnsi" w:hAnsiTheme="minorHAnsi" w:cs="Arial"/>
        </w:rPr>
        <w:t xml:space="preserve"> </w:t>
      </w:r>
      <w:r w:rsidR="00FF2645">
        <w:rPr>
          <w:rFonts w:asciiTheme="minorHAnsi" w:hAnsiTheme="minorHAnsi"/>
          <w:bCs/>
        </w:rPr>
        <w:t>odborné posudky</w:t>
      </w:r>
      <w:r w:rsidR="0099362F">
        <w:rPr>
          <w:rFonts w:asciiTheme="minorHAnsi" w:hAnsiTheme="minorHAnsi"/>
          <w:bCs/>
        </w:rPr>
        <w:t xml:space="preserve"> </w:t>
      </w:r>
      <w:r w:rsidR="009C2B73">
        <w:rPr>
          <w:rFonts w:asciiTheme="minorHAnsi" w:hAnsiTheme="minorHAnsi"/>
          <w:bCs/>
        </w:rPr>
        <w:t>k</w:t>
      </w:r>
      <w:r w:rsidR="00473F4A">
        <w:rPr>
          <w:rFonts w:asciiTheme="minorHAnsi" w:hAnsiTheme="minorHAnsi"/>
          <w:bCs/>
        </w:rPr>
        <w:t xml:space="preserve"> </w:t>
      </w:r>
      <w:r w:rsidR="00587268">
        <w:rPr>
          <w:rFonts w:asciiTheme="minorHAnsi" w:hAnsiTheme="minorHAnsi"/>
          <w:bCs/>
        </w:rPr>
        <w:t xml:space="preserve">realizovaným </w:t>
      </w:r>
      <w:r w:rsidR="009C2B73">
        <w:rPr>
          <w:rFonts w:asciiTheme="minorHAnsi" w:hAnsiTheme="minorHAnsi"/>
          <w:bCs/>
        </w:rPr>
        <w:t>projektům</w:t>
      </w:r>
      <w:r>
        <w:rPr>
          <w:rFonts w:asciiTheme="minorHAnsi" w:hAnsiTheme="minorHAnsi"/>
          <w:bCs/>
        </w:rPr>
        <w:t>.</w:t>
      </w:r>
      <w:r w:rsidR="0099362F">
        <w:rPr>
          <w:rStyle w:val="Znakapoznpodarou"/>
          <w:rFonts w:asciiTheme="minorHAnsi" w:hAnsiTheme="minorHAnsi"/>
          <w:bCs/>
        </w:rPr>
        <w:footnoteReference w:id="7"/>
      </w:r>
      <w:r w:rsidR="00FF2645">
        <w:rPr>
          <w:rFonts w:asciiTheme="minorHAnsi" w:hAnsiTheme="minorHAnsi"/>
          <w:bCs/>
        </w:rPr>
        <w:t xml:space="preserve"> </w:t>
      </w:r>
    </w:p>
    <w:p w14:paraId="13B760AF" w14:textId="77777777" w:rsidR="00B34DE6" w:rsidRDefault="00B34DE6" w:rsidP="00464A27">
      <w:pPr>
        <w:jc w:val="both"/>
        <w:rPr>
          <w:rFonts w:asciiTheme="minorHAnsi" w:hAnsiTheme="minorHAnsi"/>
          <w:bCs/>
        </w:rPr>
      </w:pPr>
    </w:p>
    <w:p w14:paraId="7D04D870" w14:textId="30D96EED" w:rsidR="00FF2645" w:rsidRDefault="00D5549F" w:rsidP="00464A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Operační program </w:t>
      </w:r>
      <w:r w:rsidRPr="009B205D">
        <w:rPr>
          <w:rFonts w:asciiTheme="minorHAnsi" w:hAnsiTheme="minorHAnsi"/>
          <w:bCs/>
          <w:i/>
        </w:rPr>
        <w:t>Životní prostředí</w:t>
      </w:r>
      <w:r>
        <w:rPr>
          <w:rFonts w:asciiTheme="minorHAnsi" w:hAnsiTheme="minorHAnsi"/>
          <w:bCs/>
        </w:rPr>
        <w:t xml:space="preserve"> </w:t>
      </w:r>
      <w:r w:rsidR="00573717">
        <w:rPr>
          <w:rFonts w:asciiTheme="minorHAnsi" w:hAnsiTheme="minorHAnsi"/>
          <w:bCs/>
        </w:rPr>
        <w:t>v programovém</w:t>
      </w:r>
      <w:r>
        <w:rPr>
          <w:rFonts w:asciiTheme="minorHAnsi" w:hAnsiTheme="minorHAnsi"/>
          <w:bCs/>
        </w:rPr>
        <w:t xml:space="preserve"> období 2007–2013</w:t>
      </w:r>
      <w:r w:rsidR="00D923D2">
        <w:rPr>
          <w:rFonts w:asciiTheme="minorHAnsi" w:hAnsiTheme="minorHAnsi"/>
          <w:bCs/>
        </w:rPr>
        <w:t xml:space="preserve"> </w:t>
      </w:r>
      <w:r w:rsidR="001D7AAC">
        <w:rPr>
          <w:rFonts w:asciiTheme="minorHAnsi" w:hAnsiTheme="minorHAnsi"/>
          <w:bCs/>
        </w:rPr>
        <w:t>podporoval</w:t>
      </w:r>
      <w:r w:rsidR="0084009C">
        <w:rPr>
          <w:rFonts w:asciiTheme="minorHAnsi" w:hAnsiTheme="minorHAnsi"/>
          <w:bCs/>
        </w:rPr>
        <w:t xml:space="preserve"> </w:t>
      </w:r>
      <w:r w:rsidR="00904B70">
        <w:rPr>
          <w:rFonts w:asciiTheme="minorHAnsi" w:hAnsiTheme="minorHAnsi"/>
          <w:bCs/>
        </w:rPr>
        <w:t xml:space="preserve">zlepšování stavu přírody a krajiny </w:t>
      </w:r>
      <w:r>
        <w:rPr>
          <w:rFonts w:asciiTheme="minorHAnsi" w:hAnsiTheme="minorHAnsi"/>
          <w:bCs/>
        </w:rPr>
        <w:t>v</w:t>
      </w:r>
      <w:r w:rsidR="00473F4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rámci prioritní osy 6</w:t>
      </w:r>
      <w:r w:rsidR="00D923D2">
        <w:rPr>
          <w:rFonts w:asciiTheme="minorHAnsi" w:hAnsiTheme="minorHAnsi"/>
          <w:bCs/>
        </w:rPr>
        <w:t>. V</w:t>
      </w:r>
      <w:r w:rsidR="00C73E96">
        <w:rPr>
          <w:rFonts w:asciiTheme="minorHAnsi" w:hAnsiTheme="minorHAnsi"/>
          <w:bCs/>
        </w:rPr>
        <w:t> </w:t>
      </w:r>
      <w:r>
        <w:rPr>
          <w:rFonts w:asciiTheme="minorHAnsi" w:hAnsiTheme="minorHAnsi"/>
          <w:bCs/>
        </w:rPr>
        <w:t xml:space="preserve">následujícím </w:t>
      </w:r>
      <w:r w:rsidR="00D923D2">
        <w:rPr>
          <w:rFonts w:asciiTheme="minorHAnsi" w:hAnsiTheme="minorHAnsi"/>
          <w:bCs/>
        </w:rPr>
        <w:t>programovém období 2014</w:t>
      </w:r>
      <w:r w:rsidR="00E81B81"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Cs/>
        </w:rPr>
        <w:t>2020</w:t>
      </w:r>
      <w:r w:rsidR="00261E92">
        <w:rPr>
          <w:rFonts w:asciiTheme="minorHAnsi" w:hAnsiTheme="minorHAnsi"/>
          <w:bCs/>
        </w:rPr>
        <w:t xml:space="preserve"> </w:t>
      </w:r>
      <w:r w:rsidR="00C200C9">
        <w:rPr>
          <w:rFonts w:asciiTheme="minorHAnsi" w:hAnsiTheme="minorHAnsi"/>
          <w:bCs/>
        </w:rPr>
        <w:t>jsou</w:t>
      </w:r>
      <w:r w:rsidR="00D923D2">
        <w:rPr>
          <w:rFonts w:asciiTheme="minorHAnsi" w:hAnsiTheme="minorHAnsi"/>
          <w:bCs/>
        </w:rPr>
        <w:t xml:space="preserve"> </w:t>
      </w:r>
      <w:r w:rsidR="00904B70">
        <w:rPr>
          <w:rFonts w:asciiTheme="minorHAnsi" w:hAnsiTheme="minorHAnsi"/>
          <w:bCs/>
        </w:rPr>
        <w:t>ochrana</w:t>
      </w:r>
      <w:r w:rsidR="00C200C9">
        <w:rPr>
          <w:rFonts w:asciiTheme="minorHAnsi" w:hAnsiTheme="minorHAnsi"/>
          <w:bCs/>
        </w:rPr>
        <w:t xml:space="preserve"> přírody</w:t>
      </w:r>
      <w:r w:rsidR="00904B70">
        <w:rPr>
          <w:rFonts w:asciiTheme="minorHAnsi" w:hAnsiTheme="minorHAnsi"/>
          <w:bCs/>
        </w:rPr>
        <w:t xml:space="preserve"> a péče o</w:t>
      </w:r>
      <w:r w:rsidR="00C73E96">
        <w:rPr>
          <w:rFonts w:asciiTheme="minorHAnsi" w:hAnsiTheme="minorHAnsi"/>
          <w:bCs/>
        </w:rPr>
        <w:t> </w:t>
      </w:r>
      <w:r w:rsidR="00C200C9">
        <w:rPr>
          <w:rFonts w:asciiTheme="minorHAnsi" w:hAnsiTheme="minorHAnsi"/>
          <w:bCs/>
        </w:rPr>
        <w:t>přírodu a </w:t>
      </w:r>
      <w:r w:rsidR="00904B70">
        <w:rPr>
          <w:rFonts w:asciiTheme="minorHAnsi" w:hAnsiTheme="minorHAnsi"/>
          <w:bCs/>
        </w:rPr>
        <w:t xml:space="preserve">krajinu podporována </w:t>
      </w:r>
      <w:r>
        <w:rPr>
          <w:rFonts w:asciiTheme="minorHAnsi" w:hAnsiTheme="minorHAnsi"/>
          <w:bCs/>
        </w:rPr>
        <w:t>v</w:t>
      </w:r>
      <w:r w:rsidR="00473F4A">
        <w:rPr>
          <w:rFonts w:asciiTheme="minorHAnsi" w:hAnsiTheme="minorHAnsi"/>
          <w:bCs/>
        </w:rPr>
        <w:t xml:space="preserve"> </w:t>
      </w:r>
      <w:r w:rsidR="00D923D2">
        <w:rPr>
          <w:rFonts w:asciiTheme="minorHAnsi" w:hAnsiTheme="minorHAnsi"/>
          <w:bCs/>
        </w:rPr>
        <w:t>prioritní os</w:t>
      </w:r>
      <w:r w:rsidR="001172B1">
        <w:rPr>
          <w:rFonts w:asciiTheme="minorHAnsi" w:hAnsiTheme="minorHAnsi"/>
          <w:bCs/>
        </w:rPr>
        <w:t>e</w:t>
      </w:r>
      <w:r w:rsidR="00D923D2">
        <w:rPr>
          <w:rFonts w:asciiTheme="minorHAnsi" w:hAnsiTheme="minorHAnsi"/>
          <w:bCs/>
        </w:rPr>
        <w:t xml:space="preserve"> 4</w:t>
      </w:r>
      <w:r w:rsidR="00C200C9">
        <w:rPr>
          <w:rFonts w:asciiTheme="minorHAnsi" w:hAnsiTheme="minorHAnsi"/>
          <w:bCs/>
        </w:rPr>
        <w:t xml:space="preserve"> OPŽP</w:t>
      </w:r>
      <w:r w:rsidR="00D923D2">
        <w:rPr>
          <w:rFonts w:asciiTheme="minorHAnsi" w:hAnsiTheme="minorHAnsi"/>
          <w:bCs/>
        </w:rPr>
        <w:t>.</w:t>
      </w:r>
      <w:r w:rsidR="005A62E6">
        <w:rPr>
          <w:rFonts w:asciiTheme="minorHAnsi" w:hAnsiTheme="minorHAnsi"/>
          <w:bCs/>
        </w:rPr>
        <w:t xml:space="preserve"> </w:t>
      </w:r>
      <w:r w:rsidR="00AA26B1" w:rsidRPr="00AA26B1">
        <w:rPr>
          <w:rFonts w:asciiTheme="minorHAnsi" w:hAnsiTheme="minorHAnsi"/>
          <w:bCs/>
        </w:rPr>
        <w:t>M</w:t>
      </w:r>
      <w:r w:rsidR="005A62E6" w:rsidRPr="00AA26B1">
        <w:rPr>
          <w:rFonts w:asciiTheme="minorHAnsi" w:hAnsiTheme="minorHAnsi"/>
        </w:rPr>
        <w:t>íra spolufinancování</w:t>
      </w:r>
      <w:r w:rsidR="00AA26B1" w:rsidRPr="00AA26B1">
        <w:rPr>
          <w:rFonts w:asciiTheme="minorHAnsi" w:hAnsiTheme="minorHAnsi"/>
        </w:rPr>
        <w:t xml:space="preserve"> </w:t>
      </w:r>
      <w:r w:rsidR="00573717" w:rsidRPr="00AA26B1">
        <w:rPr>
          <w:rFonts w:asciiTheme="minorHAnsi" w:hAnsiTheme="minorHAnsi"/>
        </w:rPr>
        <w:t xml:space="preserve">byla </w:t>
      </w:r>
      <w:r w:rsidR="00840EBB">
        <w:rPr>
          <w:rFonts w:asciiTheme="minorHAnsi" w:hAnsiTheme="minorHAnsi"/>
        </w:rPr>
        <w:t xml:space="preserve">u obou operačních programů </w:t>
      </w:r>
      <w:r w:rsidR="00AA26B1" w:rsidRPr="00AA26B1">
        <w:rPr>
          <w:rFonts w:asciiTheme="minorHAnsi" w:hAnsiTheme="minorHAnsi"/>
        </w:rPr>
        <w:t xml:space="preserve">stanovena </w:t>
      </w:r>
      <w:r w:rsidR="005A62E6" w:rsidRPr="00AA26B1">
        <w:rPr>
          <w:rFonts w:asciiTheme="minorHAnsi" w:hAnsiTheme="minorHAnsi"/>
        </w:rPr>
        <w:t>ve výši maximálně 85 % z</w:t>
      </w:r>
      <w:r w:rsidR="00E81B81">
        <w:rPr>
          <w:rFonts w:asciiTheme="minorHAnsi" w:hAnsiTheme="minorHAnsi"/>
        </w:rPr>
        <w:t> </w:t>
      </w:r>
      <w:r w:rsidR="005A62E6" w:rsidRPr="00AA26B1">
        <w:rPr>
          <w:rFonts w:asciiTheme="minorHAnsi" w:hAnsiTheme="minorHAnsi"/>
        </w:rPr>
        <w:t xml:space="preserve">celkových </w:t>
      </w:r>
      <w:r w:rsidR="00AA26B1" w:rsidRPr="00AA26B1">
        <w:rPr>
          <w:rFonts w:asciiTheme="minorHAnsi" w:hAnsiTheme="minorHAnsi"/>
        </w:rPr>
        <w:t xml:space="preserve">způsobilých </w:t>
      </w:r>
      <w:r w:rsidR="005A62E6" w:rsidRPr="00AA26B1">
        <w:rPr>
          <w:rFonts w:asciiTheme="minorHAnsi" w:hAnsiTheme="minorHAnsi"/>
        </w:rPr>
        <w:t>výdajů.</w:t>
      </w:r>
    </w:p>
    <w:p w14:paraId="3DF029BD" w14:textId="77777777" w:rsidR="00B34DE6" w:rsidRDefault="00B34DE6" w:rsidP="00464A27">
      <w:pPr>
        <w:jc w:val="both"/>
        <w:rPr>
          <w:rFonts w:asciiTheme="minorHAnsi" w:hAnsiTheme="minorHAnsi"/>
        </w:rPr>
      </w:pPr>
    </w:p>
    <w:p w14:paraId="417E049D" w14:textId="77777777" w:rsidR="00B34DE6" w:rsidRDefault="00B34DE6" w:rsidP="00464A27">
      <w:pPr>
        <w:jc w:val="both"/>
        <w:rPr>
          <w:rFonts w:asciiTheme="minorHAnsi" w:hAnsiTheme="minorHAnsi"/>
        </w:rPr>
      </w:pPr>
      <w:r w:rsidRPr="00FE72F2">
        <w:rPr>
          <w:rFonts w:ascii="Calibri" w:hAnsi="Calibri"/>
        </w:rPr>
        <w:t>Globálním cílem zlepšování stavu přírody a krajiny</w:t>
      </w:r>
      <w:r>
        <w:rPr>
          <w:rFonts w:ascii="Calibri" w:hAnsi="Calibri"/>
        </w:rPr>
        <w:t xml:space="preserve"> v rámci prioritní osy </w:t>
      </w:r>
      <w:r w:rsidRPr="00FE72F2">
        <w:rPr>
          <w:rFonts w:ascii="Calibri" w:hAnsi="Calibri"/>
        </w:rPr>
        <w:t xml:space="preserve">6 </w:t>
      </w:r>
      <w:r>
        <w:rPr>
          <w:rFonts w:ascii="Calibri" w:hAnsi="Calibri"/>
        </w:rPr>
        <w:t xml:space="preserve">OPŽP 2007–2013 </w:t>
      </w:r>
      <w:r w:rsidRPr="008224C8">
        <w:rPr>
          <w:rFonts w:ascii="Calibri" w:hAnsi="Calibri"/>
        </w:rPr>
        <w:t>bylo zastavení poklesu biodiverzity a zvýšení ekologické stability krajiny</w:t>
      </w:r>
      <w:r>
        <w:rPr>
          <w:rFonts w:ascii="Calibri" w:hAnsi="Calibri"/>
        </w:rPr>
        <w:t>.</w:t>
      </w:r>
      <w:r w:rsidR="005E0A4A">
        <w:rPr>
          <w:rFonts w:ascii="Calibri" w:hAnsi="Calibri"/>
        </w:rPr>
        <w:t xml:space="preserve"> </w:t>
      </w:r>
      <w:r>
        <w:rPr>
          <w:rFonts w:asciiTheme="minorHAnsi" w:hAnsiTheme="minorHAnsi" w:cstheme="minorHAnsi"/>
        </w:rPr>
        <w:t>Investiční prioritou</w:t>
      </w:r>
      <w:r>
        <w:rPr>
          <w:rStyle w:val="Znakapoznpodarou"/>
          <w:rFonts w:asciiTheme="minorHAnsi" w:hAnsiTheme="minorHAnsi" w:cstheme="minorHAnsi"/>
          <w:bCs/>
        </w:rPr>
        <w:footnoteReference w:id="8"/>
      </w:r>
      <w:r>
        <w:rPr>
          <w:rFonts w:asciiTheme="minorHAnsi" w:hAnsiTheme="minorHAnsi" w:cstheme="minorHAnsi"/>
        </w:rPr>
        <w:t xml:space="preserve"> prioritní osy 4 </w:t>
      </w:r>
      <w:r w:rsidRPr="00AC2480">
        <w:rPr>
          <w:rFonts w:asciiTheme="minorHAnsi" w:hAnsiTheme="minorHAnsi" w:cstheme="minorHAnsi"/>
        </w:rPr>
        <w:t xml:space="preserve">OPŽP 2014–2020 je </w:t>
      </w:r>
      <w:r>
        <w:rPr>
          <w:rFonts w:asciiTheme="minorHAnsi" w:hAnsiTheme="minorHAnsi" w:cstheme="minorHAnsi"/>
        </w:rPr>
        <w:t xml:space="preserve">zachování a </w:t>
      </w:r>
      <w:r w:rsidRPr="00AC2480">
        <w:rPr>
          <w:rFonts w:asciiTheme="minorHAnsi" w:hAnsiTheme="minorHAnsi" w:cstheme="minorHAnsi"/>
          <w:bCs/>
        </w:rPr>
        <w:t xml:space="preserve">ochrana </w:t>
      </w:r>
      <w:r>
        <w:rPr>
          <w:rFonts w:asciiTheme="minorHAnsi" w:hAnsiTheme="minorHAnsi" w:cstheme="minorHAnsi"/>
          <w:bCs/>
        </w:rPr>
        <w:t>životního prostředí.</w:t>
      </w:r>
    </w:p>
    <w:p w14:paraId="1A83C36B" w14:textId="77777777" w:rsidR="00AA26B1" w:rsidRDefault="00AA26B1" w:rsidP="00464A27">
      <w:pPr>
        <w:jc w:val="both"/>
        <w:rPr>
          <w:rFonts w:asciiTheme="minorHAnsi" w:hAnsiTheme="minorHAnsi"/>
          <w:bCs/>
        </w:rPr>
      </w:pPr>
    </w:p>
    <w:p w14:paraId="4BECA52E" w14:textId="77777777" w:rsidR="005A62E6" w:rsidRPr="00B34DE6" w:rsidRDefault="00BE6DE4" w:rsidP="00464A2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B34DE6" w:rsidRPr="00B34DE6">
        <w:rPr>
          <w:rFonts w:asciiTheme="minorHAnsi" w:hAnsiTheme="minorHAnsi"/>
          <w:b/>
          <w:bCs/>
        </w:rPr>
        <w:t>. Národní dotační programy</w:t>
      </w:r>
    </w:p>
    <w:p w14:paraId="5089B039" w14:textId="77777777" w:rsidR="00B34DE6" w:rsidRDefault="00B34DE6" w:rsidP="00464A27">
      <w:pPr>
        <w:jc w:val="both"/>
        <w:rPr>
          <w:rFonts w:asciiTheme="minorHAnsi" w:hAnsiTheme="minorHAnsi"/>
          <w:bCs/>
        </w:rPr>
      </w:pPr>
    </w:p>
    <w:p w14:paraId="4D3A64BB" w14:textId="1E6193A8" w:rsidR="00D923D2" w:rsidRDefault="001172B1" w:rsidP="00464A27">
      <w:pPr>
        <w:jc w:val="both"/>
        <w:rPr>
          <w:rFonts w:asciiTheme="minorHAnsi" w:hAnsiTheme="minorHAnsi" w:cs="TimesNewRoman"/>
        </w:rPr>
      </w:pPr>
      <w:r>
        <w:rPr>
          <w:rFonts w:asciiTheme="minorHAnsi" w:hAnsiTheme="minorHAnsi"/>
          <w:bCs/>
        </w:rPr>
        <w:t>P</w:t>
      </w:r>
      <w:r w:rsidRPr="00D923D2">
        <w:rPr>
          <w:rFonts w:asciiTheme="minorHAnsi" w:hAnsiTheme="minorHAnsi"/>
          <w:bCs/>
        </w:rPr>
        <w:t xml:space="preserve">odpora </w:t>
      </w:r>
      <w:r>
        <w:rPr>
          <w:rFonts w:asciiTheme="minorHAnsi" w:hAnsiTheme="minorHAnsi"/>
          <w:bCs/>
        </w:rPr>
        <w:t xml:space="preserve">ze státního rozpočtu </w:t>
      </w:r>
      <w:r w:rsidR="00047CFA">
        <w:rPr>
          <w:rFonts w:asciiTheme="minorHAnsi" w:hAnsiTheme="minorHAnsi"/>
          <w:bCs/>
        </w:rPr>
        <w:t xml:space="preserve">na ochranu a péči o přírodu a krajinu </w:t>
      </w:r>
      <w:r>
        <w:rPr>
          <w:rFonts w:asciiTheme="minorHAnsi" w:hAnsiTheme="minorHAnsi"/>
          <w:bCs/>
        </w:rPr>
        <w:t xml:space="preserve">je </w:t>
      </w:r>
      <w:r w:rsidRPr="00D923D2">
        <w:rPr>
          <w:rFonts w:asciiTheme="minorHAnsi" w:hAnsiTheme="minorHAnsi"/>
          <w:bCs/>
        </w:rPr>
        <w:t xml:space="preserve">poskytována </w:t>
      </w:r>
      <w:r w:rsidR="00D923D2">
        <w:rPr>
          <w:rFonts w:asciiTheme="minorHAnsi" w:hAnsiTheme="minorHAnsi"/>
          <w:bCs/>
        </w:rPr>
        <w:t>investiční</w:t>
      </w:r>
      <w:r w:rsidR="0084009C">
        <w:rPr>
          <w:rFonts w:asciiTheme="minorHAnsi" w:hAnsiTheme="minorHAnsi"/>
          <w:bCs/>
        </w:rPr>
        <w:t>m</w:t>
      </w:r>
      <w:r w:rsidR="00D923D2">
        <w:rPr>
          <w:rFonts w:asciiTheme="minorHAnsi" w:hAnsiTheme="minorHAnsi"/>
          <w:bCs/>
        </w:rPr>
        <w:t xml:space="preserve"> </w:t>
      </w:r>
      <w:r w:rsidR="00D923D2" w:rsidRPr="00D923D2">
        <w:rPr>
          <w:rFonts w:asciiTheme="minorHAnsi" w:hAnsiTheme="minorHAnsi"/>
          <w:bCs/>
        </w:rPr>
        <w:t>program</w:t>
      </w:r>
      <w:r>
        <w:rPr>
          <w:rFonts w:asciiTheme="minorHAnsi" w:hAnsiTheme="minorHAnsi"/>
          <w:bCs/>
        </w:rPr>
        <w:t>em</w:t>
      </w:r>
      <w:r w:rsidR="00D923D2" w:rsidRPr="00D923D2">
        <w:rPr>
          <w:rFonts w:asciiTheme="minorHAnsi" w:hAnsiTheme="minorHAnsi"/>
          <w:bCs/>
        </w:rPr>
        <w:t xml:space="preserve"> </w:t>
      </w:r>
      <w:r w:rsidR="00D923D2" w:rsidRPr="009B205D">
        <w:rPr>
          <w:rFonts w:asciiTheme="minorHAnsi" w:hAnsiTheme="minorHAnsi"/>
          <w:bCs/>
          <w:i/>
        </w:rPr>
        <w:t>Podpora obnovy přirozených funkcí krajiny</w:t>
      </w:r>
      <w:r w:rsidR="00D923D2" w:rsidRPr="00D923D2">
        <w:rPr>
          <w:rFonts w:asciiTheme="minorHAnsi" w:hAnsiTheme="minorHAnsi"/>
          <w:bCs/>
        </w:rPr>
        <w:t xml:space="preserve"> </w:t>
      </w:r>
      <w:r w:rsidR="00D923D2">
        <w:rPr>
          <w:rFonts w:asciiTheme="minorHAnsi" w:hAnsiTheme="minorHAnsi"/>
          <w:bCs/>
        </w:rPr>
        <w:t xml:space="preserve">a </w:t>
      </w:r>
      <w:r w:rsidR="000848DE">
        <w:rPr>
          <w:rFonts w:asciiTheme="minorHAnsi" w:hAnsiTheme="minorHAnsi"/>
          <w:bCs/>
        </w:rPr>
        <w:t>neinvestiční</w:t>
      </w:r>
      <w:r w:rsidR="00587268">
        <w:rPr>
          <w:rFonts w:asciiTheme="minorHAnsi" w:hAnsiTheme="minorHAnsi"/>
          <w:bCs/>
        </w:rPr>
        <w:t>m program</w:t>
      </w:r>
      <w:r>
        <w:rPr>
          <w:rFonts w:asciiTheme="minorHAnsi" w:hAnsiTheme="minorHAnsi"/>
          <w:bCs/>
        </w:rPr>
        <w:t>em</w:t>
      </w:r>
      <w:r w:rsidR="00587268">
        <w:rPr>
          <w:rFonts w:asciiTheme="minorHAnsi" w:hAnsiTheme="minorHAnsi"/>
          <w:bCs/>
        </w:rPr>
        <w:t xml:space="preserve"> </w:t>
      </w:r>
      <w:r w:rsidR="00587268" w:rsidRPr="009B205D">
        <w:rPr>
          <w:rFonts w:asciiTheme="minorHAnsi" w:hAnsiTheme="minorHAnsi"/>
          <w:bCs/>
          <w:i/>
        </w:rPr>
        <w:t>P</w:t>
      </w:r>
      <w:r w:rsidR="00D923D2" w:rsidRPr="009B205D">
        <w:rPr>
          <w:rFonts w:asciiTheme="minorHAnsi" w:hAnsiTheme="minorHAnsi"/>
          <w:bCs/>
          <w:i/>
        </w:rPr>
        <w:t>rogram péče o</w:t>
      </w:r>
      <w:r w:rsidR="007F11AF" w:rsidRPr="009B205D">
        <w:rPr>
          <w:rFonts w:asciiTheme="minorHAnsi" w:hAnsiTheme="minorHAnsi"/>
          <w:bCs/>
          <w:i/>
        </w:rPr>
        <w:t> </w:t>
      </w:r>
      <w:r w:rsidR="00D923D2" w:rsidRPr="009B205D">
        <w:rPr>
          <w:rFonts w:asciiTheme="minorHAnsi" w:hAnsiTheme="minorHAnsi"/>
          <w:bCs/>
          <w:i/>
        </w:rPr>
        <w:t>krajinu</w:t>
      </w:r>
      <w:r w:rsidR="00D923D2">
        <w:rPr>
          <w:rFonts w:asciiTheme="minorHAnsi" w:hAnsiTheme="minorHAnsi"/>
          <w:bCs/>
        </w:rPr>
        <w:t xml:space="preserve">. MŽP je správcem </w:t>
      </w:r>
      <w:r w:rsidR="000848DE">
        <w:rPr>
          <w:rFonts w:asciiTheme="minorHAnsi" w:hAnsiTheme="minorHAnsi"/>
          <w:bCs/>
        </w:rPr>
        <w:t xml:space="preserve">těchto </w:t>
      </w:r>
      <w:r w:rsidR="00587268">
        <w:rPr>
          <w:rFonts w:asciiTheme="minorHAnsi" w:hAnsiTheme="minorHAnsi"/>
          <w:bCs/>
        </w:rPr>
        <w:t xml:space="preserve">národních </w:t>
      </w:r>
      <w:r w:rsidR="00261E92">
        <w:rPr>
          <w:rFonts w:asciiTheme="minorHAnsi" w:hAnsiTheme="minorHAnsi"/>
          <w:bCs/>
        </w:rPr>
        <w:t xml:space="preserve">dotačních </w:t>
      </w:r>
      <w:r w:rsidR="00D923D2">
        <w:rPr>
          <w:rFonts w:asciiTheme="minorHAnsi" w:hAnsiTheme="minorHAnsi"/>
          <w:bCs/>
        </w:rPr>
        <w:t>programů</w:t>
      </w:r>
      <w:r w:rsidR="00904B70">
        <w:rPr>
          <w:rFonts w:asciiTheme="minorHAnsi" w:hAnsiTheme="minorHAnsi"/>
          <w:bCs/>
        </w:rPr>
        <w:t>. A</w:t>
      </w:r>
      <w:r w:rsidR="00D923D2">
        <w:rPr>
          <w:rFonts w:asciiTheme="minorHAnsi" w:hAnsiTheme="minorHAnsi"/>
          <w:bCs/>
        </w:rPr>
        <w:t>dministrace programů je zajišťována</w:t>
      </w:r>
      <w:r w:rsidR="00BC5298">
        <w:rPr>
          <w:rFonts w:asciiTheme="minorHAnsi" w:hAnsiTheme="minorHAnsi"/>
          <w:bCs/>
        </w:rPr>
        <w:t xml:space="preserve"> </w:t>
      </w:r>
      <w:r w:rsidR="00D923D2">
        <w:rPr>
          <w:rFonts w:asciiTheme="minorHAnsi" w:hAnsiTheme="minorHAnsi"/>
          <w:bCs/>
        </w:rPr>
        <w:t xml:space="preserve">prostřednictvím </w:t>
      </w:r>
      <w:r w:rsidR="00904B70">
        <w:rPr>
          <w:rFonts w:asciiTheme="minorHAnsi" w:hAnsiTheme="minorHAnsi"/>
          <w:bCs/>
        </w:rPr>
        <w:t xml:space="preserve">MŽP a </w:t>
      </w:r>
      <w:r w:rsidR="00D923D2">
        <w:rPr>
          <w:rFonts w:asciiTheme="minorHAnsi" w:hAnsiTheme="minorHAnsi"/>
          <w:bCs/>
        </w:rPr>
        <w:t>AOPK.</w:t>
      </w:r>
      <w:r w:rsidR="00AA26B1">
        <w:rPr>
          <w:rFonts w:asciiTheme="minorHAnsi" w:hAnsiTheme="minorHAnsi"/>
          <w:bCs/>
        </w:rPr>
        <w:t xml:space="preserve"> </w:t>
      </w:r>
      <w:r w:rsidR="00B31576">
        <w:rPr>
          <w:rFonts w:asciiTheme="minorHAnsi" w:hAnsiTheme="minorHAnsi"/>
          <w:bCs/>
        </w:rPr>
        <w:t>U</w:t>
      </w:r>
      <w:r w:rsidR="00B31576">
        <w:rPr>
          <w:rFonts w:asciiTheme="minorHAnsi" w:hAnsiTheme="minorHAnsi"/>
        </w:rPr>
        <w:t xml:space="preserve"> obou národních dotačních programů </w:t>
      </w:r>
      <w:r w:rsidR="00AA26B1" w:rsidRPr="00AA26B1">
        <w:rPr>
          <w:rFonts w:asciiTheme="minorHAnsi" w:hAnsiTheme="minorHAnsi"/>
        </w:rPr>
        <w:t>m</w:t>
      </w:r>
      <w:r w:rsidR="00AA26B1" w:rsidRPr="00AA26B1">
        <w:rPr>
          <w:rFonts w:asciiTheme="minorHAnsi" w:hAnsiTheme="minorHAnsi" w:cs="TimesNewRoman"/>
        </w:rPr>
        <w:t>ů</w:t>
      </w:r>
      <w:r w:rsidR="00AA26B1" w:rsidRPr="00AA26B1">
        <w:rPr>
          <w:rFonts w:asciiTheme="minorHAnsi" w:hAnsiTheme="minorHAnsi"/>
        </w:rPr>
        <w:t xml:space="preserve">že být </w:t>
      </w:r>
      <w:r w:rsidR="008224C8">
        <w:rPr>
          <w:rFonts w:asciiTheme="minorHAnsi" w:hAnsiTheme="minorHAnsi"/>
        </w:rPr>
        <w:t>d</w:t>
      </w:r>
      <w:r w:rsidR="00B31576" w:rsidRPr="00AA26B1">
        <w:rPr>
          <w:rFonts w:asciiTheme="minorHAnsi" w:hAnsiTheme="minorHAnsi"/>
        </w:rPr>
        <w:t>otace</w:t>
      </w:r>
      <w:r w:rsidR="00B31576">
        <w:rPr>
          <w:rFonts w:asciiTheme="minorHAnsi" w:hAnsiTheme="minorHAnsi"/>
        </w:rPr>
        <w:t xml:space="preserve"> </w:t>
      </w:r>
      <w:r w:rsidR="00AA26B1">
        <w:rPr>
          <w:rFonts w:asciiTheme="minorHAnsi" w:hAnsiTheme="minorHAnsi"/>
        </w:rPr>
        <w:t>příjemci</w:t>
      </w:r>
      <w:r w:rsidR="00AA26B1" w:rsidRPr="00AA26B1">
        <w:rPr>
          <w:rFonts w:asciiTheme="minorHAnsi" w:hAnsiTheme="minorHAnsi"/>
        </w:rPr>
        <w:t xml:space="preserve"> poskytnuta až do výše 100</w:t>
      </w:r>
      <w:r w:rsidR="00AA26B1">
        <w:rPr>
          <w:rFonts w:asciiTheme="minorHAnsi" w:hAnsiTheme="minorHAnsi"/>
        </w:rPr>
        <w:t xml:space="preserve"> </w:t>
      </w:r>
      <w:r w:rsidR="00AA26B1" w:rsidRPr="00AA26B1">
        <w:rPr>
          <w:rFonts w:asciiTheme="minorHAnsi" w:hAnsiTheme="minorHAnsi"/>
        </w:rPr>
        <w:t>% celkových náklad</w:t>
      </w:r>
      <w:r w:rsidR="00AA26B1" w:rsidRPr="00AA26B1">
        <w:rPr>
          <w:rFonts w:asciiTheme="minorHAnsi" w:hAnsiTheme="minorHAnsi" w:cs="TimesNewRoman"/>
        </w:rPr>
        <w:t>ů</w:t>
      </w:r>
      <w:r w:rsidR="00AA26B1">
        <w:rPr>
          <w:rFonts w:asciiTheme="minorHAnsi" w:hAnsiTheme="minorHAnsi" w:cs="TimesNewRoman"/>
        </w:rPr>
        <w:t>.</w:t>
      </w:r>
      <w:r w:rsidR="00AB32B9">
        <w:rPr>
          <w:rFonts w:asciiTheme="minorHAnsi" w:hAnsiTheme="minorHAnsi" w:cs="TimesNewRoman"/>
        </w:rPr>
        <w:t xml:space="preserve"> </w:t>
      </w:r>
    </w:p>
    <w:p w14:paraId="54373499" w14:textId="77777777" w:rsidR="00B34DE6" w:rsidRDefault="00B34DE6" w:rsidP="00464A27">
      <w:pPr>
        <w:jc w:val="both"/>
        <w:rPr>
          <w:rFonts w:asciiTheme="minorHAnsi" w:hAnsiTheme="minorHAnsi"/>
          <w:bCs/>
        </w:rPr>
      </w:pPr>
    </w:p>
    <w:p w14:paraId="64E9A32D" w14:textId="13A5E0A8" w:rsidR="00B34DE6" w:rsidRDefault="00B34DE6" w:rsidP="00464A27">
      <w:pPr>
        <w:jc w:val="both"/>
        <w:rPr>
          <w:rFonts w:asciiTheme="minorHAnsi" w:hAnsiTheme="minorHAnsi" w:cstheme="minorHAnsi"/>
        </w:rPr>
      </w:pPr>
      <w:r w:rsidRPr="00DA1430">
        <w:rPr>
          <w:rFonts w:asciiTheme="minorHAnsi" w:hAnsiTheme="minorHAnsi" w:cstheme="minorHAnsi"/>
        </w:rPr>
        <w:t>Účelem národního programu POPFK je podpora investičních i neinvestičních záměrů realizující</w:t>
      </w:r>
      <w:r w:rsidR="00C200C9">
        <w:rPr>
          <w:rFonts w:asciiTheme="minorHAnsi" w:hAnsiTheme="minorHAnsi" w:cstheme="minorHAnsi"/>
        </w:rPr>
        <w:t>ch</w:t>
      </w:r>
      <w:r w:rsidRPr="00DA1430">
        <w:rPr>
          <w:rFonts w:asciiTheme="minorHAnsi" w:hAnsiTheme="minorHAnsi" w:cstheme="minorHAnsi"/>
        </w:rPr>
        <w:t xml:space="preserve"> adaptační opatření zmírňující dopady klimatické změny na vodní, lesní i</w:t>
      </w:r>
      <w:r>
        <w:rPr>
          <w:rFonts w:asciiTheme="minorHAnsi" w:hAnsiTheme="minorHAnsi" w:cstheme="minorHAnsi"/>
        </w:rPr>
        <w:t> </w:t>
      </w:r>
      <w:proofErr w:type="spellStart"/>
      <w:r w:rsidRPr="00DA1430">
        <w:rPr>
          <w:rFonts w:asciiTheme="minorHAnsi" w:hAnsiTheme="minorHAnsi" w:cstheme="minorHAnsi"/>
        </w:rPr>
        <w:t>mimolesní</w:t>
      </w:r>
      <w:proofErr w:type="spellEnd"/>
      <w:r w:rsidRPr="00DA1430">
        <w:rPr>
          <w:rFonts w:asciiTheme="minorHAnsi" w:hAnsiTheme="minorHAnsi" w:cstheme="minorHAnsi"/>
        </w:rPr>
        <w:t xml:space="preserve"> ekosystémy</w:t>
      </w:r>
      <w:r>
        <w:rPr>
          <w:rStyle w:val="Znakapoznpodarou"/>
          <w:rFonts w:asciiTheme="minorHAnsi" w:hAnsiTheme="minorHAnsi" w:cstheme="minorHAnsi"/>
        </w:rPr>
        <w:footnoteReference w:id="9"/>
      </w:r>
      <w:r w:rsidRPr="00DA1430">
        <w:rPr>
          <w:rFonts w:asciiTheme="minorHAnsi" w:hAnsiTheme="minorHAnsi" w:cstheme="minorHAnsi"/>
        </w:rPr>
        <w:t>.</w:t>
      </w:r>
      <w:r w:rsidR="00AB32B9">
        <w:rPr>
          <w:rFonts w:asciiTheme="minorHAnsi" w:hAnsiTheme="minorHAnsi" w:cstheme="minorHAnsi"/>
        </w:rPr>
        <w:t xml:space="preserve"> Národní program POPFK byl vyhlášen pro období </w:t>
      </w:r>
      <w:r w:rsidR="006D6C2E">
        <w:rPr>
          <w:rFonts w:asciiTheme="minorHAnsi" w:hAnsiTheme="minorHAnsi" w:cstheme="minorHAnsi"/>
        </w:rPr>
        <w:t>let 2009 až 2018.</w:t>
      </w:r>
    </w:p>
    <w:p w14:paraId="7225EE21" w14:textId="77777777" w:rsidR="00B34DE6" w:rsidRPr="00DA1430" w:rsidRDefault="00B34DE6" w:rsidP="00464A27">
      <w:pPr>
        <w:jc w:val="both"/>
        <w:rPr>
          <w:rFonts w:asciiTheme="minorHAnsi" w:hAnsiTheme="minorHAnsi" w:cstheme="minorHAnsi"/>
        </w:rPr>
      </w:pPr>
    </w:p>
    <w:p w14:paraId="342D60B3" w14:textId="19D4AE83" w:rsidR="00B34DE6" w:rsidRDefault="00B34DE6" w:rsidP="00464A2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Cílem národního programu PPK</w:t>
      </w:r>
      <w:r w:rsidRPr="000057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 </w:t>
      </w:r>
      <w:r w:rsidRPr="00005742">
        <w:rPr>
          <w:rFonts w:asciiTheme="minorHAnsi" w:hAnsiTheme="minorHAnsi"/>
        </w:rPr>
        <w:t>realizac</w:t>
      </w:r>
      <w:r>
        <w:rPr>
          <w:rFonts w:asciiTheme="minorHAnsi" w:hAnsiTheme="minorHAnsi"/>
        </w:rPr>
        <w:t>e</w:t>
      </w:r>
      <w:r w:rsidRPr="00005742">
        <w:rPr>
          <w:rFonts w:asciiTheme="minorHAnsi" w:hAnsiTheme="minorHAnsi"/>
        </w:rPr>
        <w:t xml:space="preserve"> opatření</w:t>
      </w:r>
      <w:r>
        <w:rPr>
          <w:rFonts w:asciiTheme="minorHAnsi" w:hAnsiTheme="minorHAnsi"/>
        </w:rPr>
        <w:t xml:space="preserve"> k </w:t>
      </w:r>
      <w:r w:rsidRPr="00005742">
        <w:rPr>
          <w:rFonts w:asciiTheme="minorHAnsi" w:hAnsiTheme="minorHAnsi"/>
        </w:rPr>
        <w:t>udržení a systematickému zvyšování biologické rozmanitosti a takovému uspořádání funkčního využití území, které zajistí ochranu přírodních i kulturních hodnot krajiny.</w:t>
      </w:r>
      <w:r>
        <w:rPr>
          <w:rFonts w:asciiTheme="minorHAnsi" w:hAnsiTheme="minorHAnsi"/>
        </w:rPr>
        <w:t xml:space="preserve"> </w:t>
      </w:r>
      <w:r w:rsidR="00AB32B9">
        <w:rPr>
          <w:rFonts w:asciiTheme="minorHAnsi" w:hAnsiTheme="minorHAnsi"/>
        </w:rPr>
        <w:t xml:space="preserve">Národní program PPK </w:t>
      </w:r>
      <w:r w:rsidR="008224C8">
        <w:rPr>
          <w:rFonts w:asciiTheme="minorHAnsi" w:hAnsiTheme="minorHAnsi"/>
        </w:rPr>
        <w:t xml:space="preserve">byl </w:t>
      </w:r>
      <w:r w:rsidR="00AB32B9">
        <w:rPr>
          <w:rFonts w:asciiTheme="minorHAnsi" w:hAnsiTheme="minorHAnsi"/>
        </w:rPr>
        <w:t>vyhl</w:t>
      </w:r>
      <w:r w:rsidR="008224C8">
        <w:rPr>
          <w:rFonts w:asciiTheme="minorHAnsi" w:hAnsiTheme="minorHAnsi"/>
        </w:rPr>
        <w:t>á</w:t>
      </w:r>
      <w:r w:rsidR="00AB32B9">
        <w:rPr>
          <w:rFonts w:asciiTheme="minorHAnsi" w:hAnsiTheme="minorHAnsi"/>
        </w:rPr>
        <w:t>š</w:t>
      </w:r>
      <w:r w:rsidR="008224C8">
        <w:rPr>
          <w:rFonts w:asciiTheme="minorHAnsi" w:hAnsiTheme="minorHAnsi"/>
        </w:rPr>
        <w:t xml:space="preserve">en poprvé v </w:t>
      </w:r>
      <w:r w:rsidR="00AB32B9">
        <w:rPr>
          <w:rFonts w:asciiTheme="minorHAnsi" w:hAnsiTheme="minorHAnsi"/>
        </w:rPr>
        <w:t>ro</w:t>
      </w:r>
      <w:r w:rsidR="008224C8">
        <w:rPr>
          <w:rFonts w:asciiTheme="minorHAnsi" w:hAnsiTheme="minorHAnsi"/>
        </w:rPr>
        <w:t>ce</w:t>
      </w:r>
      <w:r w:rsidR="00AB32B9">
        <w:rPr>
          <w:rFonts w:asciiTheme="minorHAnsi" w:hAnsiTheme="minorHAnsi"/>
        </w:rPr>
        <w:t xml:space="preserve"> 1996.</w:t>
      </w:r>
    </w:p>
    <w:p w14:paraId="4BE37E7B" w14:textId="77777777" w:rsidR="00B34DE6" w:rsidRDefault="00B34DE6" w:rsidP="00464A27">
      <w:pPr>
        <w:jc w:val="both"/>
        <w:rPr>
          <w:rFonts w:asciiTheme="minorHAnsi" w:hAnsiTheme="minorHAnsi"/>
        </w:rPr>
      </w:pPr>
    </w:p>
    <w:p w14:paraId="71780B26" w14:textId="63711F3B" w:rsidR="00B34DE6" w:rsidRDefault="00B34DE6" w:rsidP="00464A27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Národní dotační programy jsou </w:t>
      </w:r>
      <w:r w:rsidRPr="00005742">
        <w:rPr>
          <w:rFonts w:asciiTheme="minorHAnsi" w:hAnsiTheme="minorHAnsi"/>
          <w:color w:val="000000"/>
        </w:rPr>
        <w:t>nástroje</w:t>
      </w:r>
      <w:r w:rsidR="00C34AB0">
        <w:rPr>
          <w:rFonts w:asciiTheme="minorHAnsi" w:hAnsiTheme="minorHAnsi"/>
          <w:color w:val="000000"/>
        </w:rPr>
        <w:t>, kter</w:t>
      </w:r>
      <w:r w:rsidR="00573717">
        <w:rPr>
          <w:rFonts w:asciiTheme="minorHAnsi" w:hAnsiTheme="minorHAnsi"/>
          <w:color w:val="000000"/>
        </w:rPr>
        <w:t>é</w:t>
      </w:r>
      <w:r w:rsidR="00C34AB0">
        <w:rPr>
          <w:rFonts w:asciiTheme="minorHAnsi" w:hAnsiTheme="minorHAnsi"/>
          <w:color w:val="000000"/>
        </w:rPr>
        <w:t xml:space="preserve"> slouží</w:t>
      </w:r>
      <w:r w:rsidRPr="00005742">
        <w:rPr>
          <w:rFonts w:asciiTheme="minorHAnsi" w:hAnsiTheme="minorHAnsi"/>
          <w:color w:val="000000"/>
        </w:rPr>
        <w:t xml:space="preserve"> k zabezpečení cílů v ochraně přírody a</w:t>
      </w:r>
      <w:r>
        <w:rPr>
          <w:rFonts w:asciiTheme="minorHAnsi" w:hAnsiTheme="minorHAnsi"/>
          <w:color w:val="000000"/>
        </w:rPr>
        <w:t> </w:t>
      </w:r>
      <w:r w:rsidRPr="00005742">
        <w:rPr>
          <w:rFonts w:asciiTheme="minorHAnsi" w:hAnsiTheme="minorHAnsi"/>
          <w:color w:val="000000"/>
        </w:rPr>
        <w:t>krajiny, které ne</w:t>
      </w:r>
      <w:r>
        <w:rPr>
          <w:rFonts w:asciiTheme="minorHAnsi" w:hAnsiTheme="minorHAnsi"/>
          <w:color w:val="000000"/>
        </w:rPr>
        <w:t>jsou schopny zabezpečit programy ze zdrojů EU.</w:t>
      </w:r>
    </w:p>
    <w:p w14:paraId="2550A22C" w14:textId="77777777" w:rsidR="00464A27" w:rsidRDefault="00464A27" w:rsidP="00464A27">
      <w:pPr>
        <w:jc w:val="both"/>
        <w:rPr>
          <w:rFonts w:asciiTheme="minorHAnsi" w:hAnsiTheme="minorHAnsi"/>
          <w:color w:val="000000"/>
        </w:rPr>
      </w:pPr>
    </w:p>
    <w:p w14:paraId="04E8FAF8" w14:textId="05C80330" w:rsidR="0050390A" w:rsidRDefault="0050390A" w:rsidP="00464A27">
      <w:pPr>
        <w:jc w:val="both"/>
        <w:rPr>
          <w:rFonts w:asciiTheme="minorHAnsi" w:hAnsiTheme="minorHAnsi"/>
          <w:b/>
          <w:bCs/>
        </w:rPr>
      </w:pPr>
      <w:r w:rsidRPr="0050390A">
        <w:rPr>
          <w:rFonts w:asciiTheme="minorHAnsi" w:hAnsiTheme="minorHAnsi"/>
          <w:b/>
          <w:bCs/>
        </w:rPr>
        <w:t xml:space="preserve">D. </w:t>
      </w:r>
      <w:r w:rsidR="00C200C9">
        <w:rPr>
          <w:rFonts w:asciiTheme="minorHAnsi" w:hAnsiTheme="minorHAnsi"/>
          <w:b/>
          <w:bCs/>
        </w:rPr>
        <w:t>P</w:t>
      </w:r>
      <w:r w:rsidRPr="0050390A">
        <w:rPr>
          <w:rFonts w:asciiTheme="minorHAnsi" w:hAnsiTheme="minorHAnsi"/>
          <w:b/>
          <w:bCs/>
        </w:rPr>
        <w:t xml:space="preserve">eněžní prostředky </w:t>
      </w:r>
      <w:r w:rsidR="00C200C9">
        <w:rPr>
          <w:rFonts w:asciiTheme="minorHAnsi" w:hAnsiTheme="minorHAnsi"/>
          <w:b/>
          <w:bCs/>
        </w:rPr>
        <w:t xml:space="preserve">vynaložené </w:t>
      </w:r>
      <w:r w:rsidRPr="0050390A">
        <w:rPr>
          <w:rFonts w:asciiTheme="minorHAnsi" w:hAnsiTheme="minorHAnsi"/>
          <w:b/>
          <w:bCs/>
        </w:rPr>
        <w:t>na ochranu</w:t>
      </w:r>
      <w:r w:rsidR="00C200C9">
        <w:rPr>
          <w:rFonts w:asciiTheme="minorHAnsi" w:hAnsiTheme="minorHAnsi"/>
          <w:b/>
          <w:bCs/>
        </w:rPr>
        <w:t xml:space="preserve"> přírody</w:t>
      </w:r>
      <w:r w:rsidRPr="0050390A">
        <w:rPr>
          <w:rFonts w:asciiTheme="minorHAnsi" w:hAnsiTheme="minorHAnsi"/>
          <w:b/>
          <w:bCs/>
        </w:rPr>
        <w:t xml:space="preserve"> a péči o přírodu a krajinu</w:t>
      </w:r>
    </w:p>
    <w:p w14:paraId="78F0A261" w14:textId="77777777" w:rsidR="000F253B" w:rsidRPr="00464A27" w:rsidRDefault="000F253B" w:rsidP="00464A27">
      <w:pPr>
        <w:jc w:val="both"/>
        <w:rPr>
          <w:rFonts w:asciiTheme="minorHAnsi" w:hAnsiTheme="minorHAnsi"/>
          <w:bCs/>
        </w:rPr>
      </w:pPr>
    </w:p>
    <w:p w14:paraId="42925C79" w14:textId="2EA25047" w:rsidR="00AD1361" w:rsidRDefault="00AD1361" w:rsidP="00464A27">
      <w:pPr>
        <w:jc w:val="both"/>
        <w:rPr>
          <w:rFonts w:asciiTheme="minorHAnsi" w:hAnsiTheme="minorHAnsi"/>
        </w:rPr>
      </w:pPr>
      <w:r w:rsidRPr="00CE7042">
        <w:rPr>
          <w:rFonts w:asciiTheme="minorHAnsi" w:hAnsiTheme="minorHAnsi" w:cstheme="minorHAnsi"/>
          <w:bCs/>
          <w:iCs/>
        </w:rPr>
        <w:t>Porovnáním výše alokac</w:t>
      </w:r>
      <w:r w:rsidR="00C200C9">
        <w:rPr>
          <w:rFonts w:asciiTheme="minorHAnsi" w:hAnsiTheme="minorHAnsi" w:cstheme="minorHAnsi"/>
          <w:bCs/>
          <w:iCs/>
        </w:rPr>
        <w:t>í</w:t>
      </w:r>
      <w:r>
        <w:rPr>
          <w:rFonts w:asciiTheme="minorHAnsi" w:hAnsiTheme="minorHAnsi" w:cstheme="minorHAnsi"/>
          <w:bCs/>
          <w:iCs/>
        </w:rPr>
        <w:t xml:space="preserve"> </w:t>
      </w:r>
      <w:r w:rsidRPr="00CE7042">
        <w:rPr>
          <w:rFonts w:asciiTheme="minorHAnsi" w:hAnsiTheme="minorHAnsi" w:cstheme="minorHAnsi"/>
          <w:bCs/>
          <w:iCs/>
        </w:rPr>
        <w:t xml:space="preserve">ERDF na </w:t>
      </w:r>
      <w:r w:rsidRPr="001C6CBD">
        <w:rPr>
          <w:rFonts w:asciiTheme="minorHAnsi" w:hAnsiTheme="minorHAnsi" w:cstheme="minorHAnsi"/>
          <w:bCs/>
          <w:iCs/>
        </w:rPr>
        <w:t xml:space="preserve">podporu </w:t>
      </w:r>
      <w:r w:rsidR="001C6CBD" w:rsidRPr="001C6CBD">
        <w:rPr>
          <w:rFonts w:asciiTheme="minorHAnsi" w:hAnsiTheme="minorHAnsi" w:cstheme="minorHAnsi"/>
          <w:bCs/>
          <w:iCs/>
        </w:rPr>
        <w:t>biologické rozmanitosti a ochran</w:t>
      </w:r>
      <w:r w:rsidR="001C6CBD">
        <w:rPr>
          <w:rFonts w:asciiTheme="minorHAnsi" w:hAnsiTheme="minorHAnsi" w:cstheme="minorHAnsi"/>
          <w:bCs/>
          <w:iCs/>
        </w:rPr>
        <w:t>u</w:t>
      </w:r>
      <w:r w:rsidR="001C6CBD" w:rsidRPr="001C6CBD">
        <w:rPr>
          <w:rFonts w:asciiTheme="minorHAnsi" w:hAnsiTheme="minorHAnsi" w:cstheme="minorHAnsi"/>
          <w:bCs/>
          <w:iCs/>
        </w:rPr>
        <w:t xml:space="preserve"> přírody </w:t>
      </w:r>
      <w:r>
        <w:rPr>
          <w:rFonts w:asciiTheme="minorHAnsi" w:hAnsiTheme="minorHAnsi" w:cstheme="minorHAnsi"/>
          <w:bCs/>
          <w:iCs/>
        </w:rPr>
        <w:t>v</w:t>
      </w:r>
      <w:r w:rsidR="00E81B81">
        <w:rPr>
          <w:rFonts w:asciiTheme="minorHAnsi" w:hAnsiTheme="minorHAnsi" w:cstheme="minorHAnsi"/>
          <w:bCs/>
          <w:iCs/>
        </w:rPr>
        <w:t> </w:t>
      </w:r>
      <w:r>
        <w:rPr>
          <w:rFonts w:asciiTheme="minorHAnsi" w:hAnsiTheme="minorHAnsi" w:cstheme="minorHAnsi"/>
          <w:bCs/>
          <w:iCs/>
        </w:rPr>
        <w:t>členských zemích EU</w:t>
      </w:r>
      <w:r w:rsidRPr="00CE7042">
        <w:rPr>
          <w:rFonts w:asciiTheme="minorHAnsi" w:hAnsiTheme="minorHAnsi" w:cstheme="minorHAnsi"/>
          <w:bCs/>
          <w:iCs/>
        </w:rPr>
        <w:t xml:space="preserve"> k</w:t>
      </w:r>
      <w:r>
        <w:rPr>
          <w:rFonts w:asciiTheme="minorHAnsi" w:hAnsiTheme="minorHAnsi" w:cstheme="minorHAnsi"/>
          <w:bCs/>
          <w:iCs/>
        </w:rPr>
        <w:t xml:space="preserve"> </w:t>
      </w:r>
      <w:r w:rsidRPr="00CE7042">
        <w:rPr>
          <w:rFonts w:asciiTheme="minorHAnsi" w:hAnsiTheme="minorHAnsi" w:cstheme="minorHAnsi"/>
          <w:bCs/>
          <w:iCs/>
        </w:rPr>
        <w:t>datu 31.</w:t>
      </w:r>
      <w:r>
        <w:rPr>
          <w:rFonts w:asciiTheme="minorHAnsi" w:hAnsiTheme="minorHAnsi" w:cstheme="minorHAnsi"/>
          <w:bCs/>
          <w:iCs/>
        </w:rPr>
        <w:t> </w:t>
      </w:r>
      <w:r w:rsidRPr="00CE7042">
        <w:rPr>
          <w:rFonts w:asciiTheme="minorHAnsi" w:hAnsiTheme="minorHAnsi" w:cstheme="minorHAnsi"/>
          <w:bCs/>
          <w:iCs/>
        </w:rPr>
        <w:t>prosinc</w:t>
      </w:r>
      <w:r w:rsidR="00573717">
        <w:rPr>
          <w:rFonts w:asciiTheme="minorHAnsi" w:hAnsiTheme="minorHAnsi" w:cstheme="minorHAnsi"/>
          <w:bCs/>
          <w:iCs/>
        </w:rPr>
        <w:t>e</w:t>
      </w:r>
      <w:r w:rsidRPr="00CE7042">
        <w:rPr>
          <w:rFonts w:asciiTheme="minorHAnsi" w:hAnsiTheme="minorHAnsi" w:cstheme="minorHAnsi"/>
          <w:bCs/>
          <w:iCs/>
        </w:rPr>
        <w:t xml:space="preserve"> 2012</w:t>
      </w:r>
      <w:r w:rsidRPr="00CE7042">
        <w:rPr>
          <w:rStyle w:val="Znakapoznpodarou"/>
          <w:rFonts w:asciiTheme="minorHAnsi" w:hAnsiTheme="minorHAnsi" w:cstheme="minorHAnsi"/>
          <w:bCs/>
          <w:iCs/>
        </w:rPr>
        <w:footnoteReference w:id="10"/>
      </w:r>
      <w:r w:rsidRPr="00CE7042">
        <w:rPr>
          <w:rFonts w:asciiTheme="minorHAnsi" w:hAnsiTheme="minorHAnsi" w:cstheme="minorHAnsi"/>
          <w:bCs/>
          <w:iCs/>
        </w:rPr>
        <w:t xml:space="preserve"> měla ČR </w:t>
      </w:r>
      <w:r w:rsidRPr="00CE7042">
        <w:rPr>
          <w:rFonts w:asciiTheme="minorHAnsi" w:hAnsiTheme="minorHAnsi"/>
        </w:rPr>
        <w:t xml:space="preserve">v poměru k celkovému financování </w:t>
      </w:r>
      <w:r w:rsidRPr="00CE7042">
        <w:rPr>
          <w:rFonts w:asciiTheme="minorHAnsi" w:hAnsiTheme="minorHAnsi"/>
        </w:rPr>
        <w:lastRenderedPageBreak/>
        <w:t>z</w:t>
      </w:r>
      <w:r>
        <w:rPr>
          <w:rFonts w:asciiTheme="minorHAnsi" w:hAnsiTheme="minorHAnsi"/>
        </w:rPr>
        <w:t xml:space="preserve"> ERDF</w:t>
      </w:r>
      <w:r w:rsidRPr="00CE7042">
        <w:rPr>
          <w:rFonts w:asciiTheme="minorHAnsi" w:hAnsiTheme="minorHAnsi"/>
        </w:rPr>
        <w:t xml:space="preserve"> po Španělsku druhý největší podíl alokovaných prostředků ERDF na </w:t>
      </w:r>
      <w:r>
        <w:rPr>
          <w:rFonts w:asciiTheme="minorHAnsi" w:hAnsiTheme="minorHAnsi"/>
        </w:rPr>
        <w:t xml:space="preserve">podporu </w:t>
      </w:r>
      <w:r w:rsidRPr="00CE7042">
        <w:rPr>
          <w:rFonts w:asciiTheme="minorHAnsi" w:hAnsiTheme="minorHAnsi"/>
        </w:rPr>
        <w:t>biodiverzit</w:t>
      </w:r>
      <w:r>
        <w:rPr>
          <w:rFonts w:asciiTheme="minorHAnsi" w:hAnsiTheme="minorHAnsi"/>
        </w:rPr>
        <w:t>y</w:t>
      </w:r>
      <w:r w:rsidRPr="00CE7042">
        <w:rPr>
          <w:rFonts w:asciiTheme="minorHAnsi" w:hAnsiTheme="minorHAnsi"/>
        </w:rPr>
        <w:t xml:space="preserve"> (2,28 %)</w:t>
      </w:r>
      <w:r>
        <w:rPr>
          <w:rFonts w:asciiTheme="minorHAnsi" w:hAnsiTheme="minorHAnsi"/>
        </w:rPr>
        <w:t>.</w:t>
      </w:r>
    </w:p>
    <w:p w14:paraId="03F263E7" w14:textId="77777777" w:rsidR="00464A27" w:rsidRDefault="00464A27" w:rsidP="00464A27">
      <w:pPr>
        <w:jc w:val="both"/>
        <w:rPr>
          <w:rFonts w:asciiTheme="minorHAnsi" w:hAnsiTheme="minorHAnsi"/>
        </w:rPr>
      </w:pPr>
    </w:p>
    <w:p w14:paraId="04EF5583" w14:textId="39E83CD9" w:rsidR="0050390A" w:rsidRDefault="0050390A" w:rsidP="00464A27">
      <w:pPr>
        <w:jc w:val="both"/>
        <w:rPr>
          <w:rFonts w:asciiTheme="minorHAnsi" w:hAnsiTheme="minorHAnsi" w:cstheme="minorHAnsi"/>
        </w:rPr>
      </w:pPr>
      <w:r w:rsidRPr="0026283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 xml:space="preserve">období </w:t>
      </w:r>
      <w:r>
        <w:rPr>
          <w:rFonts w:asciiTheme="minorHAnsi" w:hAnsiTheme="minorHAnsi" w:cstheme="minorHAnsi"/>
        </w:rPr>
        <w:t xml:space="preserve">od ledna </w:t>
      </w:r>
      <w:r w:rsidRPr="00262835">
        <w:rPr>
          <w:rFonts w:asciiTheme="minorHAnsi" w:hAnsiTheme="minorHAnsi" w:cstheme="minorHAnsi"/>
        </w:rPr>
        <w:t xml:space="preserve">2013 </w:t>
      </w:r>
      <w:r>
        <w:rPr>
          <w:rFonts w:asciiTheme="minorHAnsi" w:hAnsiTheme="minorHAnsi" w:cstheme="minorHAnsi"/>
        </w:rPr>
        <w:t>do konce června 2016</w:t>
      </w:r>
      <w:r w:rsidRPr="00262835">
        <w:rPr>
          <w:rFonts w:asciiTheme="minorHAnsi" w:hAnsiTheme="minorHAnsi" w:cstheme="minorHAnsi"/>
        </w:rPr>
        <w:t xml:space="preserve"> bylo v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 xml:space="preserve">rámci </w:t>
      </w:r>
      <w:r>
        <w:rPr>
          <w:rFonts w:asciiTheme="minorHAnsi" w:hAnsiTheme="minorHAnsi" w:cstheme="minorHAnsi"/>
        </w:rPr>
        <w:t>prioritní osy 6</w:t>
      </w:r>
      <w:r w:rsidR="00C200C9">
        <w:rPr>
          <w:rFonts w:asciiTheme="minorHAnsi" w:hAnsiTheme="minorHAnsi" w:cstheme="minorHAnsi"/>
        </w:rPr>
        <w:t xml:space="preserve"> OPŽP</w:t>
      </w:r>
      <w:r w:rsidRPr="00262835">
        <w:rPr>
          <w:rFonts w:asciiTheme="minorHAnsi" w:hAnsiTheme="minorHAnsi" w:cstheme="minorHAnsi"/>
        </w:rPr>
        <w:t xml:space="preserve"> čerpáno </w:t>
      </w:r>
      <w:r>
        <w:rPr>
          <w:rFonts w:asciiTheme="minorHAnsi" w:hAnsiTheme="minorHAnsi" w:cstheme="minorHAnsi"/>
        </w:rPr>
        <w:t>8 726 </w:t>
      </w:r>
      <w:r w:rsidRPr="00262835">
        <w:rPr>
          <w:rFonts w:asciiTheme="minorHAnsi" w:hAnsiTheme="minorHAnsi" w:cstheme="minorHAnsi"/>
        </w:rPr>
        <w:t>207 757 Kč. Z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toho 8 189 499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028 Kč z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prostředků ERDF, 36 443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614 Kč z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prostředků státního rozpočtu a 500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265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116 Kč z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 xml:space="preserve">prostředků SFŽP. Nejvýznamněji byla podpora směřována </w:t>
      </w:r>
      <w:r>
        <w:rPr>
          <w:rFonts w:asciiTheme="minorHAnsi" w:hAnsiTheme="minorHAnsi" w:cstheme="minorHAnsi"/>
        </w:rPr>
        <w:t>do</w:t>
      </w:r>
      <w:r w:rsidRPr="00262835">
        <w:rPr>
          <w:rFonts w:asciiTheme="minorHAnsi" w:hAnsiTheme="minorHAnsi" w:cstheme="minorHAnsi"/>
        </w:rPr>
        <w:t xml:space="preserve"> oblasti</w:t>
      </w:r>
      <w:r>
        <w:rPr>
          <w:rFonts w:asciiTheme="minorHAnsi" w:hAnsiTheme="minorHAnsi" w:cstheme="minorHAnsi"/>
        </w:rPr>
        <w:t xml:space="preserve"> o</w:t>
      </w:r>
      <w:r w:rsidRPr="00262835">
        <w:rPr>
          <w:rFonts w:asciiTheme="minorHAnsi" w:hAnsiTheme="minorHAnsi" w:cstheme="minorHAnsi"/>
        </w:rPr>
        <w:t>ptimalizace vodního režimu krajiny</w:t>
      </w:r>
      <w:r w:rsidR="00C200C9">
        <w:rPr>
          <w:rFonts w:asciiTheme="minorHAnsi" w:hAnsiTheme="minorHAnsi" w:cstheme="minorHAnsi"/>
        </w:rPr>
        <w:t>, dosáhla</w:t>
      </w:r>
      <w:r w:rsidRPr="00262835">
        <w:rPr>
          <w:rFonts w:asciiTheme="minorHAnsi" w:hAnsiTheme="minorHAnsi" w:cstheme="minorHAnsi"/>
        </w:rPr>
        <w:t xml:space="preserve"> </w:t>
      </w:r>
      <w:r w:rsidR="00C34AB0">
        <w:rPr>
          <w:rFonts w:asciiTheme="minorHAnsi" w:hAnsiTheme="minorHAnsi" w:cstheme="minorHAnsi"/>
        </w:rPr>
        <w:t xml:space="preserve">celkové </w:t>
      </w:r>
      <w:r w:rsidRPr="00262835">
        <w:rPr>
          <w:rFonts w:asciiTheme="minorHAnsi" w:hAnsiTheme="minorHAnsi" w:cstheme="minorHAnsi"/>
        </w:rPr>
        <w:t>výš</w:t>
      </w:r>
      <w:r w:rsidR="00C200C9">
        <w:rPr>
          <w:rFonts w:asciiTheme="minorHAnsi" w:hAnsiTheme="minorHAnsi" w:cstheme="minorHAnsi"/>
        </w:rPr>
        <w:t>e</w:t>
      </w:r>
      <w:r w:rsidRPr="00262835">
        <w:rPr>
          <w:rFonts w:asciiTheme="minorHAnsi" w:hAnsiTheme="minorHAnsi" w:cstheme="minorHAnsi"/>
        </w:rPr>
        <w:t xml:space="preserve"> 2 761 665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373 Kč, což představuje 31,65 % čerpání</w:t>
      </w:r>
      <w:r>
        <w:rPr>
          <w:rFonts w:asciiTheme="minorHAnsi" w:hAnsiTheme="minorHAnsi" w:cstheme="minorHAnsi"/>
        </w:rPr>
        <w:t xml:space="preserve"> prioritní osy </w:t>
      </w:r>
      <w:r w:rsidR="00464A27">
        <w:rPr>
          <w:rFonts w:asciiTheme="minorHAnsi" w:hAnsiTheme="minorHAnsi" w:cstheme="minorHAnsi"/>
        </w:rPr>
        <w:t>6 ve stejném období.</w:t>
      </w:r>
    </w:p>
    <w:p w14:paraId="6CB025BB" w14:textId="77777777" w:rsidR="00464A27" w:rsidRDefault="00464A27" w:rsidP="00464A27">
      <w:pPr>
        <w:jc w:val="both"/>
        <w:rPr>
          <w:rFonts w:asciiTheme="minorHAnsi" w:hAnsiTheme="minorHAnsi" w:cstheme="minorHAnsi"/>
        </w:rPr>
      </w:pPr>
    </w:p>
    <w:p w14:paraId="3CA4580B" w14:textId="206A524D" w:rsidR="0050390A" w:rsidRDefault="0050390A" w:rsidP="00464A27">
      <w:pPr>
        <w:jc w:val="both"/>
        <w:rPr>
          <w:rFonts w:asciiTheme="minorHAnsi" w:hAnsiTheme="minorHAnsi" w:cstheme="minorHAnsi"/>
        </w:rPr>
      </w:pPr>
      <w:r w:rsidRPr="00262835">
        <w:rPr>
          <w:rFonts w:asciiTheme="minorHAnsi" w:hAnsiTheme="minorHAnsi" w:cstheme="minorHAnsi"/>
        </w:rPr>
        <w:t>Ve vztahu k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alokaci ERDF pro prioritní osu 6 (13</w:t>
      </w:r>
      <w:r w:rsidR="00F5708C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133</w:t>
      </w:r>
      <w:r w:rsidR="00F5708C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194</w:t>
      </w:r>
      <w:r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987</w:t>
      </w:r>
      <w:r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Kč)</w:t>
      </w:r>
      <w:r w:rsidR="00C34AB0" w:rsidRPr="00262835">
        <w:rPr>
          <w:rStyle w:val="Znakapoznpodarou"/>
          <w:rFonts w:asciiTheme="minorHAnsi" w:hAnsiTheme="minorHAnsi" w:cstheme="minorHAnsi"/>
        </w:rPr>
        <w:footnoteReference w:id="11"/>
      </w:r>
      <w:r w:rsidRPr="00262835">
        <w:rPr>
          <w:rFonts w:asciiTheme="minorHAnsi" w:hAnsiTheme="minorHAnsi" w:cstheme="minorHAnsi"/>
        </w:rPr>
        <w:t xml:space="preserve"> bylo čerpáno k 30.</w:t>
      </w:r>
      <w:r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červnu</w:t>
      </w:r>
      <w:r w:rsidR="004E3A9B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 xml:space="preserve">2016 za celé </w:t>
      </w:r>
      <w:r>
        <w:rPr>
          <w:rFonts w:asciiTheme="minorHAnsi" w:hAnsiTheme="minorHAnsi" w:cstheme="minorHAnsi"/>
        </w:rPr>
        <w:t xml:space="preserve">programové </w:t>
      </w:r>
      <w:r w:rsidRPr="00262835">
        <w:rPr>
          <w:rFonts w:asciiTheme="minorHAnsi" w:hAnsiTheme="minorHAnsi" w:cstheme="minorHAnsi"/>
        </w:rPr>
        <w:t>období od roku 2007 celkem 13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142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974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794 Kč, což představuje 100,07 %</w:t>
      </w:r>
      <w:r w:rsidRPr="00262835">
        <w:rPr>
          <w:rStyle w:val="Znakapoznpodarou"/>
          <w:rFonts w:asciiTheme="minorHAnsi" w:hAnsiTheme="minorHAnsi" w:cstheme="minorHAnsi"/>
        </w:rPr>
        <w:footnoteReference w:id="12"/>
      </w:r>
      <w:r w:rsidRPr="00262835">
        <w:rPr>
          <w:rFonts w:asciiTheme="minorHAnsi" w:hAnsiTheme="minorHAnsi" w:cstheme="minorHAnsi"/>
        </w:rPr>
        <w:t xml:space="preserve"> alokace. </w:t>
      </w:r>
    </w:p>
    <w:p w14:paraId="07D26110" w14:textId="77777777" w:rsidR="008224C8" w:rsidRPr="00262835" w:rsidRDefault="008224C8" w:rsidP="00464A27">
      <w:pPr>
        <w:jc w:val="both"/>
        <w:rPr>
          <w:rFonts w:asciiTheme="minorHAnsi" w:hAnsiTheme="minorHAnsi" w:cstheme="minorHAnsi"/>
        </w:rPr>
      </w:pPr>
    </w:p>
    <w:p w14:paraId="2CE245BB" w14:textId="422542E2" w:rsidR="0050390A" w:rsidRDefault="0050390A" w:rsidP="00464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26283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 xml:space="preserve">rámci kontrolovaných národních dotačních </w:t>
      </w:r>
      <w:r>
        <w:rPr>
          <w:rFonts w:asciiTheme="minorHAnsi" w:hAnsiTheme="minorHAnsi" w:cstheme="minorHAnsi"/>
        </w:rPr>
        <w:t xml:space="preserve">programů </w:t>
      </w:r>
      <w:r w:rsidRPr="00262835">
        <w:rPr>
          <w:rFonts w:asciiTheme="minorHAnsi" w:hAnsiTheme="minorHAnsi" w:cstheme="minorHAnsi"/>
        </w:rPr>
        <w:t xml:space="preserve">bylo na ochranu </w:t>
      </w:r>
      <w:r w:rsidR="00C200C9">
        <w:rPr>
          <w:rFonts w:asciiTheme="minorHAnsi" w:hAnsiTheme="minorHAnsi" w:cstheme="minorHAnsi"/>
        </w:rPr>
        <w:t>a péči o </w:t>
      </w:r>
      <w:r w:rsidRPr="00262835">
        <w:rPr>
          <w:rFonts w:asciiTheme="minorHAnsi" w:hAnsiTheme="minorHAnsi" w:cstheme="minorHAnsi"/>
        </w:rPr>
        <w:t>přírod</w:t>
      </w:r>
      <w:r>
        <w:rPr>
          <w:rFonts w:asciiTheme="minorHAnsi" w:hAnsiTheme="minorHAnsi" w:cstheme="minorHAnsi"/>
        </w:rPr>
        <w:t>u</w:t>
      </w:r>
      <w:r w:rsidRPr="00262835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krajin</w:t>
      </w:r>
      <w:r>
        <w:rPr>
          <w:rFonts w:asciiTheme="minorHAnsi" w:hAnsiTheme="minorHAnsi" w:cstheme="minorHAnsi"/>
        </w:rPr>
        <w:t>u</w:t>
      </w:r>
      <w:r w:rsidRPr="00262835">
        <w:rPr>
          <w:rFonts w:asciiTheme="minorHAnsi" w:hAnsiTheme="minorHAnsi" w:cstheme="minorHAnsi"/>
        </w:rPr>
        <w:t xml:space="preserve"> </w:t>
      </w:r>
      <w:r w:rsidR="00573717">
        <w:rPr>
          <w:rFonts w:asciiTheme="minorHAnsi" w:hAnsiTheme="minorHAnsi" w:cstheme="minorHAnsi"/>
        </w:rPr>
        <w:t>od roku</w:t>
      </w:r>
      <w:r>
        <w:rPr>
          <w:rFonts w:asciiTheme="minorHAnsi" w:hAnsiTheme="minorHAnsi" w:cstheme="minorHAnsi"/>
        </w:rPr>
        <w:t xml:space="preserve"> 2013 až </w:t>
      </w:r>
      <w:r w:rsidR="00573717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I. pololetí 2016</w:t>
      </w:r>
      <w:r w:rsidR="00573717" w:rsidRPr="00573717">
        <w:rPr>
          <w:rFonts w:asciiTheme="minorHAnsi" w:hAnsiTheme="minorHAnsi" w:cstheme="minorHAnsi"/>
        </w:rPr>
        <w:t xml:space="preserve"> </w:t>
      </w:r>
      <w:r w:rsidR="00573717" w:rsidRPr="00262835">
        <w:rPr>
          <w:rFonts w:asciiTheme="minorHAnsi" w:hAnsiTheme="minorHAnsi" w:cstheme="minorHAnsi"/>
        </w:rPr>
        <w:t>poskytnuto</w:t>
      </w:r>
      <w:r>
        <w:rPr>
          <w:rFonts w:asciiTheme="minorHAnsi" w:hAnsiTheme="minorHAnsi" w:cstheme="minorHAnsi"/>
        </w:rPr>
        <w:t xml:space="preserve"> </w:t>
      </w:r>
      <w:r w:rsidRPr="00262835">
        <w:rPr>
          <w:rFonts w:asciiTheme="minorHAnsi" w:hAnsiTheme="minorHAnsi" w:cstheme="minorHAnsi"/>
        </w:rPr>
        <w:t>celkem 628</w:t>
      </w:r>
      <w:r w:rsidR="00573717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331</w:t>
      </w:r>
      <w:r w:rsidR="00573717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000</w:t>
      </w:r>
      <w:r w:rsidR="00573717">
        <w:rPr>
          <w:rFonts w:asciiTheme="minorHAnsi" w:hAnsiTheme="minorHAnsi" w:cstheme="minorHAnsi"/>
        </w:rPr>
        <w:t> </w:t>
      </w:r>
      <w:r w:rsidRPr="00262835">
        <w:rPr>
          <w:rFonts w:asciiTheme="minorHAnsi" w:hAnsiTheme="minorHAnsi" w:cstheme="minorHAnsi"/>
        </w:rPr>
        <w:t>Kč</w:t>
      </w:r>
      <w:r>
        <w:rPr>
          <w:rFonts w:asciiTheme="minorHAnsi" w:hAnsiTheme="minorHAnsi" w:cstheme="minorHAnsi"/>
        </w:rPr>
        <w:t xml:space="preserve"> (</w:t>
      </w:r>
      <w:r w:rsidRPr="00262835">
        <w:rPr>
          <w:rFonts w:asciiTheme="minorHAnsi" w:hAnsiTheme="minorHAnsi" w:cstheme="minorHAnsi"/>
          <w:bCs/>
        </w:rPr>
        <w:t>130</w:t>
      </w:r>
      <w:r w:rsidR="00282B22">
        <w:rPr>
          <w:rFonts w:asciiTheme="minorHAnsi" w:hAnsiTheme="minorHAnsi" w:cstheme="minorHAnsi"/>
          <w:bCs/>
        </w:rPr>
        <w:t> </w:t>
      </w:r>
      <w:r w:rsidRPr="00262835">
        <w:rPr>
          <w:rFonts w:asciiTheme="minorHAnsi" w:hAnsiTheme="minorHAnsi" w:cstheme="minorHAnsi"/>
          <w:bCs/>
        </w:rPr>
        <w:t>109</w:t>
      </w:r>
      <w:r w:rsidR="00282B22">
        <w:rPr>
          <w:rFonts w:asciiTheme="minorHAnsi" w:hAnsiTheme="minorHAnsi" w:cstheme="minorHAnsi"/>
          <w:bCs/>
        </w:rPr>
        <w:t> </w:t>
      </w:r>
      <w:r w:rsidRPr="00262835">
        <w:rPr>
          <w:rFonts w:asciiTheme="minorHAnsi" w:hAnsiTheme="minorHAnsi" w:cstheme="minorHAnsi"/>
          <w:bCs/>
        </w:rPr>
        <w:t>000</w:t>
      </w:r>
      <w:r w:rsidR="00282B2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Kč</w:t>
      </w:r>
      <w:r w:rsidRPr="002628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262835">
        <w:rPr>
          <w:rFonts w:asciiTheme="minorHAnsi" w:hAnsiTheme="minorHAnsi" w:cstheme="minorHAnsi"/>
        </w:rPr>
        <w:t xml:space="preserve"> rámci </w:t>
      </w:r>
      <w:r>
        <w:rPr>
          <w:rFonts w:asciiTheme="minorHAnsi" w:hAnsiTheme="minorHAnsi" w:cstheme="minorHAnsi"/>
        </w:rPr>
        <w:t xml:space="preserve">národního </w:t>
      </w:r>
      <w:r w:rsidRPr="00262835">
        <w:rPr>
          <w:rFonts w:asciiTheme="minorHAnsi" w:hAnsiTheme="minorHAnsi" w:cstheme="minorHAnsi"/>
        </w:rPr>
        <w:t xml:space="preserve">programu POPFK </w:t>
      </w:r>
      <w:r w:rsidRPr="00262835">
        <w:rPr>
          <w:rFonts w:asciiTheme="minorHAnsi" w:hAnsiTheme="minorHAnsi" w:cstheme="minorHAnsi"/>
          <w:bCs/>
        </w:rPr>
        <w:t>a 498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>222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>000 Kč v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 xml:space="preserve">rámci </w:t>
      </w:r>
      <w:r>
        <w:rPr>
          <w:rFonts w:asciiTheme="minorHAnsi" w:hAnsiTheme="minorHAnsi" w:cstheme="minorHAnsi"/>
          <w:bCs/>
        </w:rPr>
        <w:t xml:space="preserve">národního </w:t>
      </w:r>
      <w:r w:rsidRPr="00262835">
        <w:rPr>
          <w:rFonts w:asciiTheme="minorHAnsi" w:hAnsiTheme="minorHAnsi" w:cstheme="minorHAnsi"/>
          <w:bCs/>
        </w:rPr>
        <w:t>programu PPK</w:t>
      </w:r>
      <w:r>
        <w:rPr>
          <w:rFonts w:asciiTheme="minorHAnsi" w:hAnsiTheme="minorHAnsi" w:cstheme="minorHAnsi"/>
          <w:bCs/>
        </w:rPr>
        <w:t>)</w:t>
      </w:r>
      <w:r w:rsidRPr="00262835">
        <w:rPr>
          <w:rFonts w:asciiTheme="minorHAnsi" w:hAnsiTheme="minorHAnsi" w:cstheme="minorHAnsi"/>
          <w:bCs/>
        </w:rPr>
        <w:t xml:space="preserve">. </w:t>
      </w:r>
    </w:p>
    <w:p w14:paraId="7F99E322" w14:textId="77777777" w:rsidR="00D20C2D" w:rsidRDefault="00D20C2D" w:rsidP="00464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4DAB8523" w14:textId="283783DA" w:rsidR="0050390A" w:rsidRDefault="0050390A" w:rsidP="00464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262835">
        <w:rPr>
          <w:rFonts w:asciiTheme="minorHAnsi" w:hAnsiTheme="minorHAnsi" w:cstheme="minorHAnsi"/>
          <w:bCs/>
        </w:rPr>
        <w:t>Celkem bylo na podporu ochrany a péče o přírodu a krajinu vynaloženo v</w:t>
      </w:r>
      <w:r w:rsidR="00C200C9">
        <w:rPr>
          <w:rFonts w:asciiTheme="minorHAnsi" w:hAnsiTheme="minorHAnsi" w:cstheme="minorHAnsi"/>
          <w:bCs/>
        </w:rPr>
        <w:t> </w:t>
      </w:r>
      <w:r w:rsidRPr="00262835">
        <w:rPr>
          <w:rFonts w:asciiTheme="minorHAnsi" w:hAnsiTheme="minorHAnsi" w:cstheme="minorHAnsi"/>
          <w:bCs/>
        </w:rPr>
        <w:t>kontrolovaném období 9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>354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>538</w:t>
      </w:r>
      <w:r>
        <w:rPr>
          <w:rFonts w:asciiTheme="minorHAnsi" w:hAnsiTheme="minorHAnsi" w:cstheme="minorHAnsi"/>
          <w:bCs/>
        </w:rPr>
        <w:t xml:space="preserve"> </w:t>
      </w:r>
      <w:r w:rsidRPr="00262835">
        <w:rPr>
          <w:rFonts w:asciiTheme="minorHAnsi" w:hAnsiTheme="minorHAnsi" w:cstheme="minorHAnsi"/>
          <w:bCs/>
        </w:rPr>
        <w:t xml:space="preserve">756 </w:t>
      </w:r>
      <w:r>
        <w:rPr>
          <w:rFonts w:asciiTheme="minorHAnsi" w:hAnsiTheme="minorHAnsi" w:cstheme="minorHAnsi"/>
          <w:bCs/>
        </w:rPr>
        <w:t>Kč.</w:t>
      </w:r>
    </w:p>
    <w:p w14:paraId="481F7E3C" w14:textId="77777777" w:rsidR="006E193A" w:rsidRDefault="006E193A" w:rsidP="00464A27">
      <w:pPr>
        <w:jc w:val="both"/>
        <w:rPr>
          <w:rFonts w:asciiTheme="minorHAnsi" w:hAnsiTheme="minorHAnsi"/>
          <w:b/>
        </w:rPr>
      </w:pPr>
    </w:p>
    <w:p w14:paraId="7B3A9A90" w14:textId="77777777" w:rsidR="0050390A" w:rsidRPr="0050390A" w:rsidRDefault="0050390A" w:rsidP="00464A27">
      <w:pPr>
        <w:jc w:val="both"/>
        <w:rPr>
          <w:rFonts w:asciiTheme="minorHAnsi" w:hAnsiTheme="minorHAnsi"/>
          <w:b/>
        </w:rPr>
      </w:pPr>
      <w:r w:rsidRPr="0050390A">
        <w:rPr>
          <w:rFonts w:asciiTheme="minorHAnsi" w:hAnsiTheme="minorHAnsi"/>
          <w:b/>
        </w:rPr>
        <w:t xml:space="preserve">E. </w:t>
      </w:r>
      <w:r w:rsidR="00F94A9E">
        <w:rPr>
          <w:rFonts w:asciiTheme="minorHAnsi" w:hAnsiTheme="minorHAnsi"/>
          <w:b/>
        </w:rPr>
        <w:t xml:space="preserve">Zaměření kontroly </w:t>
      </w:r>
    </w:p>
    <w:p w14:paraId="12486D31" w14:textId="77777777" w:rsidR="00F94A9E" w:rsidRDefault="00F94A9E" w:rsidP="00464A27">
      <w:pPr>
        <w:jc w:val="both"/>
        <w:rPr>
          <w:rFonts w:asciiTheme="minorHAnsi" w:hAnsiTheme="minorHAnsi"/>
          <w:color w:val="000000"/>
        </w:rPr>
      </w:pPr>
    </w:p>
    <w:p w14:paraId="7F91B369" w14:textId="02248658" w:rsidR="000156C0" w:rsidRDefault="00573717" w:rsidP="00464A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/>
        </w:rPr>
        <w:t>Tato kontrolní akce</w:t>
      </w:r>
      <w:r w:rsidR="0050390A">
        <w:rPr>
          <w:rFonts w:asciiTheme="minorHAnsi" w:hAnsiTheme="minorHAnsi"/>
          <w:color w:val="000000"/>
        </w:rPr>
        <w:t xml:space="preserve"> </w:t>
      </w:r>
      <w:r w:rsidR="00A315FE">
        <w:rPr>
          <w:rFonts w:asciiTheme="minorHAnsi" w:hAnsiTheme="minorHAnsi"/>
          <w:color w:val="000000"/>
        </w:rPr>
        <w:t>navázala na kontrolní akci č. 10/12</w:t>
      </w:r>
      <w:r w:rsidR="006D6C2E">
        <w:rPr>
          <w:rStyle w:val="Znakapoznpodarou"/>
          <w:rFonts w:asciiTheme="minorHAnsi" w:hAnsiTheme="minorHAnsi"/>
          <w:color w:val="000000"/>
        </w:rPr>
        <w:footnoteReference w:id="13"/>
      </w:r>
      <w:r w:rsidR="00A315FE">
        <w:rPr>
          <w:rFonts w:asciiTheme="minorHAnsi" w:hAnsiTheme="minorHAnsi"/>
          <w:color w:val="000000"/>
        </w:rPr>
        <w:t xml:space="preserve">, </w:t>
      </w:r>
      <w:r w:rsidR="00C200C9">
        <w:rPr>
          <w:rFonts w:asciiTheme="minorHAnsi" w:hAnsiTheme="minorHAnsi"/>
          <w:color w:val="000000"/>
        </w:rPr>
        <w:t>při níž</w:t>
      </w:r>
      <w:r w:rsidR="00A315FE">
        <w:rPr>
          <w:rFonts w:asciiTheme="minorHAnsi" w:hAnsiTheme="minorHAnsi"/>
          <w:color w:val="000000"/>
        </w:rPr>
        <w:t xml:space="preserve"> NKÚ prověřil </w:t>
      </w:r>
      <w:r w:rsidR="00A315FE" w:rsidRPr="00612EB5">
        <w:rPr>
          <w:rFonts w:asciiTheme="minorHAnsi" w:hAnsiTheme="minorHAnsi" w:cstheme="minorHAnsi"/>
        </w:rPr>
        <w:t>programy</w:t>
      </w:r>
      <w:r w:rsidR="0099449F">
        <w:rPr>
          <w:rFonts w:asciiTheme="minorHAnsi" w:hAnsiTheme="minorHAnsi" w:cstheme="minorHAnsi"/>
        </w:rPr>
        <w:t xml:space="preserve"> </w:t>
      </w:r>
      <w:r w:rsidR="00A315FE" w:rsidRPr="00612EB5">
        <w:rPr>
          <w:rFonts w:asciiTheme="minorHAnsi" w:hAnsiTheme="minorHAnsi" w:cstheme="minorHAnsi"/>
        </w:rPr>
        <w:t>zaměřené na</w:t>
      </w:r>
      <w:r w:rsidR="00CC6104">
        <w:rPr>
          <w:rFonts w:asciiTheme="minorHAnsi" w:hAnsiTheme="minorHAnsi" w:cstheme="minorHAnsi"/>
        </w:rPr>
        <w:t> </w:t>
      </w:r>
      <w:r w:rsidR="00A315FE" w:rsidRPr="00612EB5">
        <w:rPr>
          <w:rFonts w:asciiTheme="minorHAnsi" w:hAnsiTheme="minorHAnsi" w:cstheme="minorHAnsi"/>
        </w:rPr>
        <w:t>financování opatření k zlepšování stavu přírody a krajiny</w:t>
      </w:r>
      <w:r w:rsidR="00A315FE">
        <w:rPr>
          <w:rFonts w:asciiTheme="minorHAnsi" w:hAnsiTheme="minorHAnsi" w:cstheme="minorHAnsi"/>
        </w:rPr>
        <w:t xml:space="preserve">. </w:t>
      </w:r>
      <w:r w:rsidR="00C200C9">
        <w:rPr>
          <w:rFonts w:asciiTheme="minorHAnsi" w:hAnsiTheme="minorHAnsi" w:cstheme="minorHAnsi"/>
        </w:rPr>
        <w:t>Z p</w:t>
      </w:r>
      <w:r w:rsidR="00C616EF">
        <w:rPr>
          <w:rFonts w:asciiTheme="minorHAnsi" w:hAnsiTheme="minorHAnsi" w:cstheme="minorHAnsi"/>
        </w:rPr>
        <w:t>ředcházející k</w:t>
      </w:r>
      <w:r w:rsidR="00A315FE">
        <w:rPr>
          <w:rFonts w:asciiTheme="minorHAnsi" w:hAnsiTheme="minorHAnsi" w:cstheme="minorHAnsi"/>
        </w:rPr>
        <w:t>ontrolní akc</w:t>
      </w:r>
      <w:r w:rsidR="00C200C9">
        <w:rPr>
          <w:rFonts w:asciiTheme="minorHAnsi" w:hAnsiTheme="minorHAnsi" w:cstheme="minorHAnsi"/>
        </w:rPr>
        <w:t>e</w:t>
      </w:r>
      <w:r w:rsidR="00A315FE">
        <w:rPr>
          <w:rFonts w:asciiTheme="minorHAnsi" w:hAnsiTheme="minorHAnsi" w:cstheme="minorHAnsi"/>
        </w:rPr>
        <w:t xml:space="preserve"> </w:t>
      </w:r>
      <w:r w:rsidR="00C200C9">
        <w:rPr>
          <w:rFonts w:asciiTheme="minorHAnsi" w:hAnsiTheme="minorHAnsi" w:cstheme="minorHAnsi"/>
        </w:rPr>
        <w:t>vyplynula</w:t>
      </w:r>
      <w:r w:rsidR="00A315FE">
        <w:rPr>
          <w:rFonts w:asciiTheme="minorHAnsi" w:hAnsiTheme="minorHAnsi" w:cstheme="minorHAnsi"/>
        </w:rPr>
        <w:t xml:space="preserve"> především </w:t>
      </w:r>
      <w:r w:rsidR="00C200C9">
        <w:rPr>
          <w:rFonts w:asciiTheme="minorHAnsi" w:hAnsiTheme="minorHAnsi" w:cstheme="minorHAnsi"/>
        </w:rPr>
        <w:t xml:space="preserve">tato </w:t>
      </w:r>
      <w:r w:rsidR="00A315FE">
        <w:rPr>
          <w:rFonts w:asciiTheme="minorHAnsi" w:hAnsiTheme="minorHAnsi" w:cstheme="minorHAnsi"/>
        </w:rPr>
        <w:t>zjištěn</w:t>
      </w:r>
      <w:r w:rsidR="00C200C9">
        <w:rPr>
          <w:rFonts w:asciiTheme="minorHAnsi" w:hAnsiTheme="minorHAnsi" w:cstheme="minorHAnsi"/>
        </w:rPr>
        <w:t>í</w:t>
      </w:r>
      <w:r w:rsidR="00A315FE">
        <w:rPr>
          <w:rFonts w:asciiTheme="minorHAnsi" w:hAnsiTheme="minorHAnsi" w:cstheme="minorHAnsi"/>
        </w:rPr>
        <w:t>:</w:t>
      </w:r>
    </w:p>
    <w:p w14:paraId="139CAF58" w14:textId="77777777" w:rsidR="00A315FE" w:rsidRPr="00A315FE" w:rsidRDefault="00A315FE" w:rsidP="00D704A5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Calibri" w:hAnsi="Calibri"/>
          <w:bCs/>
        </w:rPr>
      </w:pPr>
      <w:r w:rsidRPr="00A315FE">
        <w:rPr>
          <w:rFonts w:asciiTheme="minorHAnsi" w:hAnsiTheme="minorHAnsi" w:cstheme="minorHAnsi"/>
        </w:rPr>
        <w:t>vysoký podíl peněžních prostředků na ochranu přírody a krajiny věnovaný obnově a</w:t>
      </w:r>
      <w:r w:rsidR="007F11AF">
        <w:rPr>
          <w:rFonts w:asciiTheme="minorHAnsi" w:hAnsiTheme="minorHAnsi" w:cstheme="minorHAnsi"/>
        </w:rPr>
        <w:t> </w:t>
      </w:r>
      <w:r w:rsidRPr="00A315FE">
        <w:rPr>
          <w:rFonts w:asciiTheme="minorHAnsi" w:hAnsiTheme="minorHAnsi" w:cstheme="minorHAnsi"/>
        </w:rPr>
        <w:t>výstavbě vodních nádrží, jež byly podporovány i na úkor dalších opatření</w:t>
      </w:r>
      <w:r>
        <w:rPr>
          <w:rFonts w:asciiTheme="minorHAnsi" w:hAnsiTheme="minorHAnsi" w:cstheme="minorHAnsi"/>
        </w:rPr>
        <w:t>;</w:t>
      </w:r>
    </w:p>
    <w:p w14:paraId="7CFF8188" w14:textId="4E428348" w:rsidR="00A315FE" w:rsidRPr="00A315FE" w:rsidRDefault="00A76351" w:rsidP="00D704A5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Calibri" w:hAnsi="Calibri"/>
          <w:bCs/>
        </w:rPr>
      </w:pPr>
      <w:r>
        <w:rPr>
          <w:rFonts w:asciiTheme="minorHAnsi" w:hAnsiTheme="minorHAnsi" w:cstheme="minorHAnsi"/>
        </w:rPr>
        <w:t xml:space="preserve">nastavení nízkých cílových hodnot </w:t>
      </w:r>
      <w:r w:rsidR="00A315FE">
        <w:rPr>
          <w:rFonts w:asciiTheme="minorHAnsi" w:hAnsiTheme="minorHAnsi" w:cstheme="minorHAnsi"/>
        </w:rPr>
        <w:t>část</w:t>
      </w:r>
      <w:r>
        <w:rPr>
          <w:rFonts w:asciiTheme="minorHAnsi" w:hAnsiTheme="minorHAnsi" w:cstheme="minorHAnsi"/>
        </w:rPr>
        <w:t xml:space="preserve">i </w:t>
      </w:r>
      <w:r w:rsidR="00A315FE" w:rsidRPr="00A315FE">
        <w:rPr>
          <w:rFonts w:asciiTheme="minorHAnsi" w:hAnsiTheme="minorHAnsi" w:cstheme="minorHAnsi"/>
        </w:rPr>
        <w:t>indikátor</w:t>
      </w:r>
      <w:r w:rsidR="00A315FE">
        <w:rPr>
          <w:rFonts w:asciiTheme="minorHAnsi" w:hAnsiTheme="minorHAnsi" w:cstheme="minorHAnsi"/>
        </w:rPr>
        <w:t>ů</w:t>
      </w:r>
      <w:r w:rsidR="00A315FE" w:rsidRPr="00A315FE">
        <w:rPr>
          <w:rFonts w:asciiTheme="minorHAnsi" w:hAnsiTheme="minorHAnsi" w:cstheme="minorHAnsi"/>
        </w:rPr>
        <w:t xml:space="preserve"> </w:t>
      </w:r>
      <w:r w:rsidR="006950E0">
        <w:rPr>
          <w:rFonts w:asciiTheme="minorHAnsi" w:hAnsiTheme="minorHAnsi" w:cstheme="minorHAnsi"/>
        </w:rPr>
        <w:t xml:space="preserve">prioritní osy </w:t>
      </w:r>
      <w:r w:rsidR="0084009C">
        <w:rPr>
          <w:rFonts w:asciiTheme="minorHAnsi" w:hAnsiTheme="minorHAnsi" w:cstheme="minorHAnsi"/>
        </w:rPr>
        <w:t>6</w:t>
      </w:r>
      <w:r w:rsidR="006950E0">
        <w:rPr>
          <w:rFonts w:asciiTheme="minorHAnsi" w:hAnsiTheme="minorHAnsi" w:cstheme="minorHAnsi"/>
        </w:rPr>
        <w:t xml:space="preserve"> </w:t>
      </w:r>
      <w:r w:rsidR="00A315FE" w:rsidRPr="00A315FE">
        <w:rPr>
          <w:rFonts w:asciiTheme="minorHAnsi" w:hAnsiTheme="minorHAnsi" w:cstheme="minorHAnsi"/>
        </w:rPr>
        <w:t xml:space="preserve">OPŽP </w:t>
      </w:r>
      <w:r w:rsidR="0084009C">
        <w:rPr>
          <w:rFonts w:asciiTheme="minorHAnsi" w:hAnsiTheme="minorHAnsi" w:cstheme="minorHAnsi"/>
        </w:rPr>
        <w:t>2007–2013</w:t>
      </w:r>
      <w:r>
        <w:rPr>
          <w:rFonts w:asciiTheme="minorHAnsi" w:hAnsiTheme="minorHAnsi" w:cstheme="minorHAnsi"/>
        </w:rPr>
        <w:t xml:space="preserve">, </w:t>
      </w:r>
      <w:r w:rsidR="00C200C9">
        <w:rPr>
          <w:rFonts w:asciiTheme="minorHAnsi" w:hAnsiTheme="minorHAnsi" w:cstheme="minorHAnsi"/>
        </w:rPr>
        <w:t>tyto indikáto</w:t>
      </w:r>
      <w:r w:rsidR="00B759D5">
        <w:rPr>
          <w:rFonts w:asciiTheme="minorHAnsi" w:hAnsiTheme="minorHAnsi" w:cstheme="minorHAnsi"/>
        </w:rPr>
        <w:t>r</w:t>
      </w:r>
      <w:r w:rsidR="00C200C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6D6C2E" w:rsidRPr="00A315FE">
        <w:rPr>
          <w:rFonts w:asciiTheme="minorHAnsi" w:hAnsiTheme="minorHAnsi" w:cstheme="minorHAnsi"/>
        </w:rPr>
        <w:t>byly splněn</w:t>
      </w:r>
      <w:r w:rsidR="006D6C2E">
        <w:rPr>
          <w:rFonts w:asciiTheme="minorHAnsi" w:hAnsiTheme="minorHAnsi" w:cstheme="minorHAnsi"/>
        </w:rPr>
        <w:t>y</w:t>
      </w:r>
      <w:r w:rsidR="006D6C2E" w:rsidRPr="00A315FE">
        <w:rPr>
          <w:rFonts w:asciiTheme="minorHAnsi" w:hAnsiTheme="minorHAnsi" w:cstheme="minorHAnsi"/>
        </w:rPr>
        <w:t xml:space="preserve"> </w:t>
      </w:r>
      <w:r w:rsidR="00A315FE" w:rsidRPr="00A315FE">
        <w:rPr>
          <w:rFonts w:asciiTheme="minorHAnsi" w:hAnsiTheme="minorHAnsi" w:cstheme="minorHAnsi"/>
        </w:rPr>
        <w:t>již v</w:t>
      </w:r>
      <w:r w:rsidR="006D6C2E">
        <w:rPr>
          <w:rFonts w:asciiTheme="minorHAnsi" w:hAnsiTheme="minorHAnsi" w:cstheme="minorHAnsi"/>
        </w:rPr>
        <w:t> roce 2010</w:t>
      </w:r>
      <w:r w:rsidR="00A315FE" w:rsidRPr="00A315FE">
        <w:rPr>
          <w:rFonts w:asciiTheme="minorHAnsi" w:hAnsiTheme="minorHAnsi" w:cstheme="minorHAnsi"/>
        </w:rPr>
        <w:t>, a nebyly tedy plně využitelné pro hodnocení úspěšnosti programů</w:t>
      </w:r>
      <w:r w:rsidR="00A315FE">
        <w:rPr>
          <w:rFonts w:asciiTheme="minorHAnsi" w:hAnsiTheme="minorHAnsi" w:cstheme="minorHAnsi"/>
        </w:rPr>
        <w:t>;</w:t>
      </w:r>
    </w:p>
    <w:p w14:paraId="711931F1" w14:textId="77777777" w:rsidR="00A315FE" w:rsidRPr="00F94A9E" w:rsidRDefault="00A76351" w:rsidP="00D704A5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Calibri" w:hAnsi="Calibri"/>
          <w:bCs/>
        </w:rPr>
      </w:pPr>
      <w:r>
        <w:rPr>
          <w:rFonts w:asciiTheme="minorHAnsi" w:hAnsiTheme="minorHAnsi" w:cstheme="minorHAnsi"/>
        </w:rPr>
        <w:t xml:space="preserve">absence </w:t>
      </w:r>
      <w:r w:rsidR="00A315FE" w:rsidRPr="00A315FE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>ch</w:t>
      </w:r>
      <w:r w:rsidR="00A315FE" w:rsidRPr="00A315FE">
        <w:rPr>
          <w:rFonts w:asciiTheme="minorHAnsi" w:hAnsiTheme="minorHAnsi" w:cstheme="minorHAnsi"/>
        </w:rPr>
        <w:t xml:space="preserve"> cíl</w:t>
      </w:r>
      <w:r>
        <w:rPr>
          <w:rFonts w:asciiTheme="minorHAnsi" w:hAnsiTheme="minorHAnsi" w:cstheme="minorHAnsi"/>
        </w:rPr>
        <w:t>ů a indikátorů</w:t>
      </w:r>
      <w:r w:rsidRPr="00A763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315FE">
        <w:rPr>
          <w:rFonts w:asciiTheme="minorHAnsi" w:hAnsiTheme="minorHAnsi" w:cstheme="minorHAnsi"/>
        </w:rPr>
        <w:t xml:space="preserve"> dotační</w:t>
      </w:r>
      <w:r>
        <w:rPr>
          <w:rFonts w:asciiTheme="minorHAnsi" w:hAnsiTheme="minorHAnsi" w:cstheme="minorHAnsi"/>
        </w:rPr>
        <w:t>ho</w:t>
      </w:r>
      <w:r w:rsidRPr="00A315FE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u PPK</w:t>
      </w:r>
      <w:r w:rsidR="0099449F">
        <w:rPr>
          <w:rFonts w:asciiTheme="minorHAnsi" w:hAnsiTheme="minorHAnsi" w:cstheme="minorHAnsi"/>
        </w:rPr>
        <w:t xml:space="preserve">, zároveň </w:t>
      </w:r>
      <w:r w:rsidR="00A315FE" w:rsidRPr="00A315FE">
        <w:rPr>
          <w:rFonts w:asciiTheme="minorHAnsi" w:hAnsiTheme="minorHAnsi" w:cstheme="minorHAnsi"/>
        </w:rPr>
        <w:t xml:space="preserve">přínos </w:t>
      </w:r>
      <w:r w:rsidR="0099449F">
        <w:rPr>
          <w:rFonts w:asciiTheme="minorHAnsi" w:hAnsiTheme="minorHAnsi" w:cstheme="minorHAnsi"/>
        </w:rPr>
        <w:t xml:space="preserve">programu </w:t>
      </w:r>
      <w:r w:rsidR="00A315FE" w:rsidRPr="00A315FE">
        <w:rPr>
          <w:rFonts w:asciiTheme="minorHAnsi" w:hAnsiTheme="minorHAnsi" w:cstheme="minorHAnsi"/>
        </w:rPr>
        <w:t>nebyl vyhodnocován.</w:t>
      </w:r>
    </w:p>
    <w:p w14:paraId="6E9DEE59" w14:textId="77777777" w:rsidR="00F94A9E" w:rsidRDefault="00F94A9E" w:rsidP="00464A27">
      <w:pPr>
        <w:jc w:val="both"/>
        <w:rPr>
          <w:rFonts w:ascii="Calibri" w:hAnsi="Calibri"/>
          <w:bCs/>
        </w:rPr>
      </w:pPr>
    </w:p>
    <w:p w14:paraId="3BCDB9A7" w14:textId="74CA1404" w:rsidR="00595F21" w:rsidRDefault="00B759D5" w:rsidP="00464A27">
      <w:pPr>
        <w:jc w:val="both"/>
        <w:rPr>
          <w:rFonts w:asciiTheme="minorHAnsi" w:hAnsiTheme="minorHAnsi" w:cs="Arial"/>
        </w:rPr>
      </w:pPr>
      <w:r>
        <w:rPr>
          <w:rFonts w:ascii="Calibri" w:hAnsi="Calibri" w:cs="Calibri"/>
        </w:rPr>
        <w:t>K</w:t>
      </w:r>
      <w:r w:rsidR="00F94A9E" w:rsidRPr="001706D1">
        <w:rPr>
          <w:rFonts w:ascii="Calibri" w:hAnsi="Calibri" w:cs="Calibri"/>
        </w:rPr>
        <w:t>ontrolní akc</w:t>
      </w:r>
      <w:r>
        <w:rPr>
          <w:rFonts w:ascii="Calibri" w:hAnsi="Calibri" w:cs="Calibri"/>
        </w:rPr>
        <w:t>í</w:t>
      </w:r>
      <w:r w:rsidR="00F94A9E" w:rsidRPr="001706D1">
        <w:rPr>
          <w:rFonts w:ascii="Calibri" w:hAnsi="Calibri" w:cs="Calibri"/>
        </w:rPr>
        <w:t xml:space="preserve"> </w:t>
      </w:r>
      <w:r w:rsidR="00D20C2D">
        <w:rPr>
          <w:rFonts w:ascii="Calibri" w:hAnsi="Calibri" w:cs="Calibri"/>
        </w:rPr>
        <w:t xml:space="preserve">č. 16/10 </w:t>
      </w:r>
      <w:r w:rsidR="00F94A9E" w:rsidRPr="001706D1">
        <w:rPr>
          <w:rFonts w:ascii="Calibri" w:hAnsi="Calibri" w:cs="Calibri"/>
        </w:rPr>
        <w:t>bylo prověř</w:t>
      </w:r>
      <w:r w:rsidR="009E5983">
        <w:rPr>
          <w:rFonts w:ascii="Calibri" w:hAnsi="Calibri" w:cs="Calibri"/>
        </w:rPr>
        <w:t>eno</w:t>
      </w:r>
      <w:r w:rsidR="00F94A9E" w:rsidRPr="001706D1">
        <w:rPr>
          <w:rFonts w:ascii="Calibri" w:hAnsi="Calibri" w:cs="Calibri"/>
        </w:rPr>
        <w:t>,</w:t>
      </w:r>
      <w:r w:rsidR="00595F21">
        <w:rPr>
          <w:rFonts w:ascii="Calibri" w:hAnsi="Calibri" w:cs="Calibri"/>
        </w:rPr>
        <w:t xml:space="preserve"> </w:t>
      </w:r>
      <w:r w:rsidR="00595F21" w:rsidRPr="001706D1">
        <w:rPr>
          <w:rFonts w:ascii="Calibri" w:hAnsi="Calibri" w:cs="Calibri"/>
        </w:rPr>
        <w:t xml:space="preserve">zda </w:t>
      </w:r>
      <w:r w:rsidR="00595F21" w:rsidRPr="001706D1">
        <w:rPr>
          <w:rFonts w:asciiTheme="minorHAnsi" w:hAnsiTheme="minorHAnsi" w:cs="Arial"/>
        </w:rPr>
        <w:t>poskytnuté peněžní prostředky na ochranu a</w:t>
      </w:r>
      <w:r w:rsidR="00160356">
        <w:rPr>
          <w:rFonts w:asciiTheme="minorHAnsi" w:hAnsiTheme="minorHAnsi" w:cs="Arial"/>
        </w:rPr>
        <w:t> </w:t>
      </w:r>
      <w:r w:rsidR="00595F21" w:rsidRPr="001706D1">
        <w:rPr>
          <w:rFonts w:asciiTheme="minorHAnsi" w:hAnsiTheme="minorHAnsi" w:cs="Arial"/>
        </w:rPr>
        <w:t xml:space="preserve">péči o přírodu a krajinu </w:t>
      </w:r>
      <w:r w:rsidR="00595F21" w:rsidRPr="001706D1">
        <w:rPr>
          <w:rFonts w:ascii="Calibri" w:hAnsi="Calibri" w:cs="Calibri"/>
        </w:rPr>
        <w:t>p</w:t>
      </w:r>
      <w:r w:rsidR="00595F21" w:rsidRPr="001706D1">
        <w:rPr>
          <w:rFonts w:asciiTheme="minorHAnsi" w:hAnsiTheme="minorHAnsi" w:cs="Arial"/>
        </w:rPr>
        <w:t>řinesly předpokládané výsledky</w:t>
      </w:r>
      <w:r w:rsidR="00595F21">
        <w:rPr>
          <w:rFonts w:asciiTheme="minorHAnsi" w:hAnsiTheme="minorHAnsi" w:cs="Arial"/>
        </w:rPr>
        <w:t xml:space="preserve"> a zda MŽP sledovalo a</w:t>
      </w:r>
      <w:r w:rsidR="00160356">
        <w:rPr>
          <w:rFonts w:asciiTheme="minorHAnsi" w:hAnsiTheme="minorHAnsi" w:cs="Arial"/>
        </w:rPr>
        <w:t> </w:t>
      </w:r>
      <w:r w:rsidR="00595F21">
        <w:rPr>
          <w:rFonts w:asciiTheme="minorHAnsi" w:hAnsiTheme="minorHAnsi" w:cs="Arial"/>
        </w:rPr>
        <w:t>vyhodnocovalo účelnost program</w:t>
      </w:r>
      <w:r>
        <w:rPr>
          <w:rFonts w:asciiTheme="minorHAnsi" w:hAnsiTheme="minorHAnsi" w:cs="Arial"/>
        </w:rPr>
        <w:t>ů</w:t>
      </w:r>
      <w:r w:rsidR="00595F21">
        <w:rPr>
          <w:rFonts w:asciiTheme="minorHAnsi" w:hAnsiTheme="minorHAnsi" w:cs="Arial"/>
        </w:rPr>
        <w:t xml:space="preserve"> ve vztahu k žádoucí změně stavu přírody a krajiny</w:t>
      </w:r>
      <w:r w:rsidR="00595F21" w:rsidRPr="001706D1">
        <w:rPr>
          <w:rFonts w:asciiTheme="minorHAnsi" w:hAnsiTheme="minorHAnsi" w:cs="Arial"/>
        </w:rPr>
        <w:t>.</w:t>
      </w:r>
    </w:p>
    <w:p w14:paraId="5E58161B" w14:textId="77777777" w:rsidR="000F253B" w:rsidRDefault="000F253B" w:rsidP="00464A27">
      <w:pPr>
        <w:jc w:val="both"/>
        <w:rPr>
          <w:rFonts w:asciiTheme="minorHAnsi" w:hAnsiTheme="minorHAnsi" w:cs="Arial"/>
        </w:rPr>
      </w:pPr>
    </w:p>
    <w:p w14:paraId="4696A267" w14:textId="77777777" w:rsidR="00B62B28" w:rsidRDefault="00B62B28" w:rsidP="00464A27">
      <w:pPr>
        <w:jc w:val="both"/>
        <w:rPr>
          <w:rFonts w:asciiTheme="minorHAnsi" w:hAnsiTheme="minorHAnsi" w:cs="Arial"/>
        </w:rPr>
      </w:pPr>
    </w:p>
    <w:p w14:paraId="1BE13325" w14:textId="77777777" w:rsidR="00B62B28" w:rsidRDefault="00B62B28" w:rsidP="00464A27">
      <w:pPr>
        <w:jc w:val="both"/>
        <w:rPr>
          <w:rFonts w:asciiTheme="minorHAnsi" w:hAnsiTheme="minorHAnsi" w:cs="Arial"/>
        </w:rPr>
      </w:pPr>
    </w:p>
    <w:p w14:paraId="7454ECDC" w14:textId="77777777" w:rsidR="00F94A9E" w:rsidRPr="00036AC7" w:rsidRDefault="00F94A9E" w:rsidP="00464A27">
      <w:pPr>
        <w:jc w:val="both"/>
        <w:rPr>
          <w:rFonts w:asciiTheme="minorHAnsi" w:hAnsiTheme="minorHAnsi" w:cs="Arial"/>
        </w:rPr>
      </w:pPr>
      <w:r w:rsidRPr="00036AC7">
        <w:rPr>
          <w:rFonts w:asciiTheme="minorHAnsi" w:hAnsiTheme="minorHAnsi" w:cs="Arial"/>
        </w:rPr>
        <w:lastRenderedPageBreak/>
        <w:t>Zároveň byly stanoveny tyto dílčí cíle kontrol</w:t>
      </w:r>
      <w:r w:rsidR="00D20C2D">
        <w:rPr>
          <w:rFonts w:asciiTheme="minorHAnsi" w:hAnsiTheme="minorHAnsi" w:cs="Arial"/>
        </w:rPr>
        <w:t>y</w:t>
      </w:r>
      <w:r w:rsidRPr="00036AC7">
        <w:rPr>
          <w:rFonts w:asciiTheme="minorHAnsi" w:hAnsiTheme="minorHAnsi" w:cs="Arial"/>
        </w:rPr>
        <w:t>:</w:t>
      </w:r>
    </w:p>
    <w:p w14:paraId="790FB911" w14:textId="1B1C4246" w:rsidR="00F94A9E" w:rsidRPr="00036AC7" w:rsidRDefault="005F511A" w:rsidP="00D704A5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ověřit, </w:t>
      </w:r>
      <w:r w:rsidR="00595F21">
        <w:rPr>
          <w:rFonts w:asciiTheme="minorHAnsi" w:hAnsiTheme="minorHAnsi" w:cs="Arial"/>
        </w:rPr>
        <w:t xml:space="preserve">zda byly </w:t>
      </w:r>
      <w:r w:rsidR="00F94A9E" w:rsidRPr="00036AC7">
        <w:rPr>
          <w:rFonts w:asciiTheme="minorHAnsi" w:hAnsiTheme="minorHAnsi" w:cs="Arial"/>
        </w:rPr>
        <w:t>stanoven</w:t>
      </w:r>
      <w:r w:rsidR="00595F21">
        <w:rPr>
          <w:rFonts w:asciiTheme="minorHAnsi" w:hAnsiTheme="minorHAnsi" w:cs="Arial"/>
        </w:rPr>
        <w:t>y</w:t>
      </w:r>
      <w:r w:rsidR="00F94A9E" w:rsidRPr="00036AC7">
        <w:rPr>
          <w:rFonts w:asciiTheme="minorHAnsi" w:hAnsiTheme="minorHAnsi" w:cs="Arial"/>
        </w:rPr>
        <w:t xml:space="preserve"> kvantifikovan</w:t>
      </w:r>
      <w:r w:rsidR="001C6CBD">
        <w:rPr>
          <w:rFonts w:asciiTheme="minorHAnsi" w:hAnsiTheme="minorHAnsi" w:cs="Arial"/>
        </w:rPr>
        <w:t>é</w:t>
      </w:r>
      <w:r w:rsidR="00036AC7" w:rsidRPr="00036AC7">
        <w:rPr>
          <w:rFonts w:asciiTheme="minorHAnsi" w:hAnsiTheme="minorHAnsi" w:cs="Arial"/>
        </w:rPr>
        <w:t>, reáln</w:t>
      </w:r>
      <w:r w:rsidR="001C6CBD">
        <w:rPr>
          <w:rFonts w:asciiTheme="minorHAnsi" w:hAnsiTheme="minorHAnsi" w:cs="Arial"/>
        </w:rPr>
        <w:t>é</w:t>
      </w:r>
      <w:r w:rsidR="00F94A9E" w:rsidRPr="00036AC7">
        <w:rPr>
          <w:rFonts w:asciiTheme="minorHAnsi" w:hAnsiTheme="minorHAnsi" w:cs="Arial"/>
        </w:rPr>
        <w:t xml:space="preserve"> a měřiteln</w:t>
      </w:r>
      <w:r w:rsidR="001C6CBD">
        <w:rPr>
          <w:rFonts w:asciiTheme="minorHAnsi" w:hAnsiTheme="minorHAnsi" w:cs="Arial"/>
        </w:rPr>
        <w:t>é</w:t>
      </w:r>
      <w:r w:rsidR="00F94A9E" w:rsidRPr="00036AC7">
        <w:rPr>
          <w:rFonts w:asciiTheme="minorHAnsi" w:hAnsiTheme="minorHAnsi" w:cs="Arial"/>
        </w:rPr>
        <w:t xml:space="preserve"> cíl</w:t>
      </w:r>
      <w:r w:rsidR="001C6CBD">
        <w:rPr>
          <w:rFonts w:asciiTheme="minorHAnsi" w:hAnsiTheme="minorHAnsi" w:cs="Arial"/>
        </w:rPr>
        <w:t>e</w:t>
      </w:r>
      <w:r w:rsidR="00F94A9E" w:rsidRPr="00036AC7">
        <w:rPr>
          <w:rFonts w:asciiTheme="minorHAnsi" w:hAnsiTheme="minorHAnsi" w:cs="Arial"/>
        </w:rPr>
        <w:t xml:space="preserve"> ko</w:t>
      </w:r>
      <w:r w:rsidR="00036AC7" w:rsidRPr="00036AC7">
        <w:rPr>
          <w:rFonts w:asciiTheme="minorHAnsi" w:hAnsiTheme="minorHAnsi" w:cs="Arial"/>
        </w:rPr>
        <w:t>ntrolovaných dotačních programů;</w:t>
      </w:r>
    </w:p>
    <w:p w14:paraId="6B3BB8D5" w14:textId="063A13F0" w:rsidR="00F94A9E" w:rsidRPr="00036AC7" w:rsidRDefault="005F511A" w:rsidP="00D704A5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prověřit, </w:t>
      </w:r>
      <w:r w:rsidR="00595F21">
        <w:rPr>
          <w:rFonts w:asciiTheme="minorHAnsi" w:hAnsiTheme="minorHAnsi" w:cs="Arial"/>
        </w:rPr>
        <w:t xml:space="preserve">zda </w:t>
      </w:r>
      <w:r w:rsidR="00036AC7" w:rsidRPr="00036AC7">
        <w:rPr>
          <w:rFonts w:asciiTheme="minorHAnsi" w:hAnsiTheme="minorHAnsi" w:cs="Arial"/>
        </w:rPr>
        <w:t xml:space="preserve">byly dosažené výsledky poskytnuté podpory vyhodnocovány a bylo </w:t>
      </w:r>
      <w:r w:rsidR="00F94A9E" w:rsidRPr="00036AC7">
        <w:rPr>
          <w:rFonts w:asciiTheme="minorHAnsi" w:hAnsiTheme="minorHAnsi" w:cs="Arial"/>
        </w:rPr>
        <w:t>dosažen</w:t>
      </w:r>
      <w:r w:rsidR="00036AC7" w:rsidRPr="00036AC7">
        <w:rPr>
          <w:rFonts w:asciiTheme="minorHAnsi" w:hAnsiTheme="minorHAnsi" w:cs="Arial"/>
        </w:rPr>
        <w:t>o</w:t>
      </w:r>
      <w:r w:rsidR="00F94A9E" w:rsidRPr="00036AC7">
        <w:rPr>
          <w:rFonts w:asciiTheme="minorHAnsi" w:hAnsiTheme="minorHAnsi" w:cs="Arial"/>
        </w:rPr>
        <w:t xml:space="preserve"> předpokládaných cílových hodnot kontrolovaných dotačních programů</w:t>
      </w:r>
      <w:r w:rsidR="00036AC7" w:rsidRPr="00036AC7">
        <w:rPr>
          <w:rFonts w:asciiTheme="minorHAnsi" w:hAnsiTheme="minorHAnsi" w:cs="Arial"/>
        </w:rPr>
        <w:t>;</w:t>
      </w:r>
    </w:p>
    <w:p w14:paraId="6D2EC6BA" w14:textId="2632597F" w:rsidR="00F94A9E" w:rsidRPr="00036AC7" w:rsidRDefault="005F511A" w:rsidP="00D704A5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ověřit, </w:t>
      </w:r>
      <w:r w:rsidR="00595F21">
        <w:rPr>
          <w:rFonts w:asciiTheme="minorHAnsi" w:hAnsiTheme="minorHAnsi" w:cs="Arial"/>
        </w:rPr>
        <w:t xml:space="preserve">zda </w:t>
      </w:r>
      <w:r w:rsidR="00F94A9E" w:rsidRPr="00036AC7">
        <w:rPr>
          <w:rFonts w:asciiTheme="minorHAnsi" w:hAnsiTheme="minorHAnsi" w:cs="Arial"/>
        </w:rPr>
        <w:t>přinesly poskytnuté peněžní prostředky na ochranu a péči o přírodu a</w:t>
      </w:r>
      <w:r w:rsidR="000C4D60">
        <w:rPr>
          <w:rFonts w:asciiTheme="minorHAnsi" w:hAnsiTheme="minorHAnsi" w:cs="Arial"/>
        </w:rPr>
        <w:t> </w:t>
      </w:r>
      <w:r w:rsidR="00F94A9E" w:rsidRPr="00036AC7">
        <w:rPr>
          <w:rFonts w:asciiTheme="minorHAnsi" w:hAnsiTheme="minorHAnsi" w:cs="Arial"/>
        </w:rPr>
        <w:t>krajinu předpokládané výsledky</w:t>
      </w:r>
      <w:r w:rsidR="00036AC7" w:rsidRPr="00036AC7">
        <w:rPr>
          <w:rFonts w:asciiTheme="minorHAnsi" w:hAnsiTheme="minorHAnsi" w:cs="Arial"/>
        </w:rPr>
        <w:t>;</w:t>
      </w:r>
    </w:p>
    <w:p w14:paraId="368AB772" w14:textId="7D1B7FFB" w:rsidR="00036AC7" w:rsidRPr="00036AC7" w:rsidRDefault="005F511A" w:rsidP="00D704A5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prověřit, </w:t>
      </w:r>
      <w:r w:rsidR="00595F21">
        <w:rPr>
          <w:rFonts w:asciiTheme="minorHAnsi" w:hAnsiTheme="minorHAnsi" w:cs="Arial"/>
        </w:rPr>
        <w:t xml:space="preserve">zda </w:t>
      </w:r>
      <w:r w:rsidR="00036AC7" w:rsidRPr="00036AC7">
        <w:rPr>
          <w:rFonts w:asciiTheme="minorHAnsi" w:hAnsiTheme="minorHAnsi" w:cs="Arial"/>
        </w:rPr>
        <w:t>byly nastaveny obvyklé a v praxi uplatňované podmínky pro poskytování dotací;</w:t>
      </w:r>
    </w:p>
    <w:p w14:paraId="02AC5D38" w14:textId="01B9579C" w:rsidR="00036AC7" w:rsidRPr="00036AC7" w:rsidRDefault="005F511A" w:rsidP="00D704A5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zjistit, </w:t>
      </w:r>
      <w:r w:rsidR="00595F21">
        <w:rPr>
          <w:rFonts w:asciiTheme="minorHAnsi" w:hAnsiTheme="minorHAnsi" w:cs="Arial"/>
        </w:rPr>
        <w:t xml:space="preserve">zda </w:t>
      </w:r>
      <w:r w:rsidR="00036AC7" w:rsidRPr="00036AC7">
        <w:rPr>
          <w:rFonts w:asciiTheme="minorHAnsi" w:hAnsiTheme="minorHAnsi" w:cs="Arial"/>
        </w:rPr>
        <w:t>byly dodrženy podmínky čerpání a použití dotace stanovené poskytovatelem dotace a</w:t>
      </w:r>
      <w:r w:rsidR="00E81B81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 xml:space="preserve">zda byly dodržovány </w:t>
      </w:r>
      <w:r w:rsidR="00036AC7" w:rsidRPr="00036AC7">
        <w:rPr>
          <w:rFonts w:asciiTheme="minorHAnsi" w:hAnsiTheme="minorHAnsi" w:cs="Arial"/>
        </w:rPr>
        <w:t>obecně závazné právní předpisy.</w:t>
      </w:r>
    </w:p>
    <w:p w14:paraId="2980E7CA" w14:textId="77777777" w:rsidR="008040D2" w:rsidRDefault="008040D2" w:rsidP="00464A27">
      <w:pPr>
        <w:jc w:val="both"/>
        <w:rPr>
          <w:rFonts w:asciiTheme="minorHAnsi" w:hAnsiTheme="minorHAnsi" w:cstheme="minorHAnsi"/>
        </w:rPr>
      </w:pPr>
    </w:p>
    <w:p w14:paraId="5148FDEF" w14:textId="4819D871" w:rsidR="00036AC7" w:rsidRPr="00F66CA0" w:rsidRDefault="00036AC7" w:rsidP="00464A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</w:t>
      </w:r>
      <w:r w:rsidR="00573717">
        <w:rPr>
          <w:rFonts w:asciiTheme="minorHAnsi" w:hAnsiTheme="minorHAnsi" w:cstheme="minorHAnsi"/>
        </w:rPr>
        <w:t xml:space="preserve">této </w:t>
      </w:r>
      <w:r>
        <w:rPr>
          <w:rFonts w:asciiTheme="minorHAnsi" w:hAnsiTheme="minorHAnsi" w:cstheme="minorHAnsi"/>
        </w:rPr>
        <w:t>kontrol</w:t>
      </w:r>
      <w:r w:rsidR="00D20C2D">
        <w:rPr>
          <w:rFonts w:asciiTheme="minorHAnsi" w:hAnsiTheme="minorHAnsi" w:cstheme="minorHAnsi"/>
        </w:rPr>
        <w:t>ní akce</w:t>
      </w:r>
      <w:r>
        <w:rPr>
          <w:rFonts w:asciiTheme="minorHAnsi" w:hAnsiTheme="minorHAnsi" w:cstheme="minorHAnsi"/>
        </w:rPr>
        <w:t xml:space="preserve"> byla </w:t>
      </w:r>
      <w:r w:rsidR="004E4D34">
        <w:rPr>
          <w:rFonts w:asciiTheme="minorHAnsi" w:hAnsiTheme="minorHAnsi" w:cstheme="minorHAnsi"/>
        </w:rPr>
        <w:t>také</w:t>
      </w:r>
      <w:r>
        <w:rPr>
          <w:rFonts w:asciiTheme="minorHAnsi" w:hAnsiTheme="minorHAnsi" w:cstheme="minorHAnsi"/>
        </w:rPr>
        <w:t xml:space="preserve"> provedena kontrola u 60 projektů </w:t>
      </w:r>
      <w:r w:rsidR="004E4D34">
        <w:rPr>
          <w:rFonts w:asciiTheme="minorHAnsi" w:hAnsiTheme="minorHAnsi" w:cstheme="minorHAnsi"/>
        </w:rPr>
        <w:t>na ochranu přírody a</w:t>
      </w:r>
      <w:r w:rsidR="00282B22">
        <w:rPr>
          <w:rFonts w:asciiTheme="minorHAnsi" w:hAnsiTheme="minorHAnsi" w:cstheme="minorHAnsi"/>
        </w:rPr>
        <w:t> </w:t>
      </w:r>
      <w:r w:rsidR="004E4D34">
        <w:rPr>
          <w:rFonts w:asciiTheme="minorHAnsi" w:hAnsiTheme="minorHAnsi" w:cstheme="minorHAnsi"/>
        </w:rPr>
        <w:t xml:space="preserve">krajiny </w:t>
      </w:r>
      <w:r w:rsidR="005F511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celkov</w:t>
      </w:r>
      <w:r w:rsidR="005F511A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výš</w:t>
      </w:r>
      <w:r w:rsidR="005F511A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schválené podpory přes 828 mil. Kč. </w:t>
      </w:r>
      <w:r w:rsidR="00A45AE9">
        <w:rPr>
          <w:rFonts w:asciiTheme="minorHAnsi" w:hAnsiTheme="minorHAnsi" w:cstheme="minorHAnsi"/>
        </w:rPr>
        <w:t>Z toho bylo</w:t>
      </w:r>
      <w:r w:rsidR="00561514">
        <w:rPr>
          <w:rFonts w:asciiTheme="minorHAnsi" w:hAnsiTheme="minorHAnsi" w:cstheme="minorHAnsi"/>
        </w:rPr>
        <w:t xml:space="preserve"> 40</w:t>
      </w:r>
      <w:r w:rsidR="00A45AE9">
        <w:rPr>
          <w:rFonts w:asciiTheme="minorHAnsi" w:hAnsiTheme="minorHAnsi" w:cstheme="minorHAnsi"/>
        </w:rPr>
        <w:t xml:space="preserve"> projektů spolufinanc</w:t>
      </w:r>
      <w:r w:rsidR="00561514">
        <w:rPr>
          <w:rFonts w:asciiTheme="minorHAnsi" w:hAnsiTheme="minorHAnsi" w:cstheme="minorHAnsi"/>
        </w:rPr>
        <w:t xml:space="preserve">ovaných z OPŽP </w:t>
      </w:r>
      <w:r w:rsidR="00C34AB0">
        <w:rPr>
          <w:rFonts w:asciiTheme="minorHAnsi" w:hAnsiTheme="minorHAnsi" w:cstheme="minorHAnsi"/>
        </w:rPr>
        <w:t>2007</w:t>
      </w:r>
      <w:r w:rsidR="00160356">
        <w:rPr>
          <w:rFonts w:asciiTheme="minorHAnsi" w:hAnsiTheme="minorHAnsi" w:cstheme="minorHAnsi"/>
        </w:rPr>
        <w:t>–</w:t>
      </w:r>
      <w:r w:rsidR="00C34AB0">
        <w:rPr>
          <w:rFonts w:asciiTheme="minorHAnsi" w:hAnsiTheme="minorHAnsi" w:cstheme="minorHAnsi"/>
        </w:rPr>
        <w:t xml:space="preserve">2013 </w:t>
      </w:r>
      <w:r w:rsidR="00561514">
        <w:rPr>
          <w:rFonts w:asciiTheme="minorHAnsi" w:hAnsiTheme="minorHAnsi" w:cstheme="minorHAnsi"/>
        </w:rPr>
        <w:t>a 20 projektů, na které byla poskytnuta dotace z</w:t>
      </w:r>
      <w:r w:rsidR="00C34AB0">
        <w:rPr>
          <w:rFonts w:asciiTheme="minorHAnsi" w:hAnsiTheme="minorHAnsi" w:cstheme="minorHAnsi"/>
        </w:rPr>
        <w:t> </w:t>
      </w:r>
      <w:r w:rsidR="00561514">
        <w:rPr>
          <w:rFonts w:asciiTheme="minorHAnsi" w:hAnsiTheme="minorHAnsi" w:cstheme="minorHAnsi"/>
        </w:rPr>
        <w:t>národních</w:t>
      </w:r>
      <w:r w:rsidR="00C34AB0">
        <w:rPr>
          <w:rFonts w:asciiTheme="minorHAnsi" w:hAnsiTheme="minorHAnsi" w:cstheme="minorHAnsi"/>
        </w:rPr>
        <w:t xml:space="preserve"> dotačních</w:t>
      </w:r>
      <w:r w:rsidR="00561514">
        <w:rPr>
          <w:rFonts w:asciiTheme="minorHAnsi" w:hAnsiTheme="minorHAnsi" w:cstheme="minorHAnsi"/>
        </w:rPr>
        <w:t xml:space="preserve"> programů, tedy </w:t>
      </w:r>
      <w:r w:rsidR="00A45AE9">
        <w:rPr>
          <w:rFonts w:asciiTheme="minorHAnsi" w:hAnsiTheme="minorHAnsi" w:cstheme="minorHAnsi"/>
        </w:rPr>
        <w:t xml:space="preserve">POPFK </w:t>
      </w:r>
      <w:r w:rsidR="00561514">
        <w:rPr>
          <w:rFonts w:asciiTheme="minorHAnsi" w:hAnsiTheme="minorHAnsi" w:cstheme="minorHAnsi"/>
        </w:rPr>
        <w:t xml:space="preserve">nebo PPK. </w:t>
      </w:r>
      <w:r>
        <w:rPr>
          <w:rFonts w:asciiTheme="minorHAnsi" w:hAnsiTheme="minorHAnsi" w:cstheme="minorHAnsi"/>
        </w:rPr>
        <w:t>Kontrola byla provedena především z pohledu legality, účelovosti vynaložených peněžních prostředků</w:t>
      </w:r>
      <w:r w:rsidR="002842EB">
        <w:rPr>
          <w:rFonts w:asciiTheme="minorHAnsi" w:hAnsiTheme="minorHAnsi" w:cstheme="minorHAnsi"/>
        </w:rPr>
        <w:t xml:space="preserve"> </w:t>
      </w:r>
      <w:r w:rsidR="005F511A">
        <w:rPr>
          <w:rFonts w:asciiTheme="minorHAnsi" w:hAnsiTheme="minorHAnsi" w:cstheme="minorHAnsi"/>
        </w:rPr>
        <w:t>a </w:t>
      </w:r>
      <w:r>
        <w:rPr>
          <w:rFonts w:asciiTheme="minorHAnsi" w:hAnsiTheme="minorHAnsi" w:cstheme="minorHAnsi"/>
        </w:rPr>
        <w:t>dosažení stanovených cílových parametrů projektů</w:t>
      </w:r>
      <w:r w:rsidR="005F511A">
        <w:rPr>
          <w:rFonts w:asciiTheme="minorHAnsi" w:hAnsiTheme="minorHAnsi" w:cstheme="minorHAnsi"/>
        </w:rPr>
        <w:t>, provedeny byly také</w:t>
      </w:r>
      <w:r w:rsidR="00595F21">
        <w:rPr>
          <w:rFonts w:asciiTheme="minorHAnsi" w:hAnsiTheme="minorHAnsi" w:cstheme="minorHAnsi"/>
        </w:rPr>
        <w:t xml:space="preserve"> </w:t>
      </w:r>
      <w:r w:rsidR="004E4D34">
        <w:rPr>
          <w:rFonts w:asciiTheme="minorHAnsi" w:hAnsiTheme="minorHAnsi" w:cstheme="minorHAnsi"/>
        </w:rPr>
        <w:t>fyzick</w:t>
      </w:r>
      <w:r w:rsidR="00595F21">
        <w:rPr>
          <w:rFonts w:asciiTheme="minorHAnsi" w:hAnsiTheme="minorHAnsi" w:cstheme="minorHAnsi"/>
        </w:rPr>
        <w:t>é</w:t>
      </w:r>
      <w:r w:rsidR="004E4D34">
        <w:rPr>
          <w:rFonts w:asciiTheme="minorHAnsi" w:hAnsiTheme="minorHAnsi" w:cstheme="minorHAnsi"/>
        </w:rPr>
        <w:t xml:space="preserve"> kontrol</w:t>
      </w:r>
      <w:r w:rsidR="00595F21">
        <w:rPr>
          <w:rFonts w:asciiTheme="minorHAnsi" w:hAnsiTheme="minorHAnsi" w:cstheme="minorHAnsi"/>
        </w:rPr>
        <w:t>y</w:t>
      </w:r>
      <w:r w:rsidR="004E4D34">
        <w:rPr>
          <w:rFonts w:asciiTheme="minorHAnsi" w:hAnsiTheme="minorHAnsi" w:cstheme="minorHAnsi"/>
        </w:rPr>
        <w:t xml:space="preserve"> na místě realizace projekt</w:t>
      </w:r>
      <w:r w:rsidR="005F511A">
        <w:rPr>
          <w:rFonts w:asciiTheme="minorHAnsi" w:hAnsiTheme="minorHAnsi" w:cstheme="minorHAnsi"/>
        </w:rPr>
        <w:t>ů</w:t>
      </w:r>
      <w:r w:rsidRPr="00E76A33">
        <w:rPr>
          <w:rFonts w:asciiTheme="minorHAnsi" w:hAnsiTheme="minorHAnsi" w:cstheme="minorHAnsi"/>
        </w:rPr>
        <w:t xml:space="preserve">. </w:t>
      </w:r>
      <w:r w:rsidR="00AF2F3B" w:rsidRPr="00E76A33">
        <w:rPr>
          <w:rFonts w:asciiTheme="minorHAnsi" w:hAnsiTheme="minorHAnsi" w:cstheme="minorHAnsi"/>
        </w:rPr>
        <w:t>Pro výběrový vzorek kontrolovaných projektů bylo využito kritérium výše poskytnuté dotace</w:t>
      </w:r>
      <w:r w:rsidR="001C6CBD" w:rsidRPr="00E76A33">
        <w:rPr>
          <w:rFonts w:asciiTheme="minorHAnsi" w:hAnsiTheme="minorHAnsi" w:cstheme="minorHAnsi"/>
        </w:rPr>
        <w:t xml:space="preserve"> (nejvyšší objem</w:t>
      </w:r>
      <w:r w:rsidR="00E76A33" w:rsidRPr="00E76A33">
        <w:rPr>
          <w:rFonts w:asciiTheme="minorHAnsi" w:hAnsiTheme="minorHAnsi" w:cstheme="minorHAnsi"/>
        </w:rPr>
        <w:t xml:space="preserve"> dotace v teritoriálním rozdělení dle krajů ČR)</w:t>
      </w:r>
      <w:r w:rsidR="00AF2F3B" w:rsidRPr="00E76A33">
        <w:rPr>
          <w:rFonts w:asciiTheme="minorHAnsi" w:hAnsiTheme="minorHAnsi" w:cstheme="minorHAnsi"/>
        </w:rPr>
        <w:t xml:space="preserve">, </w:t>
      </w:r>
      <w:r w:rsidR="005F511A">
        <w:rPr>
          <w:rFonts w:asciiTheme="minorHAnsi" w:hAnsiTheme="minorHAnsi" w:cstheme="minorHAnsi"/>
        </w:rPr>
        <w:t xml:space="preserve">kritérium </w:t>
      </w:r>
      <w:r w:rsidR="00AF2F3B" w:rsidRPr="00E76A33">
        <w:rPr>
          <w:rFonts w:asciiTheme="minorHAnsi" w:hAnsiTheme="minorHAnsi" w:cstheme="minorHAnsi"/>
        </w:rPr>
        <w:t>věcné zaměření projektu</w:t>
      </w:r>
      <w:r w:rsidR="00E76A33" w:rsidRPr="00E76A33">
        <w:rPr>
          <w:rFonts w:asciiTheme="minorHAnsi" w:hAnsiTheme="minorHAnsi" w:cstheme="minorHAnsi"/>
        </w:rPr>
        <w:t xml:space="preserve"> (zastoupení všech specifických oblastí podpory prioritní osy 6 OPŽP 2007</w:t>
      </w:r>
      <w:r w:rsidR="00160356">
        <w:rPr>
          <w:rFonts w:asciiTheme="minorHAnsi" w:hAnsiTheme="minorHAnsi" w:cstheme="minorHAnsi"/>
        </w:rPr>
        <w:t>–</w:t>
      </w:r>
      <w:r w:rsidR="00E76A33" w:rsidRPr="00E76A33">
        <w:rPr>
          <w:rFonts w:asciiTheme="minorHAnsi" w:hAnsiTheme="minorHAnsi" w:cstheme="minorHAnsi"/>
        </w:rPr>
        <w:t>2013)</w:t>
      </w:r>
      <w:r w:rsidR="00AF2F3B" w:rsidRPr="00E76A33">
        <w:rPr>
          <w:rFonts w:asciiTheme="minorHAnsi" w:hAnsiTheme="minorHAnsi" w:cstheme="minorHAnsi"/>
        </w:rPr>
        <w:t xml:space="preserve">, </w:t>
      </w:r>
      <w:r w:rsidR="005F511A">
        <w:rPr>
          <w:rFonts w:asciiTheme="minorHAnsi" w:hAnsiTheme="minorHAnsi" w:cstheme="minorHAnsi"/>
        </w:rPr>
        <w:t xml:space="preserve">kritérium </w:t>
      </w:r>
      <w:r w:rsidR="00AF2F3B" w:rsidRPr="00E76A33">
        <w:rPr>
          <w:rFonts w:asciiTheme="minorHAnsi" w:hAnsiTheme="minorHAnsi" w:cstheme="minorHAnsi"/>
        </w:rPr>
        <w:t>cíl</w:t>
      </w:r>
      <w:r w:rsidR="005F511A">
        <w:rPr>
          <w:rFonts w:asciiTheme="minorHAnsi" w:hAnsiTheme="minorHAnsi" w:cstheme="minorHAnsi"/>
        </w:rPr>
        <w:t>e</w:t>
      </w:r>
      <w:r w:rsidR="00AF2F3B" w:rsidRPr="00E76A33">
        <w:rPr>
          <w:rFonts w:asciiTheme="minorHAnsi" w:hAnsiTheme="minorHAnsi" w:cstheme="minorHAnsi"/>
        </w:rPr>
        <w:t xml:space="preserve"> a účel</w:t>
      </w:r>
      <w:r w:rsidR="005F511A">
        <w:rPr>
          <w:rFonts w:asciiTheme="minorHAnsi" w:hAnsiTheme="minorHAnsi" w:cstheme="minorHAnsi"/>
        </w:rPr>
        <w:t>u</w:t>
      </w:r>
      <w:r w:rsidR="00AF2F3B" w:rsidRPr="00E76A33">
        <w:rPr>
          <w:rFonts w:asciiTheme="minorHAnsi" w:hAnsiTheme="minorHAnsi" w:cstheme="minorHAnsi"/>
        </w:rPr>
        <w:t xml:space="preserve"> projektu </w:t>
      </w:r>
      <w:r w:rsidR="00E76A33" w:rsidRPr="00E76A33">
        <w:rPr>
          <w:rFonts w:asciiTheme="minorHAnsi" w:hAnsiTheme="minorHAnsi" w:cstheme="minorHAnsi"/>
        </w:rPr>
        <w:t xml:space="preserve">(zastoupení všech typů podporovaných projektů) </w:t>
      </w:r>
      <w:r w:rsidR="00AF2F3B" w:rsidRPr="00E76A33">
        <w:rPr>
          <w:rFonts w:asciiTheme="minorHAnsi" w:hAnsiTheme="minorHAnsi" w:cstheme="minorHAnsi"/>
        </w:rPr>
        <w:t>a</w:t>
      </w:r>
      <w:r w:rsidR="005F511A" w:rsidRPr="005F511A">
        <w:rPr>
          <w:rFonts w:asciiTheme="minorHAnsi" w:hAnsiTheme="minorHAnsi" w:cs="Arial"/>
        </w:rPr>
        <w:t xml:space="preserve"> </w:t>
      </w:r>
      <w:r w:rsidR="005F511A">
        <w:rPr>
          <w:rFonts w:asciiTheme="minorHAnsi" w:hAnsiTheme="minorHAnsi" w:cs="Arial"/>
        </w:rPr>
        <w:t>kritérium</w:t>
      </w:r>
      <w:r w:rsidR="00AF2F3B" w:rsidRPr="00E76A33">
        <w:rPr>
          <w:rFonts w:asciiTheme="minorHAnsi" w:hAnsiTheme="minorHAnsi" w:cstheme="minorHAnsi"/>
        </w:rPr>
        <w:t xml:space="preserve"> dob</w:t>
      </w:r>
      <w:r w:rsidR="005F511A">
        <w:rPr>
          <w:rFonts w:asciiTheme="minorHAnsi" w:hAnsiTheme="minorHAnsi" w:cstheme="minorHAnsi"/>
        </w:rPr>
        <w:t>y</w:t>
      </w:r>
      <w:r w:rsidR="00AF2F3B" w:rsidRPr="00E76A33">
        <w:rPr>
          <w:rFonts w:asciiTheme="minorHAnsi" w:hAnsiTheme="minorHAnsi" w:cstheme="minorHAnsi"/>
        </w:rPr>
        <w:t xml:space="preserve"> ukončení projektu.</w:t>
      </w:r>
      <w:r w:rsidR="00AF2F3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842AA97" w14:textId="77777777" w:rsidR="00DA1430" w:rsidRDefault="00DA1430" w:rsidP="00464A27">
      <w:pPr>
        <w:jc w:val="both"/>
        <w:rPr>
          <w:rFonts w:ascii="Calibri" w:hAnsi="Calibri" w:cs="Calibri"/>
        </w:rPr>
      </w:pPr>
    </w:p>
    <w:p w14:paraId="30974ADB" w14:textId="77777777" w:rsidR="000F253B" w:rsidRDefault="000F253B" w:rsidP="00464A27">
      <w:pPr>
        <w:jc w:val="both"/>
        <w:rPr>
          <w:rFonts w:ascii="Calibri" w:hAnsi="Calibri" w:cs="Calibri"/>
        </w:rPr>
      </w:pPr>
    </w:p>
    <w:p w14:paraId="371F91E5" w14:textId="3F7FF2B7" w:rsidR="00C76802" w:rsidRDefault="00C76802" w:rsidP="00464A27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3ECD">
        <w:rPr>
          <w:rFonts w:asciiTheme="minorHAnsi" w:hAnsiTheme="minorHAnsi" w:cstheme="minorHAnsi"/>
          <w:b/>
          <w:sz w:val="28"/>
          <w:szCs w:val="28"/>
        </w:rPr>
        <w:t>I</w:t>
      </w:r>
      <w:r w:rsidR="00D20C2D">
        <w:rPr>
          <w:rFonts w:asciiTheme="minorHAnsi" w:hAnsiTheme="minorHAnsi" w:cstheme="minorHAnsi"/>
          <w:b/>
          <w:sz w:val="28"/>
          <w:szCs w:val="28"/>
        </w:rPr>
        <w:t>I.</w:t>
      </w:r>
      <w:r w:rsidRPr="001C3ECD">
        <w:rPr>
          <w:rFonts w:asciiTheme="minorHAnsi" w:hAnsiTheme="minorHAnsi" w:cstheme="minorHAnsi"/>
          <w:b/>
          <w:sz w:val="28"/>
          <w:szCs w:val="28"/>
        </w:rPr>
        <w:t xml:space="preserve"> Podrobnosti ke zjištěným skutečnostem</w:t>
      </w:r>
    </w:p>
    <w:p w14:paraId="512CCBF7" w14:textId="77777777" w:rsidR="00F66CA0" w:rsidRPr="00464A27" w:rsidRDefault="00F66CA0" w:rsidP="00464A27">
      <w:pPr>
        <w:ind w:left="624" w:hanging="624"/>
        <w:jc w:val="both"/>
        <w:rPr>
          <w:rFonts w:ascii="Calibri" w:hAnsi="Calibri" w:cs="Calibri"/>
        </w:rPr>
      </w:pPr>
    </w:p>
    <w:p w14:paraId="3E99B166" w14:textId="77777777" w:rsidR="00ED5141" w:rsidRPr="00464A27" w:rsidRDefault="00F66CA0" w:rsidP="00464A27">
      <w:pPr>
        <w:ind w:left="284" w:hanging="284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 xml:space="preserve">1. </w:t>
      </w:r>
      <w:r w:rsidR="00AF2F3B" w:rsidRPr="00464A27">
        <w:rPr>
          <w:rFonts w:ascii="Calibri" w:hAnsi="Calibri" w:cs="Calibri"/>
          <w:b/>
        </w:rPr>
        <w:t>MŽP nestanovilo kvantifikované a měřitelné cíle dotačních programů</w:t>
      </w:r>
    </w:p>
    <w:p w14:paraId="29377AC3" w14:textId="77777777" w:rsidR="00AF2F3B" w:rsidRPr="00464A27" w:rsidRDefault="00AF2F3B" w:rsidP="00464A27">
      <w:pPr>
        <w:ind w:left="284" w:hanging="284"/>
        <w:jc w:val="both"/>
        <w:rPr>
          <w:rFonts w:ascii="Calibri" w:hAnsi="Calibri" w:cs="Calibri"/>
        </w:rPr>
      </w:pPr>
    </w:p>
    <w:p w14:paraId="506D431C" w14:textId="390BC365" w:rsidR="00276809" w:rsidRPr="00D704A5" w:rsidRDefault="00AF2F3B" w:rsidP="00464A2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 w:rsidRPr="00D704A5">
        <w:rPr>
          <w:rFonts w:ascii="Calibri" w:hAnsi="Calibri" w:cs="Calibri"/>
          <w:b/>
        </w:rPr>
        <w:t xml:space="preserve">Stanovení kvantifikovaných a měřitelných cílů dotačních programů je základním předpokladem pro </w:t>
      </w:r>
      <w:r w:rsidR="00595F21" w:rsidRPr="00D704A5">
        <w:rPr>
          <w:rFonts w:ascii="Calibri" w:hAnsi="Calibri" w:cs="Calibri"/>
          <w:b/>
        </w:rPr>
        <w:t xml:space="preserve">možnost </w:t>
      </w:r>
      <w:r w:rsidRPr="00D704A5">
        <w:rPr>
          <w:rFonts w:ascii="Calibri" w:hAnsi="Calibri" w:cs="Calibri"/>
          <w:b/>
        </w:rPr>
        <w:t>zhodnocení úspěšnosti programů ve vztahu k žádoucí změně stavu přírody a</w:t>
      </w:r>
      <w:r w:rsidR="00E81B81" w:rsidRPr="00D704A5">
        <w:rPr>
          <w:rFonts w:ascii="Calibri" w:hAnsi="Calibri" w:cs="Calibri"/>
          <w:b/>
        </w:rPr>
        <w:t> </w:t>
      </w:r>
      <w:r w:rsidRPr="00D704A5">
        <w:rPr>
          <w:rFonts w:ascii="Calibri" w:hAnsi="Calibri" w:cs="Calibri"/>
          <w:b/>
        </w:rPr>
        <w:t>krajiny. Cíle programů musí být jasně definovány</w:t>
      </w:r>
      <w:r w:rsidR="005F511A">
        <w:rPr>
          <w:rFonts w:ascii="Calibri" w:hAnsi="Calibri" w:cs="Calibri"/>
          <w:b/>
        </w:rPr>
        <w:t xml:space="preserve"> a</w:t>
      </w:r>
      <w:r w:rsidRPr="00D704A5">
        <w:rPr>
          <w:rFonts w:ascii="Calibri" w:hAnsi="Calibri" w:cs="Calibri"/>
          <w:b/>
        </w:rPr>
        <w:t xml:space="preserve"> podložen</w:t>
      </w:r>
      <w:r w:rsidR="005F511A">
        <w:rPr>
          <w:rFonts w:ascii="Calibri" w:hAnsi="Calibri" w:cs="Calibri"/>
          <w:b/>
        </w:rPr>
        <w:t>y</w:t>
      </w:r>
      <w:r w:rsidRPr="00D704A5">
        <w:rPr>
          <w:rFonts w:ascii="Calibri" w:hAnsi="Calibri" w:cs="Calibri"/>
          <w:b/>
        </w:rPr>
        <w:t xml:space="preserve"> měřitelnými indikátory s</w:t>
      </w:r>
      <w:r w:rsidR="00E81B81" w:rsidRPr="00D704A5">
        <w:rPr>
          <w:rFonts w:ascii="Calibri" w:hAnsi="Calibri" w:cs="Calibri"/>
          <w:b/>
        </w:rPr>
        <w:t> </w:t>
      </w:r>
      <w:r w:rsidR="000F50C2" w:rsidRPr="00D704A5">
        <w:rPr>
          <w:rFonts w:ascii="Calibri" w:hAnsi="Calibri" w:cs="Calibri"/>
          <w:b/>
        </w:rPr>
        <w:t xml:space="preserve">uvedením počátečních a reálných předpokládaných cílových hodnot a </w:t>
      </w:r>
      <w:r w:rsidRPr="00D704A5">
        <w:rPr>
          <w:rFonts w:ascii="Calibri" w:hAnsi="Calibri" w:cs="Calibri"/>
          <w:b/>
        </w:rPr>
        <w:t xml:space="preserve">vazbou na </w:t>
      </w:r>
      <w:r w:rsidR="009433E9" w:rsidRPr="00D704A5">
        <w:rPr>
          <w:rFonts w:ascii="Calibri" w:hAnsi="Calibri" w:cs="Calibri"/>
          <w:b/>
        </w:rPr>
        <w:t>ověřitelné vyhodnocení přínos</w:t>
      </w:r>
      <w:r w:rsidR="000F50C2" w:rsidRPr="00D704A5">
        <w:rPr>
          <w:rFonts w:ascii="Calibri" w:hAnsi="Calibri" w:cs="Calibri"/>
          <w:b/>
        </w:rPr>
        <w:t>ů</w:t>
      </w:r>
      <w:r w:rsidR="009433E9" w:rsidRPr="00D704A5">
        <w:rPr>
          <w:rFonts w:ascii="Calibri" w:hAnsi="Calibri" w:cs="Calibri"/>
          <w:b/>
        </w:rPr>
        <w:t xml:space="preserve"> programů.</w:t>
      </w:r>
    </w:p>
    <w:p w14:paraId="0AB472D3" w14:textId="77777777" w:rsidR="00464A27" w:rsidRDefault="00464A27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</w:p>
    <w:p w14:paraId="47A5C079" w14:textId="00BADE8E" w:rsidR="009433E9" w:rsidRPr="00464A27" w:rsidRDefault="005F511A" w:rsidP="00464A27">
      <w:pPr>
        <w:shd w:val="clear" w:color="auto" w:fill="D9D9D9" w:themeFill="background1" w:themeFillShade="D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NKÚ ověřil</w:t>
      </w:r>
      <w:r w:rsidR="009433E9" w:rsidRPr="00464A27">
        <w:rPr>
          <w:rFonts w:ascii="Calibri" w:hAnsi="Calibri" w:cs="Calibri"/>
        </w:rPr>
        <w:t xml:space="preserve">, zda </w:t>
      </w:r>
      <w:r>
        <w:rPr>
          <w:rFonts w:ascii="Calibri" w:hAnsi="Calibri" w:cs="Calibri"/>
        </w:rPr>
        <w:t xml:space="preserve">kontrolované </w:t>
      </w:r>
      <w:r w:rsidR="009433E9" w:rsidRPr="00464A27">
        <w:rPr>
          <w:rFonts w:ascii="Calibri" w:hAnsi="Calibri" w:cs="Calibri"/>
        </w:rPr>
        <w:t xml:space="preserve">dotační programy zaměřené na ochranu a </w:t>
      </w:r>
      <w:r w:rsidR="00B62EC3">
        <w:rPr>
          <w:rFonts w:ascii="Calibri" w:hAnsi="Calibri" w:cs="Calibri"/>
        </w:rPr>
        <w:t>péči o přírodu a </w:t>
      </w:r>
      <w:r w:rsidR="009433E9" w:rsidRPr="00464A27">
        <w:rPr>
          <w:rFonts w:ascii="Calibri" w:hAnsi="Calibri" w:cs="Calibri"/>
        </w:rPr>
        <w:t>krajinu měly jednoznačně stanoven</w:t>
      </w:r>
      <w:r>
        <w:rPr>
          <w:rFonts w:ascii="Calibri" w:hAnsi="Calibri" w:cs="Calibri"/>
        </w:rPr>
        <w:t>é,</w:t>
      </w:r>
      <w:r w:rsidR="009433E9" w:rsidRPr="00464A27">
        <w:rPr>
          <w:rFonts w:ascii="Calibri" w:hAnsi="Calibri" w:cs="Calibri"/>
        </w:rPr>
        <w:t xml:space="preserve"> kvantifikované a měřitelné cíle. </w:t>
      </w:r>
    </w:p>
    <w:p w14:paraId="3CD5C829" w14:textId="77777777" w:rsidR="00F56EFC" w:rsidRPr="00464A27" w:rsidRDefault="00F56EFC" w:rsidP="00464A27">
      <w:pPr>
        <w:pStyle w:val="Odstavecseseznamem"/>
        <w:ind w:left="0"/>
        <w:jc w:val="both"/>
        <w:rPr>
          <w:rFonts w:ascii="Calibri" w:hAnsi="Calibri" w:cs="Calibri"/>
          <w:color w:val="000000"/>
        </w:rPr>
      </w:pPr>
    </w:p>
    <w:p w14:paraId="706C9D71" w14:textId="1BE157AA" w:rsidR="009172F1" w:rsidRPr="00464A27" w:rsidRDefault="00B60F01" w:rsidP="00464A27">
      <w:pPr>
        <w:pStyle w:val="Default"/>
        <w:jc w:val="both"/>
      </w:pPr>
      <w:r w:rsidRPr="00464A27">
        <w:t xml:space="preserve">Zastavení poklesu biodiverzity a zvýšení ekologické stability krajiny </w:t>
      </w:r>
      <w:r w:rsidR="0050390A" w:rsidRPr="00464A27">
        <w:t xml:space="preserve">(cíle SPŽP) </w:t>
      </w:r>
      <w:r w:rsidR="005F511A">
        <w:t>jsou</w:t>
      </w:r>
      <w:r w:rsidRPr="00464A27">
        <w:t xml:space="preserve"> realizován</w:t>
      </w:r>
      <w:r w:rsidR="005F511A">
        <w:t>y</w:t>
      </w:r>
      <w:r w:rsidRPr="00464A27">
        <w:t xml:space="preserve"> prostřednictvím </w:t>
      </w:r>
      <w:r w:rsidR="003D1D6E" w:rsidRPr="00464A27">
        <w:t xml:space="preserve">specifických oblastí podpory </w:t>
      </w:r>
      <w:r w:rsidR="0099449F" w:rsidRPr="00464A27">
        <w:t xml:space="preserve">prioritní osy </w:t>
      </w:r>
      <w:r w:rsidR="0084009C" w:rsidRPr="00464A27">
        <w:t>6</w:t>
      </w:r>
      <w:r w:rsidR="0099449F" w:rsidRPr="00464A27">
        <w:t xml:space="preserve"> OPŽP 2007</w:t>
      </w:r>
      <w:r w:rsidR="002860FF" w:rsidRPr="00464A27">
        <w:t>–</w:t>
      </w:r>
      <w:r w:rsidR="0099449F" w:rsidRPr="00464A27">
        <w:t>2013</w:t>
      </w:r>
      <w:r w:rsidR="00595F21" w:rsidRPr="00464A27">
        <w:t>, jakými jsou</w:t>
      </w:r>
      <w:r w:rsidR="0084009C" w:rsidRPr="00464A27">
        <w:t xml:space="preserve"> </w:t>
      </w:r>
      <w:r w:rsidR="009172F1" w:rsidRPr="00464A27">
        <w:t>např.</w:t>
      </w:r>
      <w:r w:rsidRPr="00464A27">
        <w:t xml:space="preserve"> podpor</w:t>
      </w:r>
      <w:r w:rsidR="009172F1" w:rsidRPr="00464A27">
        <w:t>a</w:t>
      </w:r>
      <w:r w:rsidRPr="00464A27">
        <w:t xml:space="preserve"> biodiverzity, obnov</w:t>
      </w:r>
      <w:r w:rsidR="009172F1" w:rsidRPr="00464A27">
        <w:t>a</w:t>
      </w:r>
      <w:r w:rsidRPr="00464A27">
        <w:t xml:space="preserve"> krajinných struktur nebo optimalizac</w:t>
      </w:r>
      <w:r w:rsidR="009172F1" w:rsidRPr="00464A27">
        <w:t>e</w:t>
      </w:r>
      <w:r w:rsidRPr="00464A27">
        <w:t xml:space="preserve"> vodního režimu krajiny.</w:t>
      </w:r>
    </w:p>
    <w:p w14:paraId="11E0DC02" w14:textId="77777777" w:rsidR="009433E9" w:rsidRPr="00464A27" w:rsidRDefault="009433E9" w:rsidP="00464A27">
      <w:pPr>
        <w:pStyle w:val="Default"/>
        <w:jc w:val="both"/>
      </w:pPr>
    </w:p>
    <w:p w14:paraId="7A64F830" w14:textId="77777777" w:rsidR="008C414A" w:rsidRPr="00464A27" w:rsidRDefault="00B60F01" w:rsidP="00464A27">
      <w:pPr>
        <w:pStyle w:val="Default"/>
        <w:jc w:val="both"/>
      </w:pPr>
      <w:r w:rsidRPr="00464A27">
        <w:t>V</w:t>
      </w:r>
      <w:r w:rsidR="00473F4A" w:rsidRPr="00464A27">
        <w:t xml:space="preserve"> </w:t>
      </w:r>
      <w:r w:rsidRPr="00464A27">
        <w:t xml:space="preserve">rámci specifických oblastí podpory </w:t>
      </w:r>
      <w:r w:rsidR="0099449F" w:rsidRPr="00464A27">
        <w:t xml:space="preserve">prioritní osy </w:t>
      </w:r>
      <w:r w:rsidRPr="00464A27">
        <w:t xml:space="preserve">6 </w:t>
      </w:r>
      <w:r w:rsidR="009433E9" w:rsidRPr="00464A27">
        <w:t xml:space="preserve">OPŽP 2007–2013 </w:t>
      </w:r>
      <w:r w:rsidRPr="00464A27">
        <w:t xml:space="preserve">byly stanoveny dílčí obecné </w:t>
      </w:r>
      <w:r w:rsidR="008C414A" w:rsidRPr="00464A27">
        <w:t xml:space="preserve">operační </w:t>
      </w:r>
      <w:r w:rsidRPr="00464A27">
        <w:t>cíle bez uvedení počátečních a cílových hodnot.</w:t>
      </w:r>
      <w:r w:rsidR="003D1D6E" w:rsidRPr="00464A27">
        <w:t xml:space="preserve"> </w:t>
      </w:r>
      <w:r w:rsidR="00FA42EC" w:rsidRPr="00464A27">
        <w:t xml:space="preserve">Dílčí </w:t>
      </w:r>
      <w:r w:rsidR="000F50C2" w:rsidRPr="00464A27">
        <w:t xml:space="preserve">obecné </w:t>
      </w:r>
      <w:r w:rsidR="00FA42EC" w:rsidRPr="00464A27">
        <w:t>o</w:t>
      </w:r>
      <w:r w:rsidR="008C414A" w:rsidRPr="00464A27">
        <w:t xml:space="preserve">perační </w:t>
      </w:r>
      <w:r w:rsidR="003D1D6E" w:rsidRPr="00464A27">
        <w:t xml:space="preserve">cíle oblastí podpory byly definovány jako </w:t>
      </w:r>
      <w:r w:rsidR="008C414A" w:rsidRPr="00464A27">
        <w:t xml:space="preserve">např. posílení populací ohrožených druhů rostlin </w:t>
      </w:r>
      <w:r w:rsidR="008C414A" w:rsidRPr="00464A27">
        <w:lastRenderedPageBreak/>
        <w:t>a</w:t>
      </w:r>
      <w:r w:rsidR="00E81B81" w:rsidRPr="00464A27">
        <w:t> </w:t>
      </w:r>
      <w:r w:rsidR="008C414A" w:rsidRPr="00464A27">
        <w:t>živočichů a jejich biotopů, posílení biologické rozmanitosti, zlepšení přírodních poměrů v</w:t>
      </w:r>
      <w:r w:rsidR="00E81B81" w:rsidRPr="00464A27">
        <w:t> </w:t>
      </w:r>
      <w:r w:rsidR="008C414A" w:rsidRPr="00464A27">
        <w:t>lesích, zvyšování retenční schopnosti krajiny a další.</w:t>
      </w:r>
    </w:p>
    <w:p w14:paraId="0E9243E0" w14:textId="77777777" w:rsidR="00160356" w:rsidRPr="00464A27" w:rsidRDefault="00160356" w:rsidP="00464A27">
      <w:pPr>
        <w:pStyle w:val="Default"/>
        <w:jc w:val="both"/>
      </w:pPr>
    </w:p>
    <w:p w14:paraId="1C42945C" w14:textId="158AFA0D" w:rsidR="00186153" w:rsidRPr="00464A27" w:rsidRDefault="00E74EF4" w:rsidP="00464A27">
      <w:pPr>
        <w:pStyle w:val="Default"/>
        <w:jc w:val="both"/>
      </w:pPr>
      <w:r w:rsidRPr="00464A27">
        <w:rPr>
          <w:b/>
        </w:rPr>
        <w:t xml:space="preserve">MŽP </w:t>
      </w:r>
      <w:r w:rsidR="00595F21" w:rsidRPr="00464A27">
        <w:rPr>
          <w:b/>
        </w:rPr>
        <w:t xml:space="preserve">tak </w:t>
      </w:r>
      <w:r w:rsidRPr="00464A27">
        <w:rPr>
          <w:b/>
        </w:rPr>
        <w:t>definovalo g</w:t>
      </w:r>
      <w:r w:rsidR="008C414A" w:rsidRPr="00464A27">
        <w:rPr>
          <w:b/>
        </w:rPr>
        <w:t xml:space="preserve">lobální cíl a operační cíle </w:t>
      </w:r>
      <w:r w:rsidR="0099449F" w:rsidRPr="00464A27">
        <w:rPr>
          <w:b/>
        </w:rPr>
        <w:t xml:space="preserve">prioritní osy </w:t>
      </w:r>
      <w:r w:rsidR="008C414A" w:rsidRPr="00464A27">
        <w:rPr>
          <w:b/>
        </w:rPr>
        <w:t>6 pouze obecně</w:t>
      </w:r>
      <w:r w:rsidRPr="00464A27">
        <w:rPr>
          <w:b/>
        </w:rPr>
        <w:t>. Cíle neobsahovaly</w:t>
      </w:r>
      <w:r w:rsidR="008C414A" w:rsidRPr="00464A27">
        <w:rPr>
          <w:b/>
        </w:rPr>
        <w:t xml:space="preserve"> </w:t>
      </w:r>
      <w:r w:rsidR="000F71C7" w:rsidRPr="00464A27">
        <w:rPr>
          <w:b/>
        </w:rPr>
        <w:t>kvantifikované</w:t>
      </w:r>
      <w:r w:rsidR="008C414A" w:rsidRPr="00464A27">
        <w:rPr>
          <w:b/>
        </w:rPr>
        <w:t xml:space="preserve"> hodnoty, kterých má být podporou dosaženo</w:t>
      </w:r>
      <w:r w:rsidR="00BA6535">
        <w:rPr>
          <w:b/>
        </w:rPr>
        <w:t>,</w:t>
      </w:r>
      <w:r w:rsidR="008C414A" w:rsidRPr="00464A27">
        <w:rPr>
          <w:b/>
        </w:rPr>
        <w:t xml:space="preserve"> </w:t>
      </w:r>
      <w:r w:rsidR="004B5E0C" w:rsidRPr="00464A27">
        <w:rPr>
          <w:b/>
        </w:rPr>
        <w:t xml:space="preserve">zejména </w:t>
      </w:r>
      <w:r w:rsidR="0099449F" w:rsidRPr="00464A27">
        <w:rPr>
          <w:b/>
        </w:rPr>
        <w:t>s</w:t>
      </w:r>
      <w:r w:rsidR="00E81B81" w:rsidRPr="00464A27">
        <w:rPr>
          <w:b/>
        </w:rPr>
        <w:t> </w:t>
      </w:r>
      <w:r w:rsidR="0099449F" w:rsidRPr="00464A27">
        <w:rPr>
          <w:b/>
        </w:rPr>
        <w:t xml:space="preserve">ohledem </w:t>
      </w:r>
      <w:r w:rsidR="004B5E0C" w:rsidRPr="00464A27">
        <w:rPr>
          <w:b/>
        </w:rPr>
        <w:t>na</w:t>
      </w:r>
      <w:r w:rsidR="00464A27">
        <w:rPr>
          <w:b/>
        </w:rPr>
        <w:t xml:space="preserve"> </w:t>
      </w:r>
      <w:r w:rsidR="004B5E0C" w:rsidRPr="00464A27">
        <w:rPr>
          <w:b/>
        </w:rPr>
        <w:t xml:space="preserve">žádoucí změnu stavu přírody a krajiny. </w:t>
      </w:r>
      <w:r w:rsidR="005F511A">
        <w:rPr>
          <w:b/>
        </w:rPr>
        <w:t>Kvůli</w:t>
      </w:r>
      <w:r w:rsidR="008C414A" w:rsidRPr="00464A27">
        <w:rPr>
          <w:b/>
        </w:rPr>
        <w:t xml:space="preserve"> </w:t>
      </w:r>
      <w:r w:rsidR="00186153" w:rsidRPr="00464A27">
        <w:rPr>
          <w:b/>
        </w:rPr>
        <w:t>nejednoznačně definovan</w:t>
      </w:r>
      <w:r w:rsidR="005644A0" w:rsidRPr="00464A27">
        <w:rPr>
          <w:b/>
        </w:rPr>
        <w:t>ý</w:t>
      </w:r>
      <w:r w:rsidR="005F511A">
        <w:rPr>
          <w:b/>
        </w:rPr>
        <w:t>m</w:t>
      </w:r>
      <w:r w:rsidR="005644A0" w:rsidRPr="00464A27">
        <w:rPr>
          <w:b/>
        </w:rPr>
        <w:t xml:space="preserve"> </w:t>
      </w:r>
      <w:r w:rsidR="008C414A" w:rsidRPr="00464A27">
        <w:rPr>
          <w:b/>
        </w:rPr>
        <w:t>cílů</w:t>
      </w:r>
      <w:r w:rsidR="005F511A">
        <w:rPr>
          <w:b/>
        </w:rPr>
        <w:t>m</w:t>
      </w:r>
      <w:r w:rsidR="008C414A" w:rsidRPr="00464A27">
        <w:rPr>
          <w:b/>
        </w:rPr>
        <w:t xml:space="preserve"> </w:t>
      </w:r>
      <w:r w:rsidR="0099449F" w:rsidRPr="00464A27">
        <w:rPr>
          <w:b/>
        </w:rPr>
        <w:t xml:space="preserve">prioritní osy </w:t>
      </w:r>
      <w:r w:rsidR="008C414A" w:rsidRPr="00464A27">
        <w:rPr>
          <w:b/>
        </w:rPr>
        <w:t xml:space="preserve">6 </w:t>
      </w:r>
      <w:r w:rsidR="004B5E0C" w:rsidRPr="00464A27">
        <w:rPr>
          <w:b/>
        </w:rPr>
        <w:t xml:space="preserve">je obtížné </w:t>
      </w:r>
      <w:r w:rsidR="008C414A" w:rsidRPr="00464A27">
        <w:rPr>
          <w:b/>
        </w:rPr>
        <w:t>vyčíslit přínos realizovaných aktivit</w:t>
      </w:r>
      <w:r w:rsidR="00186153" w:rsidRPr="00464A27">
        <w:rPr>
          <w:b/>
        </w:rPr>
        <w:t xml:space="preserve"> k naplnění</w:t>
      </w:r>
      <w:r w:rsidR="005F511A">
        <w:rPr>
          <w:b/>
        </w:rPr>
        <w:t xml:space="preserve"> těchto cílů</w:t>
      </w:r>
      <w:r w:rsidR="00186153" w:rsidRPr="00DE2188">
        <w:rPr>
          <w:b/>
        </w:rPr>
        <w:t>.</w:t>
      </w:r>
      <w:r w:rsidR="00186153" w:rsidRPr="00464A27">
        <w:t xml:space="preserve"> </w:t>
      </w:r>
    </w:p>
    <w:p w14:paraId="414258CD" w14:textId="77777777" w:rsidR="00464A27" w:rsidRDefault="00464A27" w:rsidP="00464A27">
      <w:pPr>
        <w:pStyle w:val="Default"/>
        <w:jc w:val="both"/>
      </w:pPr>
    </w:p>
    <w:p w14:paraId="29557FF9" w14:textId="266A91D2" w:rsidR="003D1D6E" w:rsidRDefault="000F50C2" w:rsidP="00464A27">
      <w:pPr>
        <w:pStyle w:val="Default"/>
        <w:jc w:val="both"/>
      </w:pPr>
      <w:r w:rsidRPr="00464A27">
        <w:t xml:space="preserve">Pro hodnocení </w:t>
      </w:r>
      <w:r w:rsidR="0050390A" w:rsidRPr="00464A27">
        <w:t>p</w:t>
      </w:r>
      <w:r w:rsidR="0099449F" w:rsidRPr="00464A27">
        <w:t>rioritní os</w:t>
      </w:r>
      <w:r w:rsidRPr="00464A27">
        <w:t>y</w:t>
      </w:r>
      <w:r w:rsidR="0099449F" w:rsidRPr="00464A27">
        <w:t xml:space="preserve"> </w:t>
      </w:r>
      <w:r w:rsidR="008C414A" w:rsidRPr="00464A27">
        <w:t xml:space="preserve">6 </w:t>
      </w:r>
      <w:r w:rsidRPr="00464A27">
        <w:t>byly</w:t>
      </w:r>
      <w:r w:rsidR="00507379" w:rsidRPr="00464A27">
        <w:t xml:space="preserve"> pouze</w:t>
      </w:r>
      <w:r w:rsidR="008C414A" w:rsidRPr="00464A27">
        <w:t xml:space="preserve"> stanoveny základní </w:t>
      </w:r>
      <w:r w:rsidR="00186153" w:rsidRPr="00464A27">
        <w:t>hodnot</w:t>
      </w:r>
      <w:r w:rsidR="00D0476C">
        <w:t>i</w:t>
      </w:r>
      <w:r w:rsidR="00186153" w:rsidRPr="00464A27">
        <w:t xml:space="preserve">cí </w:t>
      </w:r>
      <w:r w:rsidR="008C414A" w:rsidRPr="00464A27">
        <w:t>indikátory</w:t>
      </w:r>
      <w:r w:rsidR="00790D39" w:rsidRPr="00464A27">
        <w:t xml:space="preserve"> výstupů</w:t>
      </w:r>
      <w:r w:rsidR="00E76A33" w:rsidRPr="00464A27">
        <w:t xml:space="preserve"> (</w:t>
      </w:r>
      <w:r w:rsidR="002B4A52" w:rsidRPr="00464A27">
        <w:t xml:space="preserve">revitalizovaná plocha, podíl evropsky významných lokalit, počet realizovaných akcí v rámci obnovy stabilního vodního režimu krajiny </w:t>
      </w:r>
      <w:r w:rsidR="002842EB" w:rsidRPr="00464A27">
        <w:t xml:space="preserve">a počet realizovaných akcí </w:t>
      </w:r>
      <w:r w:rsidR="002B4A52" w:rsidRPr="00464A27">
        <w:t>zaměřených na zlepšování stavu přírody a krajiny)</w:t>
      </w:r>
      <w:r w:rsidR="008C414A" w:rsidRPr="00464A27">
        <w:t xml:space="preserve">. Indikátory </w:t>
      </w:r>
      <w:r w:rsidR="000F71C7" w:rsidRPr="00464A27">
        <w:t xml:space="preserve">byly </w:t>
      </w:r>
      <w:r w:rsidR="008C414A" w:rsidRPr="00464A27">
        <w:t xml:space="preserve">charakterizovány prostřednictvím </w:t>
      </w:r>
      <w:r w:rsidR="00111559" w:rsidRPr="00464A27">
        <w:t>měrn</w:t>
      </w:r>
      <w:r w:rsidR="00110162" w:rsidRPr="00464A27">
        <w:t>é</w:t>
      </w:r>
      <w:r w:rsidR="008C414A" w:rsidRPr="00464A27">
        <w:t xml:space="preserve"> jednotk</w:t>
      </w:r>
      <w:r w:rsidR="00110162" w:rsidRPr="00464A27">
        <w:t>y</w:t>
      </w:r>
      <w:r w:rsidR="008C414A" w:rsidRPr="00464A27">
        <w:t xml:space="preserve"> a </w:t>
      </w:r>
      <w:r w:rsidR="005644A0" w:rsidRPr="00464A27">
        <w:t>p</w:t>
      </w:r>
      <w:r w:rsidR="008C414A" w:rsidRPr="00464A27">
        <w:t>očáteční</w:t>
      </w:r>
      <w:r w:rsidR="00110162" w:rsidRPr="00464A27">
        <w:t>ho</w:t>
      </w:r>
      <w:r w:rsidR="008C414A" w:rsidRPr="00464A27">
        <w:t xml:space="preserve"> a cílov</w:t>
      </w:r>
      <w:r w:rsidR="00110162" w:rsidRPr="00464A27">
        <w:t>ého</w:t>
      </w:r>
      <w:r w:rsidR="008C414A" w:rsidRPr="00464A27">
        <w:t xml:space="preserve"> stav</w:t>
      </w:r>
      <w:r w:rsidR="00110162" w:rsidRPr="00464A27">
        <w:t>u</w:t>
      </w:r>
      <w:r w:rsidR="008C414A" w:rsidRPr="00464A27">
        <w:t xml:space="preserve">. </w:t>
      </w:r>
      <w:r w:rsidR="003D1D6E" w:rsidRPr="00464A27">
        <w:t xml:space="preserve">Zároveň byly stanoveny </w:t>
      </w:r>
      <w:r w:rsidR="00111559" w:rsidRPr="00464A27">
        <w:t xml:space="preserve">další </w:t>
      </w:r>
      <w:r w:rsidR="003D1D6E" w:rsidRPr="00464A27">
        <w:t>indikátory na úrovn</w:t>
      </w:r>
      <w:r w:rsidR="0084009C" w:rsidRPr="00464A27">
        <w:t xml:space="preserve">ích </w:t>
      </w:r>
      <w:r w:rsidR="002842EB" w:rsidRPr="00464A27">
        <w:t xml:space="preserve">specifických </w:t>
      </w:r>
      <w:r w:rsidR="0084009C" w:rsidRPr="00464A27">
        <w:t>oblastí podpory</w:t>
      </w:r>
      <w:r w:rsidR="0099449F" w:rsidRPr="00464A27">
        <w:t xml:space="preserve"> prioritní osy</w:t>
      </w:r>
      <w:r w:rsidR="009433E9" w:rsidRPr="00464A27">
        <w:t xml:space="preserve"> 6</w:t>
      </w:r>
      <w:r w:rsidR="0084009C" w:rsidRPr="00464A27">
        <w:t>.</w:t>
      </w:r>
      <w:r w:rsidR="003D1D6E" w:rsidRPr="00464A27">
        <w:t xml:space="preserve"> Jednalo se o počet provedených opatření v</w:t>
      </w:r>
      <w:r w:rsidR="00473F4A" w:rsidRPr="00464A27">
        <w:t xml:space="preserve"> </w:t>
      </w:r>
      <w:r w:rsidR="003D1D6E" w:rsidRPr="00464A27">
        <w:t xml:space="preserve">rámci daného </w:t>
      </w:r>
      <w:r w:rsidR="00186153" w:rsidRPr="00464A27">
        <w:t>operačního</w:t>
      </w:r>
      <w:r w:rsidR="003D1D6E" w:rsidRPr="00464A27">
        <w:t xml:space="preserve"> cíle nebo velikost plochy regenerované krajiny</w:t>
      </w:r>
      <w:r w:rsidR="005F511A">
        <w:t>, nebyly však uvedeny</w:t>
      </w:r>
      <w:r w:rsidR="003D1D6E" w:rsidRPr="00464A27">
        <w:t xml:space="preserve"> počáteční a</w:t>
      </w:r>
      <w:r w:rsidR="00E81B81" w:rsidRPr="00464A27">
        <w:t> </w:t>
      </w:r>
      <w:r w:rsidR="003D1D6E" w:rsidRPr="00464A27">
        <w:t>cílov</w:t>
      </w:r>
      <w:r w:rsidR="000F71C7" w:rsidRPr="00464A27">
        <w:t>é</w:t>
      </w:r>
      <w:r w:rsidR="003D1D6E" w:rsidRPr="00464A27">
        <w:t xml:space="preserve"> hodnot</w:t>
      </w:r>
      <w:r w:rsidR="000F71C7" w:rsidRPr="00464A27">
        <w:t>y</w:t>
      </w:r>
      <w:r w:rsidR="003B3070" w:rsidRPr="00464A27">
        <w:t xml:space="preserve">. </w:t>
      </w:r>
    </w:p>
    <w:p w14:paraId="501B4295" w14:textId="271A8F2E" w:rsidR="00464A27" w:rsidRPr="00464A27" w:rsidRDefault="00464A27" w:rsidP="00464A27">
      <w:pPr>
        <w:pStyle w:val="Default"/>
        <w:jc w:val="both"/>
      </w:pPr>
    </w:p>
    <w:p w14:paraId="40D620C6" w14:textId="6511310D" w:rsidR="00B60F01" w:rsidRPr="00464A27" w:rsidRDefault="00186153" w:rsidP="00464A27">
      <w:pPr>
        <w:pStyle w:val="Default"/>
        <w:jc w:val="both"/>
        <w:rPr>
          <w:b/>
        </w:rPr>
      </w:pPr>
      <w:r w:rsidRPr="00464A27">
        <w:rPr>
          <w:b/>
        </w:rPr>
        <w:t>Nastaven</w:t>
      </w:r>
      <w:r w:rsidR="000F50C2" w:rsidRPr="00464A27">
        <w:rPr>
          <w:b/>
        </w:rPr>
        <w:t>í</w:t>
      </w:r>
      <w:r w:rsidRPr="00464A27">
        <w:rPr>
          <w:b/>
        </w:rPr>
        <w:t xml:space="preserve"> </w:t>
      </w:r>
      <w:r w:rsidR="00790D39" w:rsidRPr="00464A27">
        <w:rPr>
          <w:b/>
        </w:rPr>
        <w:t xml:space="preserve">takových </w:t>
      </w:r>
      <w:r w:rsidR="002B4A52" w:rsidRPr="00464A27">
        <w:rPr>
          <w:b/>
        </w:rPr>
        <w:t>základních</w:t>
      </w:r>
      <w:r w:rsidRPr="00464A27">
        <w:rPr>
          <w:b/>
        </w:rPr>
        <w:t xml:space="preserve"> </w:t>
      </w:r>
      <w:r w:rsidR="000F50C2" w:rsidRPr="00464A27">
        <w:rPr>
          <w:b/>
        </w:rPr>
        <w:t>hodnot</w:t>
      </w:r>
      <w:r w:rsidR="00D0476C">
        <w:rPr>
          <w:b/>
        </w:rPr>
        <w:t>i</w:t>
      </w:r>
      <w:r w:rsidR="000F50C2" w:rsidRPr="00464A27">
        <w:rPr>
          <w:b/>
        </w:rPr>
        <w:t xml:space="preserve">cích </w:t>
      </w:r>
      <w:r w:rsidRPr="00464A27">
        <w:rPr>
          <w:b/>
        </w:rPr>
        <w:t xml:space="preserve">indikátorů </w:t>
      </w:r>
      <w:r w:rsidR="00111559" w:rsidRPr="00464A27">
        <w:rPr>
          <w:b/>
        </w:rPr>
        <w:t xml:space="preserve">prioritní osy </w:t>
      </w:r>
      <w:r w:rsidRPr="00464A27">
        <w:rPr>
          <w:b/>
        </w:rPr>
        <w:t xml:space="preserve">6 </w:t>
      </w:r>
      <w:r w:rsidR="000F71C7" w:rsidRPr="00464A27">
        <w:rPr>
          <w:b/>
        </w:rPr>
        <w:t>nemoh</w:t>
      </w:r>
      <w:r w:rsidR="002B4A52" w:rsidRPr="00464A27">
        <w:rPr>
          <w:b/>
        </w:rPr>
        <w:t>lo</w:t>
      </w:r>
      <w:r w:rsidR="000F71C7" w:rsidRPr="00464A27">
        <w:rPr>
          <w:b/>
        </w:rPr>
        <w:t xml:space="preserve"> nahradit</w:t>
      </w:r>
      <w:r w:rsidRPr="00464A27">
        <w:rPr>
          <w:b/>
        </w:rPr>
        <w:t xml:space="preserve"> </w:t>
      </w:r>
      <w:r w:rsidR="00790D39" w:rsidRPr="00464A27">
        <w:rPr>
          <w:b/>
        </w:rPr>
        <w:t xml:space="preserve">kvantifikované a </w:t>
      </w:r>
      <w:r w:rsidR="000F71C7" w:rsidRPr="00464A27">
        <w:rPr>
          <w:b/>
        </w:rPr>
        <w:t>ověřitelné</w:t>
      </w:r>
      <w:r w:rsidRPr="00464A27">
        <w:rPr>
          <w:b/>
        </w:rPr>
        <w:t xml:space="preserve"> cíle</w:t>
      </w:r>
      <w:r w:rsidR="00790D39" w:rsidRPr="00464A27">
        <w:rPr>
          <w:b/>
        </w:rPr>
        <w:t xml:space="preserve"> </w:t>
      </w:r>
      <w:r w:rsidR="005F511A">
        <w:rPr>
          <w:b/>
        </w:rPr>
        <w:t xml:space="preserve">v oblasti </w:t>
      </w:r>
      <w:r w:rsidR="00790D39" w:rsidRPr="00464A27">
        <w:rPr>
          <w:b/>
        </w:rPr>
        <w:t xml:space="preserve">přínosů (dopadů) </w:t>
      </w:r>
      <w:r w:rsidR="005F511A">
        <w:rPr>
          <w:b/>
        </w:rPr>
        <w:t>pro</w:t>
      </w:r>
      <w:r w:rsidR="00790D39" w:rsidRPr="00464A27">
        <w:rPr>
          <w:b/>
        </w:rPr>
        <w:t xml:space="preserve"> stav přírody a krajiny</w:t>
      </w:r>
      <w:r w:rsidRPr="00464A27">
        <w:rPr>
          <w:b/>
        </w:rPr>
        <w:t xml:space="preserve">, </w:t>
      </w:r>
      <w:r w:rsidR="00E76A33" w:rsidRPr="00464A27">
        <w:rPr>
          <w:b/>
        </w:rPr>
        <w:t>a</w:t>
      </w:r>
      <w:r w:rsidR="00790D39" w:rsidRPr="00464A27">
        <w:rPr>
          <w:b/>
        </w:rPr>
        <w:t xml:space="preserve">čkoliv </w:t>
      </w:r>
      <w:r w:rsidRPr="00464A27">
        <w:rPr>
          <w:b/>
        </w:rPr>
        <w:t xml:space="preserve">realizací projektů obecně dochází k pozitivnímu </w:t>
      </w:r>
      <w:r w:rsidR="005F511A">
        <w:rPr>
          <w:b/>
        </w:rPr>
        <w:t>vlivu</w:t>
      </w:r>
      <w:r w:rsidRPr="00464A27">
        <w:rPr>
          <w:b/>
        </w:rPr>
        <w:t xml:space="preserve"> na </w:t>
      </w:r>
      <w:r w:rsidR="000F71C7" w:rsidRPr="00464A27">
        <w:rPr>
          <w:b/>
        </w:rPr>
        <w:t xml:space="preserve">stav </w:t>
      </w:r>
      <w:r w:rsidRPr="00464A27">
        <w:rPr>
          <w:b/>
        </w:rPr>
        <w:t>přírod</w:t>
      </w:r>
      <w:r w:rsidR="000F71C7" w:rsidRPr="00464A27">
        <w:rPr>
          <w:b/>
        </w:rPr>
        <w:t>y</w:t>
      </w:r>
      <w:r w:rsidRPr="00464A27">
        <w:rPr>
          <w:b/>
        </w:rPr>
        <w:t xml:space="preserve"> a krajin</w:t>
      </w:r>
      <w:r w:rsidR="00111559" w:rsidRPr="00464A27">
        <w:rPr>
          <w:b/>
        </w:rPr>
        <w:t>y.</w:t>
      </w:r>
      <w:r w:rsidR="00D841A2" w:rsidRPr="00464A27">
        <w:rPr>
          <w:b/>
        </w:rPr>
        <w:t xml:space="preserve"> MŽP tak </w:t>
      </w:r>
      <w:r w:rsidR="00790D39" w:rsidRPr="00464A27">
        <w:rPr>
          <w:b/>
        </w:rPr>
        <w:t>bez konkrétn</w:t>
      </w:r>
      <w:r w:rsidR="0052753E">
        <w:rPr>
          <w:b/>
        </w:rPr>
        <w:t>ě</w:t>
      </w:r>
      <w:r w:rsidR="00790D39" w:rsidRPr="00464A27">
        <w:rPr>
          <w:b/>
        </w:rPr>
        <w:t xml:space="preserve"> kvantifikovaných cílů</w:t>
      </w:r>
      <w:r w:rsidR="005F511A" w:rsidRPr="005F511A">
        <w:rPr>
          <w:b/>
        </w:rPr>
        <w:t xml:space="preserve"> </w:t>
      </w:r>
      <w:r w:rsidR="005F511A" w:rsidRPr="00464A27">
        <w:rPr>
          <w:b/>
        </w:rPr>
        <w:t>nemohlo posuzovat</w:t>
      </w:r>
      <w:r w:rsidR="00790D39" w:rsidRPr="00464A27">
        <w:rPr>
          <w:b/>
        </w:rPr>
        <w:t xml:space="preserve"> </w:t>
      </w:r>
      <w:r w:rsidR="00D841A2" w:rsidRPr="00464A27">
        <w:rPr>
          <w:b/>
        </w:rPr>
        <w:t>úspěšnost programu.</w:t>
      </w:r>
    </w:p>
    <w:p w14:paraId="71B4332E" w14:textId="77777777" w:rsidR="00446D29" w:rsidRPr="00464A27" w:rsidRDefault="00446D29" w:rsidP="00464A27">
      <w:pPr>
        <w:pStyle w:val="Default"/>
        <w:jc w:val="both"/>
        <w:rPr>
          <w:b/>
        </w:rPr>
      </w:pPr>
    </w:p>
    <w:p w14:paraId="3E5FB00E" w14:textId="084190AD" w:rsidR="00446D29" w:rsidRDefault="002842EB" w:rsidP="00464A27">
      <w:pPr>
        <w:pStyle w:val="Default"/>
        <w:jc w:val="both"/>
      </w:pPr>
      <w:r w:rsidRPr="00464A27">
        <w:rPr>
          <w:b/>
        </w:rPr>
        <w:t>Zároveň d</w:t>
      </w:r>
      <w:r w:rsidR="00446D29" w:rsidRPr="00464A27">
        <w:rPr>
          <w:b/>
        </w:rPr>
        <w:t>osažené cílové hodnoty indikátorů jednoznačně nezachycují přínos ve vztahu ke globálnímu</w:t>
      </w:r>
      <w:r w:rsidR="005F511A">
        <w:rPr>
          <w:b/>
        </w:rPr>
        <w:t xml:space="preserve"> cíli</w:t>
      </w:r>
      <w:r w:rsidR="00446D29" w:rsidRPr="00464A27">
        <w:rPr>
          <w:b/>
        </w:rPr>
        <w:t xml:space="preserve"> a operačním cílům prioritní osy 6 ve vazbě na žádoucí změnu stavu přírody a</w:t>
      </w:r>
      <w:r w:rsidR="00E81B81" w:rsidRPr="00464A27">
        <w:rPr>
          <w:b/>
        </w:rPr>
        <w:t> </w:t>
      </w:r>
      <w:r w:rsidR="00446D29" w:rsidRPr="00464A27">
        <w:rPr>
          <w:b/>
        </w:rPr>
        <w:t xml:space="preserve">krajiny. </w:t>
      </w:r>
      <w:r w:rsidR="00446D29" w:rsidRPr="00464A27">
        <w:t>Tato skutečnost byla zjištěna již předcházející kontrolní akc</w:t>
      </w:r>
      <w:r w:rsidR="005F511A">
        <w:t>í</w:t>
      </w:r>
      <w:r w:rsidR="00446D29" w:rsidRPr="00464A27">
        <w:t xml:space="preserve"> a zároveň při auditu Evropského účetního dvora (dále také „EÚD“) v roce 2014.</w:t>
      </w:r>
    </w:p>
    <w:p w14:paraId="77F1D49C" w14:textId="77777777" w:rsidR="00464A27" w:rsidRPr="00464A27" w:rsidRDefault="00464A27" w:rsidP="00464A27">
      <w:pPr>
        <w:pStyle w:val="Default"/>
        <w:jc w:val="both"/>
      </w:pPr>
    </w:p>
    <w:p w14:paraId="13766879" w14:textId="4D3BD6B7" w:rsidR="00446D29" w:rsidRPr="00464A27" w:rsidRDefault="00446D29" w:rsidP="00464A27">
      <w:pPr>
        <w:jc w:val="both"/>
        <w:rPr>
          <w:rFonts w:ascii="Calibri" w:hAnsi="Calibri" w:cs="Calibri"/>
          <w:bCs/>
          <w:iCs/>
        </w:rPr>
      </w:pPr>
      <w:r w:rsidRPr="00464A27">
        <w:rPr>
          <w:rFonts w:ascii="Calibri" w:hAnsi="Calibri" w:cs="Calibri"/>
          <w:bCs/>
          <w:iCs/>
        </w:rPr>
        <w:t>V roce 2014 provedl EÚD obdobně zaměřenou kontrolu efektivnost</w:t>
      </w:r>
      <w:r w:rsidR="005F511A">
        <w:rPr>
          <w:rFonts w:ascii="Calibri" w:hAnsi="Calibri" w:cs="Calibri"/>
          <w:bCs/>
          <w:iCs/>
        </w:rPr>
        <w:t>i</w:t>
      </w:r>
      <w:r w:rsidRPr="00464A27">
        <w:rPr>
          <w:rFonts w:ascii="Calibri" w:hAnsi="Calibri" w:cs="Calibri"/>
          <w:bCs/>
          <w:iCs/>
        </w:rPr>
        <w:t xml:space="preserve"> financování projektů z ERDF (</w:t>
      </w:r>
      <w:r w:rsidR="0052753E">
        <w:rPr>
          <w:rFonts w:ascii="Calibri" w:hAnsi="Calibri" w:cs="Calibri"/>
          <w:bCs/>
          <w:iCs/>
        </w:rPr>
        <w:t>z</w:t>
      </w:r>
      <w:r w:rsidRPr="00464A27">
        <w:rPr>
          <w:rFonts w:ascii="Calibri" w:hAnsi="Calibri" w:cs="Calibri"/>
          <w:bCs/>
          <w:iCs/>
        </w:rPr>
        <w:t xml:space="preserve">vláštní zpráva </w:t>
      </w:r>
      <w:r w:rsidR="00D6355D">
        <w:rPr>
          <w:rFonts w:ascii="Calibri" w:hAnsi="Calibri" w:cs="Calibri"/>
          <w:bCs/>
          <w:iCs/>
        </w:rPr>
        <w:t xml:space="preserve">EÚD </w:t>
      </w:r>
      <w:r w:rsidRPr="00464A27">
        <w:rPr>
          <w:rFonts w:ascii="Calibri" w:hAnsi="Calibri" w:cs="Calibri"/>
          <w:bCs/>
          <w:iCs/>
        </w:rPr>
        <w:t>č. 12/2014)</w:t>
      </w:r>
      <w:r w:rsidRPr="00464A27">
        <w:rPr>
          <w:rStyle w:val="Znakapoznpodarou"/>
          <w:rFonts w:ascii="Calibri" w:hAnsi="Calibri" w:cs="Calibri"/>
          <w:bCs/>
          <w:iCs/>
        </w:rPr>
        <w:footnoteReference w:id="14"/>
      </w:r>
      <w:r w:rsidRPr="00464A27">
        <w:rPr>
          <w:rFonts w:ascii="Calibri" w:hAnsi="Calibri" w:cs="Calibri"/>
          <w:bCs/>
          <w:iCs/>
        </w:rPr>
        <w:t>. Kontrola byla provedena u 32 projektů ve vybraných členských státech EU</w:t>
      </w:r>
      <w:r w:rsidRPr="00464A27">
        <w:rPr>
          <w:rStyle w:val="Znakapoznpodarou"/>
          <w:rFonts w:ascii="Calibri" w:hAnsi="Calibri" w:cs="Calibri"/>
          <w:bCs/>
          <w:iCs/>
        </w:rPr>
        <w:footnoteReference w:id="15"/>
      </w:r>
      <w:r w:rsidRPr="00464A27">
        <w:rPr>
          <w:rFonts w:ascii="Calibri" w:hAnsi="Calibri" w:cs="Calibri"/>
          <w:bCs/>
          <w:iCs/>
        </w:rPr>
        <w:t xml:space="preserve">. Ze </w:t>
      </w:r>
      <w:r w:rsidR="0052753E">
        <w:rPr>
          <w:rFonts w:ascii="Calibri" w:hAnsi="Calibri" w:cs="Calibri"/>
          <w:bCs/>
          <w:iCs/>
        </w:rPr>
        <w:t>z</w:t>
      </w:r>
      <w:r w:rsidRPr="00464A27">
        <w:rPr>
          <w:rFonts w:ascii="Calibri" w:hAnsi="Calibri" w:cs="Calibri"/>
          <w:bCs/>
          <w:iCs/>
        </w:rPr>
        <w:t xml:space="preserve">právy EÚD mimo jiné vyplynulo, že </w:t>
      </w:r>
      <w:r w:rsidR="0052753E">
        <w:rPr>
          <w:rFonts w:ascii="Calibri" w:hAnsi="Calibri" w:cs="Calibri"/>
          <w:bCs/>
          <w:iCs/>
        </w:rPr>
        <w:t>je třeba, aby byly</w:t>
      </w:r>
      <w:r w:rsidRPr="00464A27">
        <w:rPr>
          <w:rFonts w:ascii="Calibri" w:hAnsi="Calibri" w:cs="Calibri"/>
          <w:bCs/>
          <w:iCs/>
        </w:rPr>
        <w:t xml:space="preserve"> vyvíjeny snahy k monitorování aktuálního přispění projektů k ochraně biodiverzity a přírody a</w:t>
      </w:r>
      <w:r w:rsidR="0052753E">
        <w:rPr>
          <w:rFonts w:ascii="Calibri" w:hAnsi="Calibri" w:cs="Calibri"/>
          <w:bCs/>
          <w:iCs/>
        </w:rPr>
        <w:t> </w:t>
      </w:r>
      <w:r w:rsidRPr="00464A27">
        <w:rPr>
          <w:rFonts w:ascii="Calibri" w:hAnsi="Calibri" w:cs="Calibri"/>
          <w:bCs/>
          <w:iCs/>
        </w:rPr>
        <w:t xml:space="preserve">krajiny. Zpráva EÚD uvedla, že </w:t>
      </w:r>
      <w:r w:rsidR="005F511A">
        <w:rPr>
          <w:rFonts w:ascii="Calibri" w:hAnsi="Calibri" w:cs="Calibri"/>
          <w:bCs/>
          <w:iCs/>
        </w:rPr>
        <w:t>k </w:t>
      </w:r>
      <w:r w:rsidRPr="00464A27">
        <w:rPr>
          <w:rFonts w:ascii="Calibri" w:hAnsi="Calibri" w:cs="Calibri"/>
          <w:bCs/>
          <w:iCs/>
        </w:rPr>
        <w:t xml:space="preserve">monitorování úspěchu projektu </w:t>
      </w:r>
      <w:r w:rsidR="0052753E" w:rsidRPr="00464A27">
        <w:rPr>
          <w:rFonts w:ascii="Calibri" w:hAnsi="Calibri" w:cs="Calibri"/>
          <w:bCs/>
          <w:iCs/>
        </w:rPr>
        <w:t xml:space="preserve">byly používány </w:t>
      </w:r>
      <w:r w:rsidRPr="00464A27">
        <w:rPr>
          <w:rFonts w:ascii="Calibri" w:hAnsi="Calibri" w:cs="Calibri"/>
          <w:bCs/>
          <w:iCs/>
        </w:rPr>
        <w:t>pouze indikátory tzv.</w:t>
      </w:r>
      <w:r w:rsidR="00D6355D">
        <w:rPr>
          <w:rFonts w:ascii="Calibri" w:hAnsi="Calibri" w:cs="Calibri"/>
          <w:bCs/>
          <w:iCs/>
        </w:rPr>
        <w:t> </w:t>
      </w:r>
      <w:r w:rsidRPr="00464A27">
        <w:rPr>
          <w:rFonts w:ascii="Calibri" w:hAnsi="Calibri" w:cs="Calibri"/>
          <w:bCs/>
          <w:iCs/>
        </w:rPr>
        <w:t>hmotných výsledků, např. počet a druhy rostlin vysázených v</w:t>
      </w:r>
      <w:r w:rsidR="0052753E">
        <w:rPr>
          <w:rFonts w:ascii="Calibri" w:hAnsi="Calibri" w:cs="Calibri"/>
          <w:bCs/>
          <w:iCs/>
        </w:rPr>
        <w:t> </w:t>
      </w:r>
      <w:r w:rsidRPr="00464A27">
        <w:rPr>
          <w:rFonts w:ascii="Calibri" w:hAnsi="Calibri" w:cs="Calibri"/>
          <w:bCs/>
          <w:iCs/>
        </w:rPr>
        <w:t>revitalizované oblasti, počet hektarů, kde je prováděno zalesňování, počet chráněných druhů rostlin a</w:t>
      </w:r>
      <w:r w:rsidR="0052753E">
        <w:rPr>
          <w:rFonts w:ascii="Calibri" w:hAnsi="Calibri" w:cs="Calibri"/>
          <w:bCs/>
          <w:iCs/>
        </w:rPr>
        <w:t> </w:t>
      </w:r>
      <w:r w:rsidRPr="00464A27">
        <w:rPr>
          <w:rFonts w:ascii="Calibri" w:hAnsi="Calibri" w:cs="Calibri"/>
          <w:bCs/>
          <w:iCs/>
        </w:rPr>
        <w:t>živočichů apod. EÚD konstatoval, že chybí indikátory, které by hodnotily skutečné zvýšení počtu druhů rostlin a</w:t>
      </w:r>
      <w:r w:rsidR="00E81B81" w:rsidRPr="00464A27">
        <w:rPr>
          <w:rFonts w:ascii="Calibri" w:hAnsi="Calibri" w:cs="Calibri"/>
          <w:bCs/>
          <w:iCs/>
        </w:rPr>
        <w:t> </w:t>
      </w:r>
      <w:r w:rsidRPr="00464A27">
        <w:rPr>
          <w:rFonts w:ascii="Calibri" w:hAnsi="Calibri" w:cs="Calibri"/>
          <w:bCs/>
          <w:iCs/>
        </w:rPr>
        <w:t>živočichů, tedy zvýšení biodiverzity.</w:t>
      </w:r>
    </w:p>
    <w:p w14:paraId="4092B0EA" w14:textId="77777777" w:rsidR="00186153" w:rsidRPr="00464A27" w:rsidRDefault="00186153" w:rsidP="00464A27">
      <w:pPr>
        <w:jc w:val="both"/>
        <w:rPr>
          <w:rFonts w:ascii="Calibri" w:hAnsi="Calibri" w:cs="Calibri"/>
        </w:rPr>
      </w:pPr>
    </w:p>
    <w:p w14:paraId="5699DB5F" w14:textId="66218E20" w:rsidR="005C727B" w:rsidRPr="00464A27" w:rsidRDefault="00790D39" w:rsidP="00464A27">
      <w:pPr>
        <w:jc w:val="both"/>
        <w:rPr>
          <w:rFonts w:ascii="Calibri" w:hAnsi="Calibri" w:cs="Calibri"/>
          <w:b/>
          <w:highlight w:val="red"/>
        </w:rPr>
      </w:pPr>
      <w:r w:rsidRPr="00464A27">
        <w:rPr>
          <w:rFonts w:ascii="Calibri" w:hAnsi="Calibri" w:cs="Calibri"/>
          <w:bCs/>
        </w:rPr>
        <w:t>K pozitivnímu posunu došlo v novém programov</w:t>
      </w:r>
      <w:r w:rsidR="00110B81">
        <w:rPr>
          <w:rFonts w:ascii="Calibri" w:hAnsi="Calibri" w:cs="Calibri"/>
          <w:bCs/>
        </w:rPr>
        <w:t>é</w:t>
      </w:r>
      <w:r w:rsidRPr="00464A27">
        <w:rPr>
          <w:rFonts w:ascii="Calibri" w:hAnsi="Calibri" w:cs="Calibri"/>
          <w:bCs/>
        </w:rPr>
        <w:t>m období</w:t>
      </w:r>
      <w:r w:rsidR="00E76A33" w:rsidRPr="00464A27">
        <w:rPr>
          <w:rFonts w:ascii="Calibri" w:hAnsi="Calibri" w:cs="Calibri"/>
          <w:bCs/>
        </w:rPr>
        <w:t xml:space="preserve"> 2014</w:t>
      </w:r>
      <w:r w:rsidR="00223ED5" w:rsidRPr="00464A27">
        <w:rPr>
          <w:rFonts w:ascii="Calibri" w:hAnsi="Calibri" w:cs="Calibri"/>
          <w:bCs/>
        </w:rPr>
        <w:t>–</w:t>
      </w:r>
      <w:r w:rsidR="00E76A33" w:rsidRPr="00464A27">
        <w:rPr>
          <w:rFonts w:ascii="Calibri" w:hAnsi="Calibri" w:cs="Calibri"/>
          <w:bCs/>
        </w:rPr>
        <w:t>2020</w:t>
      </w:r>
      <w:r w:rsidRPr="00464A27">
        <w:rPr>
          <w:rFonts w:ascii="Calibri" w:hAnsi="Calibri" w:cs="Calibri"/>
          <w:bCs/>
        </w:rPr>
        <w:t xml:space="preserve">. </w:t>
      </w:r>
      <w:r w:rsidR="00246CBD" w:rsidRPr="00464A27">
        <w:rPr>
          <w:rFonts w:ascii="Calibri" w:hAnsi="Calibri" w:cs="Calibri"/>
          <w:bCs/>
        </w:rPr>
        <w:t>I</w:t>
      </w:r>
      <w:r w:rsidR="00186153" w:rsidRPr="00464A27">
        <w:rPr>
          <w:rFonts w:ascii="Calibri" w:hAnsi="Calibri" w:cs="Calibri"/>
          <w:bCs/>
        </w:rPr>
        <w:t xml:space="preserve">nvestiční priorita </w:t>
      </w:r>
      <w:r w:rsidR="00111559" w:rsidRPr="00464A27">
        <w:rPr>
          <w:rFonts w:ascii="Calibri" w:hAnsi="Calibri" w:cs="Calibri"/>
          <w:bCs/>
        </w:rPr>
        <w:t xml:space="preserve">prioritní osy </w:t>
      </w:r>
      <w:r w:rsidR="00186153" w:rsidRPr="00464A27">
        <w:rPr>
          <w:rFonts w:ascii="Calibri" w:hAnsi="Calibri" w:cs="Calibri"/>
          <w:bCs/>
        </w:rPr>
        <w:t>4 OPŽP 2014–20</w:t>
      </w:r>
      <w:r w:rsidR="008D79B1" w:rsidRPr="00464A27">
        <w:rPr>
          <w:rFonts w:ascii="Calibri" w:hAnsi="Calibri" w:cs="Calibri"/>
          <w:bCs/>
        </w:rPr>
        <w:t>2</w:t>
      </w:r>
      <w:r w:rsidR="00186153" w:rsidRPr="00464A27">
        <w:rPr>
          <w:rFonts w:ascii="Calibri" w:hAnsi="Calibri" w:cs="Calibri"/>
          <w:bCs/>
        </w:rPr>
        <w:t xml:space="preserve">0 </w:t>
      </w:r>
      <w:r w:rsidR="00B60F01" w:rsidRPr="00464A27">
        <w:rPr>
          <w:rFonts w:ascii="Calibri" w:hAnsi="Calibri" w:cs="Calibri"/>
          <w:bCs/>
        </w:rPr>
        <w:t>se specifickými cíli</w:t>
      </w:r>
      <w:r w:rsidR="00110B81">
        <w:rPr>
          <w:rFonts w:ascii="Calibri" w:hAnsi="Calibri" w:cs="Calibri"/>
          <w:bCs/>
        </w:rPr>
        <w:t>,</w:t>
      </w:r>
      <w:r w:rsidR="00B60F01" w:rsidRPr="00464A27">
        <w:rPr>
          <w:rFonts w:ascii="Calibri" w:hAnsi="Calibri" w:cs="Calibri"/>
          <w:bCs/>
        </w:rPr>
        <w:t xml:space="preserve"> jako</w:t>
      </w:r>
      <w:r w:rsidR="00110B81">
        <w:rPr>
          <w:rFonts w:ascii="Calibri" w:hAnsi="Calibri" w:cs="Calibri"/>
          <w:bCs/>
        </w:rPr>
        <w:t xml:space="preserve"> jsou</w:t>
      </w:r>
      <w:r w:rsidR="00B60F01" w:rsidRPr="00464A27">
        <w:rPr>
          <w:rFonts w:ascii="Calibri" w:hAnsi="Calibri" w:cs="Calibri"/>
          <w:bCs/>
        </w:rPr>
        <w:t xml:space="preserve"> posílení biodiverzity a přirozené funkce krajiny nebo zlepšení kvality prostředí v</w:t>
      </w:r>
      <w:r w:rsidR="00110B81">
        <w:rPr>
          <w:rFonts w:ascii="Calibri" w:hAnsi="Calibri" w:cs="Calibri"/>
          <w:bCs/>
        </w:rPr>
        <w:t> </w:t>
      </w:r>
      <w:r w:rsidR="00B60F01" w:rsidRPr="00464A27">
        <w:rPr>
          <w:rFonts w:ascii="Calibri" w:hAnsi="Calibri" w:cs="Calibri"/>
          <w:bCs/>
        </w:rPr>
        <w:t>sídlech</w:t>
      </w:r>
      <w:r w:rsidR="00110B81">
        <w:rPr>
          <w:rFonts w:ascii="Calibri" w:hAnsi="Calibri" w:cs="Calibri"/>
          <w:bCs/>
        </w:rPr>
        <w:t>,</w:t>
      </w:r>
      <w:r w:rsidR="003B3070" w:rsidRPr="00464A27">
        <w:rPr>
          <w:rFonts w:ascii="Calibri" w:hAnsi="Calibri" w:cs="Calibri"/>
        </w:rPr>
        <w:t xml:space="preserve"> stanovuje</w:t>
      </w:r>
      <w:r w:rsidR="00246CBD" w:rsidRPr="00464A27">
        <w:rPr>
          <w:rFonts w:ascii="Calibri" w:hAnsi="Calibri" w:cs="Calibri"/>
          <w:bCs/>
        </w:rPr>
        <w:t xml:space="preserve"> oproti předcházejícímu období</w:t>
      </w:r>
      <w:r w:rsidR="00186153" w:rsidRPr="00464A27">
        <w:rPr>
          <w:rFonts w:ascii="Calibri" w:hAnsi="Calibri" w:cs="Calibri"/>
          <w:bCs/>
        </w:rPr>
        <w:t xml:space="preserve"> </w:t>
      </w:r>
      <w:r w:rsidR="00246CBD" w:rsidRPr="00464A27">
        <w:rPr>
          <w:rFonts w:ascii="Calibri" w:hAnsi="Calibri" w:cs="Calibri"/>
        </w:rPr>
        <w:t>strukturované</w:t>
      </w:r>
      <w:r w:rsidR="000F71C7" w:rsidRPr="00464A27">
        <w:rPr>
          <w:rFonts w:ascii="Calibri" w:hAnsi="Calibri" w:cs="Calibri"/>
        </w:rPr>
        <w:t xml:space="preserve"> </w:t>
      </w:r>
      <w:r w:rsidR="0074604A" w:rsidRPr="00464A27">
        <w:rPr>
          <w:rFonts w:ascii="Calibri" w:hAnsi="Calibri" w:cs="Calibri"/>
        </w:rPr>
        <w:t xml:space="preserve">ukazatele </w:t>
      </w:r>
      <w:r w:rsidR="00186153" w:rsidRPr="00464A27">
        <w:rPr>
          <w:rFonts w:ascii="Calibri" w:hAnsi="Calibri" w:cs="Calibri"/>
        </w:rPr>
        <w:t xml:space="preserve">pro </w:t>
      </w:r>
      <w:r w:rsidR="000F71C7" w:rsidRPr="00464A27">
        <w:rPr>
          <w:rFonts w:ascii="Calibri" w:hAnsi="Calibri" w:cs="Calibri"/>
        </w:rPr>
        <w:t>kvantifikované</w:t>
      </w:r>
      <w:r w:rsidR="005644A0" w:rsidRPr="00464A27">
        <w:rPr>
          <w:rFonts w:ascii="Calibri" w:hAnsi="Calibri" w:cs="Calibri"/>
        </w:rPr>
        <w:t xml:space="preserve"> </w:t>
      </w:r>
      <w:r w:rsidR="00186153" w:rsidRPr="00464A27">
        <w:rPr>
          <w:rFonts w:ascii="Calibri" w:hAnsi="Calibri" w:cs="Calibri"/>
        </w:rPr>
        <w:t>specifick</w:t>
      </w:r>
      <w:r w:rsidR="000F71C7" w:rsidRPr="00464A27">
        <w:rPr>
          <w:rFonts w:ascii="Calibri" w:hAnsi="Calibri" w:cs="Calibri"/>
        </w:rPr>
        <w:t>é</w:t>
      </w:r>
      <w:r w:rsidR="00186153" w:rsidRPr="00464A27">
        <w:rPr>
          <w:rFonts w:ascii="Calibri" w:hAnsi="Calibri" w:cs="Calibri"/>
        </w:rPr>
        <w:t xml:space="preserve"> cíl</w:t>
      </w:r>
      <w:r w:rsidR="000F71C7" w:rsidRPr="00464A27">
        <w:rPr>
          <w:rFonts w:ascii="Calibri" w:hAnsi="Calibri" w:cs="Calibri"/>
        </w:rPr>
        <w:t>e</w:t>
      </w:r>
      <w:r w:rsidR="00186153" w:rsidRPr="00464A27">
        <w:rPr>
          <w:rFonts w:ascii="Calibri" w:hAnsi="Calibri" w:cs="Calibri"/>
        </w:rPr>
        <w:t xml:space="preserve">. </w:t>
      </w:r>
      <w:r w:rsidR="0074604A" w:rsidRPr="00464A27">
        <w:rPr>
          <w:rFonts w:ascii="Calibri" w:hAnsi="Calibri" w:cs="Calibri"/>
        </w:rPr>
        <w:t>V porovnání s</w:t>
      </w:r>
      <w:r w:rsidR="00473F4A" w:rsidRPr="00464A27">
        <w:rPr>
          <w:rFonts w:ascii="Calibri" w:hAnsi="Calibri" w:cs="Calibri"/>
        </w:rPr>
        <w:t xml:space="preserve"> </w:t>
      </w:r>
      <w:r w:rsidR="0074604A" w:rsidRPr="00464A27">
        <w:rPr>
          <w:rFonts w:ascii="Calibri" w:hAnsi="Calibri" w:cs="Calibri"/>
        </w:rPr>
        <w:t xml:space="preserve">indikátory </w:t>
      </w:r>
      <w:r w:rsidR="00111559" w:rsidRPr="00464A27">
        <w:rPr>
          <w:rFonts w:ascii="Calibri" w:hAnsi="Calibri" w:cs="Calibri"/>
        </w:rPr>
        <w:t xml:space="preserve">prioritní osy </w:t>
      </w:r>
      <w:r w:rsidR="0074604A" w:rsidRPr="00464A27">
        <w:rPr>
          <w:rFonts w:ascii="Calibri" w:hAnsi="Calibri" w:cs="Calibri"/>
        </w:rPr>
        <w:t>6 OPŽP 2007</w:t>
      </w:r>
      <w:r w:rsidR="002860FF" w:rsidRPr="00464A27">
        <w:rPr>
          <w:rFonts w:ascii="Calibri" w:hAnsi="Calibri" w:cs="Calibri"/>
        </w:rPr>
        <w:t>–</w:t>
      </w:r>
      <w:r w:rsidR="0074604A" w:rsidRPr="00464A27">
        <w:rPr>
          <w:rFonts w:ascii="Calibri" w:hAnsi="Calibri" w:cs="Calibri"/>
        </w:rPr>
        <w:t>2013 se již nejedná pouze o počty realizovaných opatření, ale o</w:t>
      </w:r>
      <w:r w:rsidR="000C4D60">
        <w:rPr>
          <w:rFonts w:ascii="Calibri" w:hAnsi="Calibri" w:cs="Calibri"/>
        </w:rPr>
        <w:t> </w:t>
      </w:r>
      <w:r w:rsidR="0074604A" w:rsidRPr="00464A27">
        <w:rPr>
          <w:rFonts w:ascii="Calibri" w:hAnsi="Calibri" w:cs="Calibri"/>
        </w:rPr>
        <w:t xml:space="preserve">nastavené měrné jednotky </w:t>
      </w:r>
      <w:r w:rsidR="00246CBD" w:rsidRPr="00464A27">
        <w:rPr>
          <w:rFonts w:ascii="Calibri" w:hAnsi="Calibri" w:cs="Calibri"/>
        </w:rPr>
        <w:t>definovaných</w:t>
      </w:r>
      <w:r w:rsidR="0074604A" w:rsidRPr="00464A27">
        <w:rPr>
          <w:rFonts w:ascii="Calibri" w:hAnsi="Calibri" w:cs="Calibri"/>
        </w:rPr>
        <w:t xml:space="preserve"> ukazatelů.</w:t>
      </w:r>
    </w:p>
    <w:p w14:paraId="6781A799" w14:textId="77777777" w:rsidR="005C727B" w:rsidRPr="00464A27" w:rsidRDefault="005C727B" w:rsidP="00464A27">
      <w:pPr>
        <w:rPr>
          <w:rFonts w:ascii="Calibri" w:hAnsi="Calibri" w:cs="Calibri"/>
          <w:highlight w:val="red"/>
        </w:rPr>
      </w:pPr>
    </w:p>
    <w:p w14:paraId="74077B7C" w14:textId="30563D0A" w:rsidR="009433E9" w:rsidRDefault="000F50C2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lastRenderedPageBreak/>
        <w:t>Cílem</w:t>
      </w:r>
      <w:r w:rsidR="008D79B1" w:rsidRPr="00464A27">
        <w:rPr>
          <w:rFonts w:ascii="Calibri" w:hAnsi="Calibri" w:cs="Calibri"/>
        </w:rPr>
        <w:t xml:space="preserve"> </w:t>
      </w:r>
      <w:r w:rsidR="00111559" w:rsidRPr="00464A27">
        <w:rPr>
          <w:rFonts w:ascii="Calibri" w:hAnsi="Calibri" w:cs="Calibri"/>
        </w:rPr>
        <w:t xml:space="preserve">národního programu </w:t>
      </w:r>
      <w:r w:rsidR="008D79B1" w:rsidRPr="00464A27">
        <w:rPr>
          <w:rFonts w:ascii="Calibri" w:hAnsi="Calibri" w:cs="Calibri"/>
        </w:rPr>
        <w:t xml:space="preserve">POPFK </w:t>
      </w:r>
      <w:r w:rsidR="00FC7EB5" w:rsidRPr="00464A27">
        <w:rPr>
          <w:rFonts w:ascii="Calibri" w:hAnsi="Calibri" w:cs="Calibri"/>
        </w:rPr>
        <w:t xml:space="preserve">je </w:t>
      </w:r>
      <w:r w:rsidR="0052753E">
        <w:rPr>
          <w:rFonts w:ascii="Calibri" w:hAnsi="Calibri" w:cs="Calibri"/>
          <w:bCs/>
        </w:rPr>
        <w:t>naplňovat povinnosti</w:t>
      </w:r>
      <w:r w:rsidR="008D79B1" w:rsidRPr="00464A27">
        <w:rPr>
          <w:rFonts w:ascii="Calibri" w:hAnsi="Calibri" w:cs="Calibri"/>
          <w:bCs/>
        </w:rPr>
        <w:t xml:space="preserve"> </w:t>
      </w:r>
      <w:r w:rsidR="008D79B1" w:rsidRPr="00464A27">
        <w:rPr>
          <w:rFonts w:ascii="Calibri" w:hAnsi="Calibri" w:cs="Calibri"/>
        </w:rPr>
        <w:t>vyplývají</w:t>
      </w:r>
      <w:r w:rsidR="0052753E">
        <w:rPr>
          <w:rFonts w:ascii="Calibri" w:hAnsi="Calibri" w:cs="Calibri"/>
        </w:rPr>
        <w:t>cí</w:t>
      </w:r>
      <w:r w:rsidR="008D79B1" w:rsidRPr="00464A27">
        <w:rPr>
          <w:rFonts w:ascii="Calibri" w:hAnsi="Calibri" w:cs="Calibri"/>
        </w:rPr>
        <w:t xml:space="preserve"> zejména z plánů péče o</w:t>
      </w:r>
      <w:r w:rsidR="00E81B81" w:rsidRPr="00464A27">
        <w:rPr>
          <w:rFonts w:ascii="Calibri" w:hAnsi="Calibri" w:cs="Calibri"/>
        </w:rPr>
        <w:t> </w:t>
      </w:r>
      <w:r w:rsidR="008D79B1" w:rsidRPr="00464A27">
        <w:rPr>
          <w:rFonts w:ascii="Calibri" w:hAnsi="Calibri" w:cs="Calibri"/>
        </w:rPr>
        <w:t>zvláště chráněná území, souhrnů doporučených opatření pro ptačí oblasti, záchranných programů a programů péče pro z</w:t>
      </w:r>
      <w:r w:rsidR="0052753E">
        <w:rPr>
          <w:rFonts w:ascii="Calibri" w:hAnsi="Calibri" w:cs="Calibri"/>
        </w:rPr>
        <w:t>vláště chráněné druhy rostlin a </w:t>
      </w:r>
      <w:r w:rsidR="008D79B1" w:rsidRPr="00464A27">
        <w:rPr>
          <w:rFonts w:ascii="Calibri" w:hAnsi="Calibri" w:cs="Calibri"/>
        </w:rPr>
        <w:t xml:space="preserve">živočichů. </w:t>
      </w:r>
    </w:p>
    <w:p w14:paraId="5E193B42" w14:textId="77777777" w:rsidR="00464A27" w:rsidRPr="00464A27" w:rsidRDefault="00464A27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032C85" w14:textId="5506EF73" w:rsidR="008D79B1" w:rsidRPr="00464A27" w:rsidRDefault="0081064E" w:rsidP="00464A2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>Obdobně jako u OPŽP</w:t>
      </w:r>
      <w:r w:rsidR="00E76A33" w:rsidRPr="00464A27">
        <w:rPr>
          <w:rFonts w:ascii="Calibri" w:hAnsi="Calibri" w:cs="Calibri"/>
          <w:b/>
        </w:rPr>
        <w:t xml:space="preserve"> 2007</w:t>
      </w:r>
      <w:r w:rsidR="00160356" w:rsidRPr="00464A27">
        <w:rPr>
          <w:rFonts w:ascii="Calibri" w:hAnsi="Calibri" w:cs="Calibri"/>
          <w:b/>
        </w:rPr>
        <w:t>–</w:t>
      </w:r>
      <w:r w:rsidR="00E76A33" w:rsidRPr="00464A27">
        <w:rPr>
          <w:rFonts w:ascii="Calibri" w:hAnsi="Calibri" w:cs="Calibri"/>
          <w:b/>
        </w:rPr>
        <w:t xml:space="preserve">2013 </w:t>
      </w:r>
      <w:r w:rsidR="00E74EF4" w:rsidRPr="00464A27">
        <w:rPr>
          <w:rFonts w:ascii="Calibri" w:hAnsi="Calibri" w:cs="Calibri"/>
          <w:b/>
        </w:rPr>
        <w:t>nestanovilo</w:t>
      </w:r>
      <w:r w:rsidR="00300996" w:rsidRPr="00300996">
        <w:rPr>
          <w:rFonts w:ascii="Calibri" w:hAnsi="Calibri" w:cs="Calibri"/>
          <w:b/>
        </w:rPr>
        <w:t xml:space="preserve"> </w:t>
      </w:r>
      <w:r w:rsidR="00300996" w:rsidRPr="00464A27">
        <w:rPr>
          <w:rFonts w:ascii="Calibri" w:hAnsi="Calibri" w:cs="Calibri"/>
          <w:b/>
        </w:rPr>
        <w:t>MŽP</w:t>
      </w:r>
      <w:r w:rsidR="00E74EF4" w:rsidRPr="00464A27">
        <w:rPr>
          <w:rFonts w:ascii="Calibri" w:hAnsi="Calibri" w:cs="Calibri"/>
          <w:b/>
        </w:rPr>
        <w:t xml:space="preserve"> </w:t>
      </w:r>
      <w:r w:rsidRPr="00464A27">
        <w:rPr>
          <w:rFonts w:ascii="Calibri" w:hAnsi="Calibri" w:cs="Calibri"/>
          <w:b/>
        </w:rPr>
        <w:t xml:space="preserve">konkrétní, měřitelné a </w:t>
      </w:r>
      <w:r w:rsidR="00E74EF4" w:rsidRPr="00464A27">
        <w:rPr>
          <w:rFonts w:ascii="Calibri" w:hAnsi="Calibri" w:cs="Calibri"/>
          <w:b/>
        </w:rPr>
        <w:t>o</w:t>
      </w:r>
      <w:r w:rsidR="00246CBD" w:rsidRPr="00464A27">
        <w:rPr>
          <w:rFonts w:ascii="Calibri" w:hAnsi="Calibri" w:cs="Calibri"/>
          <w:b/>
        </w:rPr>
        <w:t xml:space="preserve">věřitelné </w:t>
      </w:r>
      <w:r w:rsidR="008D79B1" w:rsidRPr="00464A27">
        <w:rPr>
          <w:rFonts w:ascii="Calibri" w:hAnsi="Calibri" w:cs="Calibri"/>
          <w:b/>
        </w:rPr>
        <w:t xml:space="preserve">cíle </w:t>
      </w:r>
      <w:r w:rsidR="009433E9" w:rsidRPr="00464A27">
        <w:rPr>
          <w:rFonts w:ascii="Calibri" w:hAnsi="Calibri" w:cs="Calibri"/>
          <w:b/>
        </w:rPr>
        <w:t>národního programu POPFK</w:t>
      </w:r>
      <w:r w:rsidR="0052753E">
        <w:rPr>
          <w:rFonts w:ascii="Calibri" w:hAnsi="Calibri" w:cs="Calibri"/>
          <w:b/>
        </w:rPr>
        <w:t>,</w:t>
      </w:r>
      <w:r w:rsidR="00E76A33" w:rsidRPr="00464A27">
        <w:rPr>
          <w:rFonts w:ascii="Calibri" w:hAnsi="Calibri" w:cs="Calibri"/>
          <w:b/>
        </w:rPr>
        <w:t xml:space="preserve"> </w:t>
      </w:r>
      <w:r w:rsidRPr="00464A27">
        <w:rPr>
          <w:rFonts w:ascii="Calibri" w:hAnsi="Calibri" w:cs="Calibri"/>
          <w:b/>
        </w:rPr>
        <w:t>a</w:t>
      </w:r>
      <w:r w:rsidR="00300996">
        <w:rPr>
          <w:rFonts w:ascii="Calibri" w:hAnsi="Calibri" w:cs="Calibri"/>
          <w:b/>
        </w:rPr>
        <w:t> v důsledku toho</w:t>
      </w:r>
      <w:r w:rsidR="000F50C2" w:rsidRPr="00464A27">
        <w:rPr>
          <w:rFonts w:ascii="Calibri" w:hAnsi="Calibri" w:cs="Calibri"/>
          <w:b/>
        </w:rPr>
        <w:t xml:space="preserve"> nemohlo</w:t>
      </w:r>
      <w:r w:rsidRPr="00464A27">
        <w:rPr>
          <w:rFonts w:ascii="Calibri" w:hAnsi="Calibri" w:cs="Calibri"/>
          <w:b/>
        </w:rPr>
        <w:t xml:space="preserve"> </w:t>
      </w:r>
      <w:r w:rsidR="000F50C2" w:rsidRPr="00464A27">
        <w:rPr>
          <w:rFonts w:ascii="Calibri" w:hAnsi="Calibri" w:cs="Calibri"/>
          <w:b/>
        </w:rPr>
        <w:t xml:space="preserve">vyhodnotit úspěšnost programu. </w:t>
      </w:r>
      <w:r w:rsidR="007306F5" w:rsidRPr="00464A27">
        <w:rPr>
          <w:rFonts w:ascii="Calibri" w:hAnsi="Calibri" w:cs="Calibri"/>
        </w:rPr>
        <w:t>B</w:t>
      </w:r>
      <w:r w:rsidR="008D79B1" w:rsidRPr="00464A27">
        <w:rPr>
          <w:rFonts w:ascii="Calibri" w:hAnsi="Calibri" w:cs="Calibri"/>
        </w:rPr>
        <w:t>yl</w:t>
      </w:r>
      <w:r w:rsidR="00300996">
        <w:rPr>
          <w:rFonts w:ascii="Calibri" w:hAnsi="Calibri" w:cs="Calibri"/>
        </w:rPr>
        <w:t>a</w:t>
      </w:r>
      <w:r w:rsidR="008D79B1" w:rsidRPr="00464A27">
        <w:rPr>
          <w:rFonts w:ascii="Calibri" w:hAnsi="Calibri" w:cs="Calibri"/>
        </w:rPr>
        <w:t xml:space="preserve"> vymezen</w:t>
      </w:r>
      <w:r w:rsidR="00300996">
        <w:rPr>
          <w:rFonts w:ascii="Calibri" w:hAnsi="Calibri" w:cs="Calibri"/>
        </w:rPr>
        <w:t>a</w:t>
      </w:r>
      <w:r w:rsidR="008D79B1" w:rsidRPr="00464A27">
        <w:rPr>
          <w:rFonts w:ascii="Calibri" w:hAnsi="Calibri" w:cs="Calibri"/>
        </w:rPr>
        <w:t xml:space="preserve"> </w:t>
      </w:r>
      <w:r w:rsidR="000F50C2" w:rsidRPr="00464A27">
        <w:rPr>
          <w:rFonts w:ascii="Calibri" w:hAnsi="Calibri" w:cs="Calibri"/>
        </w:rPr>
        <w:t xml:space="preserve">pouze </w:t>
      </w:r>
      <w:r w:rsidR="008D79B1" w:rsidRPr="00464A27">
        <w:rPr>
          <w:rFonts w:ascii="Calibri" w:hAnsi="Calibri" w:cs="Calibri"/>
        </w:rPr>
        <w:t xml:space="preserve">konkrétní opatření, která lze prostřednictvím jednotlivých podprogramů </w:t>
      </w:r>
      <w:r w:rsidR="007306F5" w:rsidRPr="00464A27">
        <w:rPr>
          <w:rFonts w:ascii="Calibri" w:hAnsi="Calibri" w:cs="Calibri"/>
        </w:rPr>
        <w:t xml:space="preserve">POPFK </w:t>
      </w:r>
      <w:r w:rsidR="00507379" w:rsidRPr="00464A27">
        <w:rPr>
          <w:rFonts w:ascii="Calibri" w:hAnsi="Calibri" w:cs="Calibri"/>
        </w:rPr>
        <w:t>realizovat</w:t>
      </w:r>
      <w:r w:rsidR="0052753E">
        <w:rPr>
          <w:rFonts w:ascii="Calibri" w:hAnsi="Calibri" w:cs="Calibri"/>
        </w:rPr>
        <w:t>,</w:t>
      </w:r>
      <w:r w:rsidR="00507379" w:rsidRPr="00464A27">
        <w:rPr>
          <w:rFonts w:ascii="Calibri" w:hAnsi="Calibri" w:cs="Calibri"/>
        </w:rPr>
        <w:t xml:space="preserve"> a </w:t>
      </w:r>
      <w:r w:rsidR="000F50C2" w:rsidRPr="00464A27">
        <w:rPr>
          <w:rFonts w:ascii="Calibri" w:hAnsi="Calibri" w:cs="Calibri"/>
        </w:rPr>
        <w:t xml:space="preserve">zároveň </w:t>
      </w:r>
      <w:r w:rsidR="00300996">
        <w:rPr>
          <w:rFonts w:ascii="Calibri" w:hAnsi="Calibri" w:cs="Calibri"/>
        </w:rPr>
        <w:t xml:space="preserve">byly </w:t>
      </w:r>
      <w:r w:rsidR="008D79B1" w:rsidRPr="00464A27">
        <w:rPr>
          <w:rFonts w:ascii="Calibri" w:hAnsi="Calibri" w:cs="Calibri"/>
        </w:rPr>
        <w:t xml:space="preserve">stanoveny </w:t>
      </w:r>
      <w:r w:rsidR="00E662F0" w:rsidRPr="00464A27">
        <w:rPr>
          <w:rFonts w:ascii="Calibri" w:hAnsi="Calibri" w:cs="Calibri"/>
        </w:rPr>
        <w:t xml:space="preserve">měřitelné indikátory </w:t>
      </w:r>
      <w:r w:rsidR="008D79B1" w:rsidRPr="00464A27">
        <w:rPr>
          <w:rFonts w:ascii="Calibri" w:hAnsi="Calibri" w:cs="Calibri"/>
        </w:rPr>
        <w:t xml:space="preserve">pro </w:t>
      </w:r>
      <w:r w:rsidR="00E662F0" w:rsidRPr="00464A27">
        <w:rPr>
          <w:rFonts w:ascii="Calibri" w:hAnsi="Calibri" w:cs="Calibri"/>
        </w:rPr>
        <w:t>všechny</w:t>
      </w:r>
      <w:r w:rsidR="008D79B1" w:rsidRPr="00464A27">
        <w:rPr>
          <w:rFonts w:ascii="Calibri" w:hAnsi="Calibri" w:cs="Calibri"/>
        </w:rPr>
        <w:t xml:space="preserve"> podprogram</w:t>
      </w:r>
      <w:r w:rsidR="00E662F0" w:rsidRPr="00464A27">
        <w:rPr>
          <w:rFonts w:ascii="Calibri" w:hAnsi="Calibri" w:cs="Calibri"/>
        </w:rPr>
        <w:t>y</w:t>
      </w:r>
      <w:r w:rsidR="008D79B1" w:rsidRPr="00464A27">
        <w:rPr>
          <w:rFonts w:ascii="Calibri" w:hAnsi="Calibri" w:cs="Calibri"/>
        </w:rPr>
        <w:t>. Jednalo se o</w:t>
      </w:r>
      <w:r w:rsidR="00E81B81" w:rsidRPr="00464A27">
        <w:rPr>
          <w:rFonts w:ascii="Calibri" w:hAnsi="Calibri" w:cs="Calibri"/>
        </w:rPr>
        <w:t> </w:t>
      </w:r>
      <w:r w:rsidR="008D79B1" w:rsidRPr="00464A27">
        <w:rPr>
          <w:rFonts w:ascii="Calibri" w:hAnsi="Calibri" w:cs="Calibri"/>
        </w:rPr>
        <w:t xml:space="preserve">indikátory </w:t>
      </w:r>
      <w:r w:rsidRPr="00464A27">
        <w:rPr>
          <w:rFonts w:ascii="Calibri" w:hAnsi="Calibri" w:cs="Calibri"/>
        </w:rPr>
        <w:t xml:space="preserve">výstupů, </w:t>
      </w:r>
      <w:r w:rsidR="008D79B1" w:rsidRPr="00464A27">
        <w:rPr>
          <w:rFonts w:ascii="Calibri" w:hAnsi="Calibri" w:cs="Calibri"/>
        </w:rPr>
        <w:t>např. délka obnovených nebo vybudovaných stezek, plocha revitalizovaných koryt vodních toků, plocha obnovených nebo vytvořených tůní,</w:t>
      </w:r>
      <w:r w:rsidR="007306F5" w:rsidRPr="00464A27">
        <w:rPr>
          <w:rFonts w:ascii="Calibri" w:hAnsi="Calibri" w:cs="Calibri"/>
        </w:rPr>
        <w:t xml:space="preserve"> </w:t>
      </w:r>
      <w:r w:rsidR="008D79B1" w:rsidRPr="00464A27">
        <w:rPr>
          <w:rFonts w:ascii="Calibri" w:hAnsi="Calibri" w:cs="Calibri"/>
        </w:rPr>
        <w:t xml:space="preserve">počet zprůchodněných migračních překážek na tocích a další. </w:t>
      </w:r>
      <w:r w:rsidR="003B3070" w:rsidRPr="00464A27">
        <w:rPr>
          <w:rFonts w:ascii="Calibri" w:hAnsi="Calibri" w:cs="Calibri"/>
        </w:rPr>
        <w:t>I</w:t>
      </w:r>
      <w:r w:rsidR="008D79B1" w:rsidRPr="00464A27">
        <w:rPr>
          <w:rFonts w:ascii="Calibri" w:hAnsi="Calibri" w:cs="Calibri"/>
        </w:rPr>
        <w:t>ndikátory mají stanoveny hodnoty cílového stavu v absolutním vyjádření za celé</w:t>
      </w:r>
      <w:r w:rsidRPr="00464A27">
        <w:rPr>
          <w:rFonts w:ascii="Calibri" w:hAnsi="Calibri" w:cs="Calibri"/>
        </w:rPr>
        <w:t xml:space="preserve"> </w:t>
      </w:r>
      <w:r w:rsidR="008D79B1" w:rsidRPr="00464A27">
        <w:rPr>
          <w:rFonts w:ascii="Calibri" w:hAnsi="Calibri" w:cs="Calibri"/>
        </w:rPr>
        <w:t>období realizace programu (2009–2018)</w:t>
      </w:r>
      <w:r w:rsidR="00E76A33" w:rsidRPr="00464A27">
        <w:rPr>
          <w:rFonts w:ascii="Calibri" w:hAnsi="Calibri" w:cs="Calibri"/>
        </w:rPr>
        <w:t>.</w:t>
      </w:r>
    </w:p>
    <w:p w14:paraId="59CFA01D" w14:textId="77777777" w:rsidR="009433E9" w:rsidRPr="00464A27" w:rsidRDefault="009433E9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3109EDA" w14:textId="4660B57F" w:rsidR="007306F5" w:rsidRDefault="00886662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V rámci </w:t>
      </w:r>
      <w:r w:rsidR="00111559" w:rsidRPr="00464A27">
        <w:rPr>
          <w:rFonts w:ascii="Calibri" w:hAnsi="Calibri" w:cs="Calibri"/>
        </w:rPr>
        <w:t xml:space="preserve">národního programu </w:t>
      </w:r>
      <w:r w:rsidRPr="00464A27">
        <w:rPr>
          <w:rFonts w:ascii="Calibri" w:hAnsi="Calibri" w:cs="Calibri"/>
        </w:rPr>
        <w:t xml:space="preserve">PPK jsou </w:t>
      </w:r>
      <w:r w:rsidRPr="00464A27">
        <w:rPr>
          <w:rFonts w:ascii="Calibri" w:hAnsi="Calibri" w:cs="Calibri"/>
          <w:color w:val="000000"/>
        </w:rPr>
        <w:t>poskytovány peněžní prostředky pro naplňování opatření vyplývajících ze zákona č. 114/1992 Sb.</w:t>
      </w:r>
      <w:r w:rsidRPr="00464A27">
        <w:rPr>
          <w:rStyle w:val="Znakapoznpodarou"/>
          <w:rFonts w:ascii="Calibri" w:hAnsi="Calibri" w:cs="Calibri"/>
          <w:color w:val="000000"/>
        </w:rPr>
        <w:footnoteReference w:id="16"/>
      </w:r>
      <w:r w:rsidRPr="00464A27">
        <w:rPr>
          <w:rFonts w:ascii="Calibri" w:hAnsi="Calibri" w:cs="Calibri"/>
          <w:color w:val="000000"/>
        </w:rPr>
        <w:t xml:space="preserve"> a ze schválených plánů péče pro zvláště chráněná území</w:t>
      </w:r>
      <w:r w:rsidR="00E20127" w:rsidRPr="00464A27">
        <w:rPr>
          <w:rFonts w:ascii="Calibri" w:hAnsi="Calibri" w:cs="Calibri"/>
          <w:color w:val="000000"/>
        </w:rPr>
        <w:t xml:space="preserve"> (dále také „ZCHÚ“)</w:t>
      </w:r>
      <w:r w:rsidRPr="00464A27">
        <w:rPr>
          <w:rFonts w:ascii="Calibri" w:hAnsi="Calibri" w:cs="Calibri"/>
          <w:color w:val="000000"/>
        </w:rPr>
        <w:t xml:space="preserve">, </w:t>
      </w:r>
      <w:r w:rsidR="00E20127" w:rsidRPr="00464A27">
        <w:rPr>
          <w:rFonts w:ascii="Calibri" w:hAnsi="Calibri" w:cs="Calibri"/>
          <w:color w:val="000000"/>
        </w:rPr>
        <w:t xml:space="preserve">zároveň </w:t>
      </w:r>
      <w:r w:rsidRPr="00464A27">
        <w:rPr>
          <w:rFonts w:ascii="Calibri" w:hAnsi="Calibri" w:cs="Calibri"/>
          <w:color w:val="000000"/>
        </w:rPr>
        <w:t>pro zlepšování dochovaného přírodního a</w:t>
      </w:r>
      <w:r w:rsidR="00C73E96" w:rsidRPr="00464A27">
        <w:rPr>
          <w:rFonts w:ascii="Calibri" w:hAnsi="Calibri" w:cs="Calibri"/>
          <w:color w:val="000000"/>
        </w:rPr>
        <w:t> </w:t>
      </w:r>
      <w:r w:rsidRPr="00464A27">
        <w:rPr>
          <w:rFonts w:ascii="Calibri" w:hAnsi="Calibri" w:cs="Calibri"/>
          <w:color w:val="000000"/>
        </w:rPr>
        <w:t xml:space="preserve">krajinného prostředí a pro </w:t>
      </w:r>
      <w:r w:rsidR="00A56EC2">
        <w:rPr>
          <w:rFonts w:ascii="Calibri" w:hAnsi="Calibri" w:cs="Calibri"/>
          <w:color w:val="000000"/>
        </w:rPr>
        <w:t>zajištění</w:t>
      </w:r>
      <w:r w:rsidRPr="00464A27">
        <w:rPr>
          <w:rFonts w:ascii="Calibri" w:hAnsi="Calibri" w:cs="Calibri"/>
          <w:color w:val="000000"/>
        </w:rPr>
        <w:t xml:space="preserve"> péče o ohrožené a handicapované živočichy. </w:t>
      </w:r>
      <w:r w:rsidR="00507379" w:rsidRPr="00464A27">
        <w:rPr>
          <w:rFonts w:ascii="Calibri" w:hAnsi="Calibri" w:cs="Calibri"/>
          <w:b/>
          <w:color w:val="000000"/>
        </w:rPr>
        <w:t>MŽP nestanovilo k</w:t>
      </w:r>
      <w:r w:rsidR="007306F5" w:rsidRPr="00464A27">
        <w:rPr>
          <w:rFonts w:ascii="Calibri" w:hAnsi="Calibri" w:cs="Calibri"/>
          <w:b/>
        </w:rPr>
        <w:t>onkrétn</w:t>
      </w:r>
      <w:r w:rsidR="00507379" w:rsidRPr="00464A27">
        <w:rPr>
          <w:rFonts w:ascii="Calibri" w:hAnsi="Calibri" w:cs="Calibri"/>
          <w:b/>
        </w:rPr>
        <w:t>í</w:t>
      </w:r>
      <w:r w:rsidR="007306F5" w:rsidRPr="00464A27">
        <w:rPr>
          <w:rFonts w:ascii="Calibri" w:hAnsi="Calibri" w:cs="Calibri"/>
          <w:b/>
        </w:rPr>
        <w:t xml:space="preserve"> cíl </w:t>
      </w:r>
      <w:r w:rsidR="006C78A7" w:rsidRPr="00464A27">
        <w:rPr>
          <w:rFonts w:ascii="Calibri" w:hAnsi="Calibri" w:cs="Calibri"/>
          <w:b/>
        </w:rPr>
        <w:t xml:space="preserve">programu </w:t>
      </w:r>
      <w:r w:rsidR="007306F5" w:rsidRPr="00464A27">
        <w:rPr>
          <w:rFonts w:ascii="Calibri" w:hAnsi="Calibri" w:cs="Calibri"/>
          <w:b/>
        </w:rPr>
        <w:t xml:space="preserve">PPK. </w:t>
      </w:r>
      <w:r w:rsidR="00507379" w:rsidRPr="00464A27">
        <w:rPr>
          <w:rFonts w:ascii="Calibri" w:hAnsi="Calibri" w:cs="Calibri"/>
          <w:b/>
        </w:rPr>
        <w:t>Zároveň MŽP nedefinovalo u</w:t>
      </w:r>
      <w:r w:rsidR="00E81B81" w:rsidRPr="00464A27">
        <w:rPr>
          <w:rFonts w:ascii="Calibri" w:hAnsi="Calibri" w:cs="Calibri"/>
          <w:b/>
        </w:rPr>
        <w:t> </w:t>
      </w:r>
      <w:r w:rsidR="00507379" w:rsidRPr="00464A27">
        <w:rPr>
          <w:rFonts w:ascii="Calibri" w:hAnsi="Calibri" w:cs="Calibri"/>
          <w:b/>
        </w:rPr>
        <w:t>národního program</w:t>
      </w:r>
      <w:r w:rsidR="0052753E">
        <w:rPr>
          <w:rFonts w:ascii="Calibri" w:hAnsi="Calibri" w:cs="Calibri"/>
          <w:b/>
        </w:rPr>
        <w:t>u</w:t>
      </w:r>
      <w:r w:rsidR="00507379" w:rsidRPr="00464A27">
        <w:rPr>
          <w:rFonts w:ascii="Calibri" w:hAnsi="Calibri" w:cs="Calibri"/>
          <w:b/>
        </w:rPr>
        <w:t xml:space="preserve"> PPK </w:t>
      </w:r>
      <w:r w:rsidR="00A56EC2">
        <w:rPr>
          <w:rFonts w:ascii="Calibri" w:hAnsi="Calibri" w:cs="Calibri"/>
          <w:b/>
        </w:rPr>
        <w:t xml:space="preserve">závazné </w:t>
      </w:r>
      <w:r w:rsidR="00507379" w:rsidRPr="00464A27">
        <w:rPr>
          <w:rFonts w:ascii="Calibri" w:hAnsi="Calibri" w:cs="Calibri"/>
          <w:b/>
        </w:rPr>
        <w:t>hodnot</w:t>
      </w:r>
      <w:r w:rsidR="0052753E">
        <w:rPr>
          <w:rFonts w:ascii="Calibri" w:hAnsi="Calibri" w:cs="Calibri"/>
          <w:b/>
        </w:rPr>
        <w:t>i</w:t>
      </w:r>
      <w:r w:rsidR="00507379" w:rsidRPr="00464A27">
        <w:rPr>
          <w:rFonts w:ascii="Calibri" w:hAnsi="Calibri" w:cs="Calibri"/>
          <w:b/>
        </w:rPr>
        <w:t xml:space="preserve">cí indikátory programu a podprogramů ani cílové hodnoty, kterých má být poskytnutou podporou dosaženo. </w:t>
      </w:r>
      <w:r w:rsidR="00195105" w:rsidRPr="00464A27">
        <w:rPr>
          <w:rFonts w:ascii="Calibri" w:hAnsi="Calibri" w:cs="Calibri"/>
        </w:rPr>
        <w:t>MŽP</w:t>
      </w:r>
      <w:r w:rsidR="00195105" w:rsidRPr="00464A27">
        <w:rPr>
          <w:rFonts w:ascii="Calibri" w:hAnsi="Calibri" w:cs="Calibri"/>
          <w:b/>
        </w:rPr>
        <w:t xml:space="preserve"> </w:t>
      </w:r>
      <w:r w:rsidR="007306F5" w:rsidRPr="00464A27">
        <w:rPr>
          <w:rFonts w:ascii="Calibri" w:hAnsi="Calibri" w:cs="Calibri"/>
        </w:rPr>
        <w:t>vymez</w:t>
      </w:r>
      <w:r w:rsidR="00195105" w:rsidRPr="00464A27">
        <w:rPr>
          <w:rFonts w:ascii="Calibri" w:hAnsi="Calibri" w:cs="Calibri"/>
        </w:rPr>
        <w:t xml:space="preserve">ilo pouze </w:t>
      </w:r>
      <w:r w:rsidR="007306F5" w:rsidRPr="00464A27">
        <w:rPr>
          <w:rFonts w:ascii="Calibri" w:hAnsi="Calibri" w:cs="Calibri"/>
        </w:rPr>
        <w:t>podprogramy a</w:t>
      </w:r>
      <w:r w:rsidR="00F245F8" w:rsidRPr="00464A27">
        <w:rPr>
          <w:rFonts w:ascii="Calibri" w:hAnsi="Calibri" w:cs="Calibri"/>
        </w:rPr>
        <w:t> </w:t>
      </w:r>
      <w:r w:rsidR="007306F5" w:rsidRPr="00464A27">
        <w:rPr>
          <w:rFonts w:ascii="Calibri" w:hAnsi="Calibri" w:cs="Calibri"/>
        </w:rPr>
        <w:t xml:space="preserve">související </w:t>
      </w:r>
      <w:r w:rsidR="00371B6B" w:rsidRPr="00464A27">
        <w:rPr>
          <w:rFonts w:ascii="Calibri" w:hAnsi="Calibri" w:cs="Calibri"/>
        </w:rPr>
        <w:t>typy</w:t>
      </w:r>
      <w:r w:rsidR="00FC7EB5" w:rsidRPr="00464A27">
        <w:rPr>
          <w:rFonts w:ascii="Calibri" w:hAnsi="Calibri" w:cs="Calibri"/>
        </w:rPr>
        <w:t xml:space="preserve"> podporovaných opatření</w:t>
      </w:r>
      <w:r w:rsidR="007306F5" w:rsidRPr="00464A27">
        <w:rPr>
          <w:rFonts w:ascii="Calibri" w:hAnsi="Calibri" w:cs="Calibri"/>
        </w:rPr>
        <w:t xml:space="preserve">. </w:t>
      </w:r>
    </w:p>
    <w:p w14:paraId="6FAAE2DD" w14:textId="77777777" w:rsidR="00464A27" w:rsidRPr="00464A27" w:rsidRDefault="00464A27" w:rsidP="00464A27">
      <w:pPr>
        <w:jc w:val="both"/>
        <w:rPr>
          <w:rFonts w:ascii="Calibri" w:hAnsi="Calibri" w:cs="Calibri"/>
        </w:rPr>
      </w:pPr>
    </w:p>
    <w:p w14:paraId="09CE380B" w14:textId="05F0766B" w:rsidR="003342CA" w:rsidRPr="00464A27" w:rsidRDefault="00DA1FBD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V tomto směru je přístup MŽP k hodnocení účelnosti programu horší než u předchozích dvou kontrolovaných programů (OPŽP </w:t>
      </w:r>
      <w:r w:rsidR="00195105" w:rsidRPr="00464A27">
        <w:rPr>
          <w:rFonts w:ascii="Calibri" w:hAnsi="Calibri" w:cs="Calibri"/>
        </w:rPr>
        <w:t>2007</w:t>
      </w:r>
      <w:r w:rsidR="00223ED5" w:rsidRPr="00464A27">
        <w:rPr>
          <w:rFonts w:ascii="Calibri" w:hAnsi="Calibri" w:cs="Calibri"/>
        </w:rPr>
        <w:t>–</w:t>
      </w:r>
      <w:r w:rsidR="00195105" w:rsidRPr="00464A27">
        <w:rPr>
          <w:rFonts w:ascii="Calibri" w:hAnsi="Calibri" w:cs="Calibri"/>
        </w:rPr>
        <w:t xml:space="preserve">2013 </w:t>
      </w:r>
      <w:r w:rsidRPr="00464A27">
        <w:rPr>
          <w:rFonts w:ascii="Calibri" w:hAnsi="Calibri" w:cs="Calibri"/>
        </w:rPr>
        <w:t>a POPFK). Toto zjištění je o to závažnější, že t</w:t>
      </w:r>
      <w:r w:rsidR="00C35DF4" w:rsidRPr="00464A27">
        <w:rPr>
          <w:rFonts w:ascii="Calibri" w:hAnsi="Calibri" w:cs="Calibri"/>
        </w:rPr>
        <w:t xml:space="preserve">ato skutečnost </w:t>
      </w:r>
      <w:r w:rsidR="007306F5" w:rsidRPr="00464A27">
        <w:rPr>
          <w:rFonts w:ascii="Calibri" w:hAnsi="Calibri" w:cs="Calibri"/>
        </w:rPr>
        <w:t>byl</w:t>
      </w:r>
      <w:r w:rsidR="00C35DF4" w:rsidRPr="00464A27">
        <w:rPr>
          <w:rFonts w:ascii="Calibri" w:hAnsi="Calibri" w:cs="Calibri"/>
        </w:rPr>
        <w:t xml:space="preserve">a </w:t>
      </w:r>
      <w:r w:rsidR="007306F5" w:rsidRPr="00464A27">
        <w:rPr>
          <w:rFonts w:ascii="Calibri" w:hAnsi="Calibri" w:cs="Calibri"/>
        </w:rPr>
        <w:t>zjištěn</w:t>
      </w:r>
      <w:r w:rsidR="00C35DF4" w:rsidRPr="00464A27">
        <w:rPr>
          <w:rFonts w:ascii="Calibri" w:hAnsi="Calibri" w:cs="Calibri"/>
        </w:rPr>
        <w:t>a</w:t>
      </w:r>
      <w:r w:rsidR="007306F5" w:rsidRPr="00464A27">
        <w:rPr>
          <w:rFonts w:ascii="Calibri" w:hAnsi="Calibri" w:cs="Calibri"/>
        </w:rPr>
        <w:t xml:space="preserve"> již </w:t>
      </w:r>
      <w:r w:rsidR="00C35DF4" w:rsidRPr="00464A27">
        <w:rPr>
          <w:rFonts w:ascii="Calibri" w:hAnsi="Calibri" w:cs="Calibri"/>
        </w:rPr>
        <w:t>předch</w:t>
      </w:r>
      <w:r w:rsidR="00A56EC2">
        <w:rPr>
          <w:rFonts w:ascii="Calibri" w:hAnsi="Calibri" w:cs="Calibri"/>
        </w:rPr>
        <w:t>ozí</w:t>
      </w:r>
      <w:r w:rsidR="00C35DF4" w:rsidRPr="00464A27">
        <w:rPr>
          <w:rFonts w:ascii="Calibri" w:hAnsi="Calibri" w:cs="Calibri"/>
        </w:rPr>
        <w:t xml:space="preserve"> kontrolní akc</w:t>
      </w:r>
      <w:r w:rsidR="00A56EC2">
        <w:rPr>
          <w:rFonts w:ascii="Calibri" w:hAnsi="Calibri" w:cs="Calibri"/>
        </w:rPr>
        <w:t>í</w:t>
      </w:r>
      <w:r w:rsidR="00507379" w:rsidRPr="00464A27">
        <w:rPr>
          <w:rFonts w:ascii="Calibri" w:hAnsi="Calibri" w:cs="Calibri"/>
        </w:rPr>
        <w:t xml:space="preserve"> č. 10/12</w:t>
      </w:r>
      <w:r w:rsidR="00C35DF4" w:rsidRPr="00464A27">
        <w:rPr>
          <w:rFonts w:ascii="Calibri" w:hAnsi="Calibri" w:cs="Calibri"/>
        </w:rPr>
        <w:t xml:space="preserve">. </w:t>
      </w:r>
      <w:r w:rsidR="00C35DF4" w:rsidRPr="00464A27">
        <w:rPr>
          <w:rFonts w:ascii="Calibri" w:hAnsi="Calibri" w:cs="Calibri"/>
          <w:b/>
        </w:rPr>
        <w:t>N</w:t>
      </w:r>
      <w:r w:rsidR="007306F5" w:rsidRPr="00464A27">
        <w:rPr>
          <w:rFonts w:ascii="Calibri" w:hAnsi="Calibri" w:cs="Calibri"/>
          <w:b/>
        </w:rPr>
        <w:t xml:space="preserve">adále trvá </w:t>
      </w:r>
      <w:r w:rsidR="00A56EC2">
        <w:rPr>
          <w:rFonts w:ascii="Calibri" w:hAnsi="Calibri" w:cs="Calibri"/>
          <w:b/>
        </w:rPr>
        <w:t>stav</w:t>
      </w:r>
      <w:r w:rsidR="007306F5" w:rsidRPr="00464A27">
        <w:rPr>
          <w:rFonts w:ascii="Calibri" w:hAnsi="Calibri" w:cs="Calibri"/>
          <w:b/>
        </w:rPr>
        <w:t xml:space="preserve">, </w:t>
      </w:r>
      <w:r w:rsidR="00A56EC2">
        <w:rPr>
          <w:rFonts w:ascii="Calibri" w:hAnsi="Calibri" w:cs="Calibri"/>
          <w:b/>
        </w:rPr>
        <w:t>kdy</w:t>
      </w:r>
      <w:r w:rsidR="007306F5" w:rsidRPr="00464A27">
        <w:rPr>
          <w:rFonts w:ascii="Calibri" w:hAnsi="Calibri" w:cs="Calibri"/>
          <w:b/>
        </w:rPr>
        <w:t xml:space="preserve"> přínos </w:t>
      </w:r>
      <w:r w:rsidR="006C78A7" w:rsidRPr="00464A27">
        <w:rPr>
          <w:rFonts w:ascii="Calibri" w:hAnsi="Calibri" w:cs="Calibri"/>
          <w:b/>
        </w:rPr>
        <w:t xml:space="preserve">programu </w:t>
      </w:r>
      <w:r w:rsidR="007306F5" w:rsidRPr="00464A27">
        <w:rPr>
          <w:rFonts w:ascii="Calibri" w:hAnsi="Calibri" w:cs="Calibri"/>
          <w:b/>
        </w:rPr>
        <w:t>PPK k</w:t>
      </w:r>
      <w:r w:rsidR="00473F4A" w:rsidRPr="00464A27">
        <w:rPr>
          <w:rFonts w:ascii="Calibri" w:hAnsi="Calibri" w:cs="Calibri"/>
          <w:b/>
        </w:rPr>
        <w:t xml:space="preserve"> </w:t>
      </w:r>
      <w:r w:rsidR="00C35DF4" w:rsidRPr="00464A27">
        <w:rPr>
          <w:rFonts w:ascii="Calibri" w:hAnsi="Calibri" w:cs="Calibri"/>
          <w:b/>
        </w:rPr>
        <w:t xml:space="preserve">ochraně přírody a krajiny </w:t>
      </w:r>
      <w:r w:rsidR="007306F5" w:rsidRPr="00464A27">
        <w:rPr>
          <w:rFonts w:ascii="Calibri" w:hAnsi="Calibri" w:cs="Calibri"/>
          <w:b/>
        </w:rPr>
        <w:t>nelze bez závazně nastavených indikátorů vyhodnotit.</w:t>
      </w:r>
      <w:r w:rsidR="00C35DF4" w:rsidRPr="00464A27">
        <w:rPr>
          <w:rFonts w:ascii="Calibri" w:hAnsi="Calibri" w:cs="Calibri"/>
        </w:rPr>
        <w:t xml:space="preserve"> </w:t>
      </w:r>
      <w:r w:rsidR="00111559" w:rsidRPr="00464A27">
        <w:rPr>
          <w:rFonts w:ascii="Calibri" w:hAnsi="Calibri" w:cs="Calibri"/>
        </w:rPr>
        <w:t xml:space="preserve">MŽP </w:t>
      </w:r>
      <w:r w:rsidR="00110162" w:rsidRPr="00464A27">
        <w:rPr>
          <w:rFonts w:ascii="Calibri" w:hAnsi="Calibri" w:cs="Calibri"/>
        </w:rPr>
        <w:t xml:space="preserve">jako správce </w:t>
      </w:r>
      <w:r w:rsidR="00AD1361" w:rsidRPr="00464A27">
        <w:rPr>
          <w:rFonts w:ascii="Calibri" w:hAnsi="Calibri" w:cs="Calibri"/>
        </w:rPr>
        <w:t xml:space="preserve">národního </w:t>
      </w:r>
      <w:r w:rsidR="00110162" w:rsidRPr="00464A27">
        <w:rPr>
          <w:rFonts w:ascii="Calibri" w:hAnsi="Calibri" w:cs="Calibri"/>
        </w:rPr>
        <w:t xml:space="preserve">programu </w:t>
      </w:r>
      <w:r w:rsidR="00D61F5A" w:rsidRPr="00464A27">
        <w:rPr>
          <w:rFonts w:ascii="Calibri" w:hAnsi="Calibri" w:cs="Calibri"/>
        </w:rPr>
        <w:t xml:space="preserve">PPK ani </w:t>
      </w:r>
      <w:r w:rsidR="00111559" w:rsidRPr="00464A27">
        <w:rPr>
          <w:rFonts w:ascii="Calibri" w:hAnsi="Calibri" w:cs="Calibri"/>
        </w:rPr>
        <w:t>neverifikovalo sadu indikátorů</w:t>
      </w:r>
      <w:r w:rsidR="00D61F5A" w:rsidRPr="00464A27">
        <w:rPr>
          <w:rFonts w:ascii="Calibri" w:hAnsi="Calibri" w:cs="Calibri"/>
        </w:rPr>
        <w:t xml:space="preserve"> používanou </w:t>
      </w:r>
      <w:r w:rsidR="00111559" w:rsidRPr="00464A27">
        <w:rPr>
          <w:rFonts w:ascii="Calibri" w:hAnsi="Calibri" w:cs="Calibri"/>
        </w:rPr>
        <w:t xml:space="preserve">AOPK </w:t>
      </w:r>
      <w:r w:rsidR="003342CA" w:rsidRPr="00464A27">
        <w:rPr>
          <w:rFonts w:ascii="Calibri" w:hAnsi="Calibri" w:cs="Calibri"/>
        </w:rPr>
        <w:t xml:space="preserve">interně </w:t>
      </w:r>
      <w:r w:rsidR="00D61F5A" w:rsidRPr="00464A27">
        <w:rPr>
          <w:rFonts w:ascii="Calibri" w:hAnsi="Calibri" w:cs="Calibri"/>
        </w:rPr>
        <w:t>pro</w:t>
      </w:r>
      <w:r w:rsidR="00473F4A" w:rsidRPr="00464A27">
        <w:rPr>
          <w:rFonts w:ascii="Calibri" w:hAnsi="Calibri" w:cs="Calibri"/>
        </w:rPr>
        <w:t xml:space="preserve"> </w:t>
      </w:r>
      <w:r w:rsidR="003342CA" w:rsidRPr="00464A27">
        <w:rPr>
          <w:rFonts w:ascii="Calibri" w:hAnsi="Calibri" w:cs="Calibri"/>
        </w:rPr>
        <w:t xml:space="preserve">hodnocení </w:t>
      </w:r>
      <w:r w:rsidR="00D61F5A" w:rsidRPr="00464A27">
        <w:rPr>
          <w:rFonts w:ascii="Calibri" w:hAnsi="Calibri" w:cs="Calibri"/>
        </w:rPr>
        <w:t xml:space="preserve">vybrané části </w:t>
      </w:r>
      <w:r w:rsidR="003342CA" w:rsidRPr="00464A27">
        <w:rPr>
          <w:rFonts w:ascii="Calibri" w:hAnsi="Calibri" w:cs="Calibri"/>
        </w:rPr>
        <w:t>projektů</w:t>
      </w:r>
      <w:r w:rsidR="00D61F5A" w:rsidRPr="00464A27">
        <w:rPr>
          <w:rFonts w:ascii="Calibri" w:hAnsi="Calibri" w:cs="Calibri"/>
        </w:rPr>
        <w:t xml:space="preserve"> PPK.</w:t>
      </w:r>
    </w:p>
    <w:p w14:paraId="4748A5EF" w14:textId="77777777" w:rsidR="00E7114C" w:rsidRPr="00464A27" w:rsidRDefault="00E7114C" w:rsidP="00464A27">
      <w:pPr>
        <w:jc w:val="both"/>
        <w:rPr>
          <w:rFonts w:ascii="Calibri" w:hAnsi="Calibri" w:cs="Calibri"/>
        </w:rPr>
      </w:pPr>
    </w:p>
    <w:p w14:paraId="4912948B" w14:textId="1BF89BF8" w:rsidR="009E5983" w:rsidRPr="00464A27" w:rsidRDefault="009E5983" w:rsidP="00A8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Nastavené cíle dotačních programů sice odpovídají cílům státní politiky životního prostředí, ale MŽP stanovilo cíle kontrolovaných programů pouze obecn</w:t>
      </w:r>
      <w:r w:rsidR="009C61B1" w:rsidRPr="00464A27">
        <w:rPr>
          <w:rFonts w:ascii="Calibri" w:hAnsi="Calibri" w:cs="Calibri"/>
        </w:rPr>
        <w:t>ě</w:t>
      </w:r>
      <w:r w:rsidRPr="00464A27">
        <w:rPr>
          <w:rFonts w:ascii="Calibri" w:hAnsi="Calibri" w:cs="Calibri"/>
        </w:rPr>
        <w:t xml:space="preserve">. Zároveň MŽP </w:t>
      </w:r>
      <w:r w:rsidR="0052753E">
        <w:rPr>
          <w:rFonts w:ascii="Calibri" w:hAnsi="Calibri" w:cs="Calibri"/>
        </w:rPr>
        <w:t>nekvantifikovalo</w:t>
      </w:r>
      <w:r w:rsidRPr="00464A27">
        <w:rPr>
          <w:rFonts w:ascii="Calibri" w:hAnsi="Calibri" w:cs="Calibri"/>
        </w:rPr>
        <w:t xml:space="preserve"> hodnoty, kterých má být podporou dosaženo,</w:t>
      </w:r>
      <w:r w:rsidRPr="00464A27">
        <w:rPr>
          <w:rStyle w:val="Znakapoznpodarou"/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>zejména</w:t>
      </w:r>
      <w:r w:rsidR="0052753E">
        <w:rPr>
          <w:rFonts w:ascii="Calibri" w:hAnsi="Calibri" w:cs="Calibri"/>
        </w:rPr>
        <w:t xml:space="preserve"> s </w:t>
      </w:r>
      <w:r w:rsidRPr="00464A27">
        <w:rPr>
          <w:rFonts w:ascii="Calibri" w:hAnsi="Calibri" w:cs="Calibri"/>
        </w:rPr>
        <w:t xml:space="preserve">ohledem na žádoucí změnu stavu přírody a krajiny. MŽP i nadále závazně nestanovilo žádné </w:t>
      </w:r>
      <w:r w:rsidR="00A56EC2">
        <w:rPr>
          <w:rFonts w:ascii="Calibri" w:hAnsi="Calibri" w:cs="Calibri"/>
        </w:rPr>
        <w:t xml:space="preserve">závazné </w:t>
      </w:r>
      <w:r w:rsidRPr="00464A27">
        <w:rPr>
          <w:rFonts w:ascii="Calibri" w:hAnsi="Calibri" w:cs="Calibri"/>
        </w:rPr>
        <w:t xml:space="preserve">indikátory a parametry pro hodnocení národního </w:t>
      </w:r>
      <w:r w:rsidR="00E0050F" w:rsidRPr="003E5FAD">
        <w:rPr>
          <w:rFonts w:ascii="Calibri" w:hAnsi="Calibri" w:cs="Calibri"/>
          <w:i/>
        </w:rPr>
        <w:t>P</w:t>
      </w:r>
      <w:r w:rsidRPr="003E5FAD">
        <w:rPr>
          <w:rFonts w:ascii="Calibri" w:hAnsi="Calibri" w:cs="Calibri"/>
          <w:i/>
        </w:rPr>
        <w:t>rogramu péče o</w:t>
      </w:r>
      <w:r w:rsidR="00E0050F" w:rsidRPr="003E5FAD">
        <w:rPr>
          <w:rFonts w:ascii="Calibri" w:hAnsi="Calibri" w:cs="Calibri"/>
          <w:i/>
        </w:rPr>
        <w:t> </w:t>
      </w:r>
      <w:r w:rsidRPr="003E5FAD">
        <w:rPr>
          <w:rFonts w:ascii="Calibri" w:hAnsi="Calibri" w:cs="Calibri"/>
          <w:i/>
        </w:rPr>
        <w:t>krajinu</w:t>
      </w:r>
      <w:r w:rsidRPr="00464A27">
        <w:rPr>
          <w:rFonts w:ascii="Calibri" w:hAnsi="Calibri" w:cs="Calibri"/>
        </w:rPr>
        <w:t>.</w:t>
      </w:r>
    </w:p>
    <w:p w14:paraId="68D986B7" w14:textId="77777777" w:rsidR="009E5983" w:rsidRPr="00464A27" w:rsidRDefault="009E5983" w:rsidP="00464A27">
      <w:pPr>
        <w:jc w:val="both"/>
        <w:rPr>
          <w:rFonts w:ascii="Calibri" w:hAnsi="Calibri" w:cs="Calibri"/>
        </w:rPr>
      </w:pPr>
    </w:p>
    <w:p w14:paraId="7C11FBBC" w14:textId="30B9791C" w:rsidR="0059773D" w:rsidRPr="00464A27" w:rsidRDefault="001C1B93" w:rsidP="00464A27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>2</w:t>
      </w:r>
      <w:r w:rsidR="0059773D" w:rsidRPr="00464A27">
        <w:rPr>
          <w:rFonts w:ascii="Calibri" w:hAnsi="Calibri" w:cs="Calibri"/>
          <w:b/>
        </w:rPr>
        <w:t xml:space="preserve">. </w:t>
      </w:r>
      <w:r w:rsidR="00CB1C7B" w:rsidRPr="00464A27">
        <w:rPr>
          <w:rFonts w:ascii="Calibri" w:hAnsi="Calibri" w:cs="Calibri"/>
          <w:b/>
        </w:rPr>
        <w:t xml:space="preserve">MŽP </w:t>
      </w:r>
      <w:r w:rsidR="00A56EC2">
        <w:rPr>
          <w:rFonts w:ascii="Calibri" w:hAnsi="Calibri" w:cs="Calibri"/>
          <w:b/>
        </w:rPr>
        <w:t xml:space="preserve">dostatečně </w:t>
      </w:r>
      <w:r w:rsidR="00CB1C7B" w:rsidRPr="00464A27">
        <w:rPr>
          <w:rFonts w:ascii="Calibri" w:hAnsi="Calibri" w:cs="Calibri"/>
          <w:b/>
        </w:rPr>
        <w:t xml:space="preserve">nehodnotilo plnění indikátorů dotačních programů </w:t>
      </w:r>
    </w:p>
    <w:p w14:paraId="58F352A8" w14:textId="77777777" w:rsidR="009433E9" w:rsidRPr="00464A27" w:rsidRDefault="009433E9" w:rsidP="00464A27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</w:rPr>
      </w:pPr>
    </w:p>
    <w:p w14:paraId="09B6DE83" w14:textId="593205B6" w:rsidR="009433E9" w:rsidRPr="003E5FAD" w:rsidRDefault="008F1E3B" w:rsidP="00464A27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3E5FAD">
        <w:rPr>
          <w:rFonts w:ascii="Calibri" w:hAnsi="Calibri" w:cs="Calibri"/>
          <w:b/>
        </w:rPr>
        <w:t>I přes nedostatky v nastavení měřitelných cílů</w:t>
      </w:r>
      <w:r w:rsidR="009433E9" w:rsidRPr="003E5FAD">
        <w:rPr>
          <w:rFonts w:ascii="Calibri" w:hAnsi="Calibri" w:cs="Calibri"/>
          <w:b/>
        </w:rPr>
        <w:t xml:space="preserve"> dotačního programu </w:t>
      </w:r>
      <w:r w:rsidRPr="003E5FAD">
        <w:rPr>
          <w:rFonts w:ascii="Calibri" w:hAnsi="Calibri" w:cs="Calibri"/>
          <w:b/>
        </w:rPr>
        <w:t>popsan</w:t>
      </w:r>
      <w:r w:rsidR="00A56EC2">
        <w:rPr>
          <w:rFonts w:ascii="Calibri" w:hAnsi="Calibri" w:cs="Calibri"/>
          <w:b/>
        </w:rPr>
        <w:t>é</w:t>
      </w:r>
      <w:r w:rsidRPr="003E5FAD">
        <w:rPr>
          <w:rFonts w:ascii="Calibri" w:hAnsi="Calibri" w:cs="Calibri"/>
          <w:b/>
        </w:rPr>
        <w:t xml:space="preserve"> v předchozí části </w:t>
      </w:r>
      <w:r w:rsidR="009433E9" w:rsidRPr="003E5FAD">
        <w:rPr>
          <w:rFonts w:ascii="Calibri" w:hAnsi="Calibri" w:cs="Calibri"/>
          <w:b/>
        </w:rPr>
        <w:t>je</w:t>
      </w:r>
      <w:r w:rsidR="00A56EC2">
        <w:rPr>
          <w:rFonts w:ascii="Calibri" w:hAnsi="Calibri" w:cs="Calibri"/>
          <w:b/>
        </w:rPr>
        <w:t xml:space="preserve"> stále</w:t>
      </w:r>
      <w:r w:rsidR="009433E9" w:rsidRPr="003E5FAD">
        <w:rPr>
          <w:rFonts w:ascii="Calibri" w:hAnsi="Calibri" w:cs="Calibri"/>
          <w:b/>
        </w:rPr>
        <w:t xml:space="preserve"> </w:t>
      </w:r>
      <w:r w:rsidRPr="003E5FAD">
        <w:rPr>
          <w:rFonts w:ascii="Calibri" w:hAnsi="Calibri" w:cs="Calibri"/>
          <w:b/>
        </w:rPr>
        <w:t>zásadním předpokladem řádného řízení dotačního programu, aby</w:t>
      </w:r>
      <w:r w:rsidR="009433E9" w:rsidRPr="003E5FAD">
        <w:rPr>
          <w:rFonts w:ascii="Calibri" w:hAnsi="Calibri" w:cs="Calibri"/>
          <w:b/>
        </w:rPr>
        <w:t xml:space="preserve"> </w:t>
      </w:r>
      <w:r w:rsidR="00276809" w:rsidRPr="003E5FAD">
        <w:rPr>
          <w:rFonts w:ascii="Calibri" w:hAnsi="Calibri" w:cs="Calibri"/>
          <w:b/>
        </w:rPr>
        <w:t>dosažen</w:t>
      </w:r>
      <w:r w:rsidR="00195105" w:rsidRPr="003E5FAD">
        <w:rPr>
          <w:rFonts w:ascii="Calibri" w:hAnsi="Calibri" w:cs="Calibri"/>
          <w:b/>
        </w:rPr>
        <w:t>é</w:t>
      </w:r>
      <w:r w:rsidR="00276809" w:rsidRPr="003E5FAD">
        <w:rPr>
          <w:rFonts w:ascii="Calibri" w:hAnsi="Calibri" w:cs="Calibri"/>
          <w:b/>
        </w:rPr>
        <w:t xml:space="preserve"> výsledk</w:t>
      </w:r>
      <w:r w:rsidRPr="003E5FAD">
        <w:rPr>
          <w:rFonts w:ascii="Calibri" w:hAnsi="Calibri" w:cs="Calibri"/>
          <w:b/>
        </w:rPr>
        <w:t>y byly pravidelně sledovány a vyhodnocovány</w:t>
      </w:r>
      <w:r w:rsidR="00276809" w:rsidRPr="003E5FAD">
        <w:rPr>
          <w:rFonts w:ascii="Calibri" w:hAnsi="Calibri" w:cs="Calibri"/>
          <w:b/>
        </w:rPr>
        <w:t xml:space="preserve"> ve vztahu k nastaveným </w:t>
      </w:r>
      <w:r w:rsidRPr="003E5FAD">
        <w:rPr>
          <w:rFonts w:ascii="Calibri" w:hAnsi="Calibri" w:cs="Calibri"/>
          <w:b/>
        </w:rPr>
        <w:t>indikátorům. Takové sledování a vyhodnocování poskytuje správci programu ujištění, že program postupuje k naplnění svého účelu a cílových hodnot bude dosaženo. Naopak v případě, že</w:t>
      </w:r>
      <w:r w:rsidR="00FD2435" w:rsidRPr="00FD2435">
        <w:rPr>
          <w:rFonts w:ascii="Calibri" w:hAnsi="Calibri" w:cs="Calibri"/>
          <w:b/>
        </w:rPr>
        <w:t xml:space="preserve"> </w:t>
      </w:r>
      <w:r w:rsidR="00FD2435" w:rsidRPr="002A322F">
        <w:rPr>
          <w:rFonts w:ascii="Calibri" w:hAnsi="Calibri" w:cs="Calibri"/>
          <w:b/>
        </w:rPr>
        <w:t>se</w:t>
      </w:r>
      <w:r w:rsidRPr="003E5FAD">
        <w:rPr>
          <w:rFonts w:ascii="Calibri" w:hAnsi="Calibri" w:cs="Calibri"/>
          <w:b/>
        </w:rPr>
        <w:t xml:space="preserve"> </w:t>
      </w:r>
      <w:r w:rsidR="00446D29" w:rsidRPr="003E5FAD">
        <w:rPr>
          <w:rFonts w:ascii="Calibri" w:hAnsi="Calibri" w:cs="Calibri"/>
          <w:b/>
        </w:rPr>
        <w:t xml:space="preserve">dosahované výsledky odchylují od plánovaných hodnot, </w:t>
      </w:r>
      <w:r w:rsidR="0052753E">
        <w:rPr>
          <w:rFonts w:ascii="Calibri" w:hAnsi="Calibri" w:cs="Calibri"/>
          <w:b/>
        </w:rPr>
        <w:t>může správce</w:t>
      </w:r>
      <w:r w:rsidR="00446D29" w:rsidRPr="003E5FAD">
        <w:rPr>
          <w:rFonts w:ascii="Calibri" w:hAnsi="Calibri" w:cs="Calibri"/>
          <w:b/>
        </w:rPr>
        <w:t xml:space="preserve"> analyzovat, proč tomu tak je</w:t>
      </w:r>
      <w:r w:rsidR="0052753E">
        <w:rPr>
          <w:rFonts w:ascii="Calibri" w:hAnsi="Calibri" w:cs="Calibri"/>
          <w:b/>
        </w:rPr>
        <w:t>,</w:t>
      </w:r>
      <w:r w:rsidR="00446D29" w:rsidRPr="003E5FAD">
        <w:rPr>
          <w:rFonts w:ascii="Calibri" w:hAnsi="Calibri" w:cs="Calibri"/>
          <w:b/>
        </w:rPr>
        <w:t xml:space="preserve"> a provést potřebné úpravy, aby bylo dosaženo nápravy a předpokladu dosažení cílů programu.</w:t>
      </w:r>
    </w:p>
    <w:p w14:paraId="4782F525" w14:textId="77777777" w:rsidR="00464A27" w:rsidRDefault="00464A27" w:rsidP="00464A27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6037711" w14:textId="6F12076F" w:rsidR="009433E9" w:rsidRPr="00464A27" w:rsidRDefault="00276809" w:rsidP="00464A27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</w:rPr>
        <w:t xml:space="preserve">Kontrolou </w:t>
      </w:r>
      <w:r w:rsidR="009433E9" w:rsidRPr="00464A27">
        <w:rPr>
          <w:rFonts w:ascii="Calibri" w:hAnsi="Calibri" w:cs="Calibri"/>
        </w:rPr>
        <w:t>byl</w:t>
      </w:r>
      <w:r w:rsidRPr="00464A27">
        <w:rPr>
          <w:rFonts w:ascii="Calibri" w:hAnsi="Calibri" w:cs="Calibri"/>
        </w:rPr>
        <w:t xml:space="preserve">o </w:t>
      </w:r>
      <w:r w:rsidR="00446D29" w:rsidRPr="00464A27">
        <w:rPr>
          <w:rFonts w:ascii="Calibri" w:hAnsi="Calibri" w:cs="Calibri"/>
        </w:rPr>
        <w:t xml:space="preserve">proto </w:t>
      </w:r>
      <w:r w:rsidRPr="00464A27">
        <w:rPr>
          <w:rFonts w:ascii="Calibri" w:hAnsi="Calibri" w:cs="Calibri"/>
        </w:rPr>
        <w:t xml:space="preserve">ověřeno, zda </w:t>
      </w:r>
      <w:r w:rsidR="009433E9" w:rsidRPr="00464A27">
        <w:rPr>
          <w:rFonts w:ascii="Calibri" w:hAnsi="Calibri" w:cs="Calibri"/>
        </w:rPr>
        <w:t xml:space="preserve">dosažené výsledky poskytnuté podpory </w:t>
      </w:r>
      <w:r w:rsidRPr="00464A27">
        <w:rPr>
          <w:rFonts w:ascii="Calibri" w:hAnsi="Calibri" w:cs="Calibri"/>
        </w:rPr>
        <w:t>v rámci kontrolovaných dotačních programů odpovídaly stanoveným</w:t>
      </w:r>
      <w:r w:rsidR="009433E9" w:rsidRPr="00464A27">
        <w:rPr>
          <w:rFonts w:ascii="Calibri" w:hAnsi="Calibri" w:cs="Calibri"/>
        </w:rPr>
        <w:t xml:space="preserve"> předpokládaných cílových hodnot</w:t>
      </w:r>
      <w:r w:rsidRPr="00464A27">
        <w:rPr>
          <w:rFonts w:ascii="Calibri" w:hAnsi="Calibri" w:cs="Calibri"/>
        </w:rPr>
        <w:t>ám indikátorů</w:t>
      </w:r>
      <w:r w:rsidR="00FD2435">
        <w:rPr>
          <w:rFonts w:ascii="Calibri" w:hAnsi="Calibri" w:cs="Calibri"/>
        </w:rPr>
        <w:t>, prověřena byla také</w:t>
      </w:r>
      <w:r w:rsidR="00446D29" w:rsidRPr="00464A27">
        <w:rPr>
          <w:rFonts w:ascii="Calibri" w:hAnsi="Calibri" w:cs="Calibri"/>
        </w:rPr>
        <w:t xml:space="preserve"> činnost MŽP při sledování a vyhodnocování průběhu programu.</w:t>
      </w:r>
    </w:p>
    <w:p w14:paraId="4DFB8CDC" w14:textId="77777777" w:rsidR="00916226" w:rsidRPr="00464A27" w:rsidRDefault="00916226" w:rsidP="00464A2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657AAEA" w14:textId="2CB62124" w:rsidR="00FC7EB5" w:rsidRPr="00464A27" w:rsidRDefault="00FC7EB5" w:rsidP="00464A27">
      <w:pPr>
        <w:pStyle w:val="Default"/>
        <w:jc w:val="both"/>
      </w:pPr>
      <w:r w:rsidRPr="00464A27">
        <w:t xml:space="preserve">Poskytnutou podporou </w:t>
      </w:r>
      <w:r w:rsidR="00276809" w:rsidRPr="00464A27">
        <w:t xml:space="preserve">v prioritní ose 6 OPŽP 2007–2013 </w:t>
      </w:r>
      <w:r w:rsidRPr="00464A27">
        <w:t>byl</w:t>
      </w:r>
      <w:r w:rsidR="00E20127" w:rsidRPr="00464A27">
        <w:t>o</w:t>
      </w:r>
      <w:r w:rsidRPr="00464A27">
        <w:t xml:space="preserve"> dosažen</w:t>
      </w:r>
      <w:r w:rsidR="00E20127" w:rsidRPr="00464A27">
        <w:t>o</w:t>
      </w:r>
      <w:r w:rsidRPr="00464A27">
        <w:t xml:space="preserve"> </w:t>
      </w:r>
      <w:r w:rsidR="003342CA" w:rsidRPr="00464A27">
        <w:t>následující</w:t>
      </w:r>
      <w:r w:rsidR="00110162" w:rsidRPr="00464A27">
        <w:t>ch</w:t>
      </w:r>
      <w:r w:rsidR="003342CA" w:rsidRPr="00464A27">
        <w:t xml:space="preserve"> hodnot </w:t>
      </w:r>
      <w:r w:rsidR="00507379" w:rsidRPr="00464A27">
        <w:t>základních hodnot</w:t>
      </w:r>
      <w:r w:rsidR="00FD2435">
        <w:t>i</w:t>
      </w:r>
      <w:r w:rsidR="00507379" w:rsidRPr="00464A27">
        <w:t xml:space="preserve">cích </w:t>
      </w:r>
      <w:r w:rsidRPr="00464A27">
        <w:t>indikátorů:</w:t>
      </w:r>
    </w:p>
    <w:p w14:paraId="2C44A86D" w14:textId="528D4424" w:rsidR="00FC7EB5" w:rsidRPr="00464A27" w:rsidRDefault="00FD2435" w:rsidP="00283815">
      <w:pPr>
        <w:pStyle w:val="Default"/>
        <w:numPr>
          <w:ilvl w:val="0"/>
          <w:numId w:val="28"/>
        </w:numPr>
        <w:ind w:left="284" w:hanging="284"/>
        <w:jc w:val="both"/>
      </w:pPr>
      <w:r w:rsidRPr="00464A27">
        <w:t xml:space="preserve">plocha </w:t>
      </w:r>
      <w:r w:rsidR="00FC7EB5" w:rsidRPr="00464A27">
        <w:t>revitalizovan</w:t>
      </w:r>
      <w:r>
        <w:t>ého</w:t>
      </w:r>
      <w:r w:rsidR="00FC7EB5" w:rsidRPr="00464A27">
        <w:t xml:space="preserve"> území </w:t>
      </w:r>
      <w:r w:rsidR="00FC7EB5" w:rsidRPr="00464A27">
        <w:rPr>
          <w:b/>
        </w:rPr>
        <w:t>214 km</w:t>
      </w:r>
      <w:r w:rsidR="00FC7EB5" w:rsidRPr="00464A27">
        <w:rPr>
          <w:b/>
          <w:vertAlign w:val="superscript"/>
        </w:rPr>
        <w:t>2</w:t>
      </w:r>
      <w:r w:rsidR="00FC7EB5" w:rsidRPr="00464A27">
        <w:t xml:space="preserve"> (</w:t>
      </w:r>
      <w:r w:rsidR="00110162" w:rsidRPr="00464A27">
        <w:t xml:space="preserve">předpokládaná </w:t>
      </w:r>
      <w:r w:rsidR="00FC7EB5" w:rsidRPr="00464A27">
        <w:t>cílová hodnota 10</w:t>
      </w:r>
      <w:r w:rsidR="000C4D60">
        <w:t> </w:t>
      </w:r>
      <w:r w:rsidR="00FC7EB5" w:rsidRPr="00464A27">
        <w:t>km</w:t>
      </w:r>
      <w:r w:rsidR="00FC7EB5" w:rsidRPr="00464A27">
        <w:rPr>
          <w:vertAlign w:val="superscript"/>
        </w:rPr>
        <w:t>2</w:t>
      </w:r>
      <w:r w:rsidR="00FC7EB5" w:rsidRPr="00464A27">
        <w:t>)</w:t>
      </w:r>
      <w:r w:rsidR="00916226" w:rsidRPr="00464A27">
        <w:t>;</w:t>
      </w:r>
      <w:r w:rsidR="00FC7EB5" w:rsidRPr="00464A27">
        <w:t xml:space="preserve"> </w:t>
      </w:r>
    </w:p>
    <w:p w14:paraId="60FE3A22" w14:textId="107C0AAC" w:rsidR="00FC7EB5" w:rsidRPr="00464A27" w:rsidRDefault="00FC7EB5" w:rsidP="00283815">
      <w:pPr>
        <w:pStyle w:val="Default"/>
        <w:numPr>
          <w:ilvl w:val="0"/>
          <w:numId w:val="28"/>
        </w:numPr>
        <w:ind w:left="284" w:hanging="284"/>
        <w:jc w:val="both"/>
      </w:pPr>
      <w:r w:rsidRPr="00464A27">
        <w:t xml:space="preserve">podíl evropsky významných lokalit, které jsou připraveny k </w:t>
      </w:r>
      <w:r w:rsidR="00FD2435">
        <w:t>zařazení mezi</w:t>
      </w:r>
      <w:r w:rsidRPr="00464A27">
        <w:t xml:space="preserve"> ZCHÚ či ke</w:t>
      </w:r>
      <w:r w:rsidR="00CC6104" w:rsidRPr="00464A27">
        <w:t> </w:t>
      </w:r>
      <w:r w:rsidRPr="00464A27">
        <w:t>smluvní nebo základní ochraně</w:t>
      </w:r>
      <w:r w:rsidR="00FD2435">
        <w:t>,</w:t>
      </w:r>
      <w:r w:rsidRPr="00464A27">
        <w:t xml:space="preserve"> z celkového počtu českých evropsky významných lokalit zařazených do evropského seznamu dosáhl </w:t>
      </w:r>
      <w:r w:rsidRPr="00464A27">
        <w:rPr>
          <w:b/>
        </w:rPr>
        <w:t>54,61 %</w:t>
      </w:r>
      <w:r w:rsidRPr="00464A27">
        <w:t xml:space="preserve"> (</w:t>
      </w:r>
      <w:r w:rsidR="00110162" w:rsidRPr="00464A27">
        <w:t xml:space="preserve">předpokládaná </w:t>
      </w:r>
      <w:r w:rsidRPr="00464A27">
        <w:t>cílová hodnota 80 %)</w:t>
      </w:r>
      <w:r w:rsidR="00E20127" w:rsidRPr="00464A27">
        <w:t>;</w:t>
      </w:r>
      <w:r w:rsidRPr="00464A27">
        <w:t xml:space="preserve"> </w:t>
      </w:r>
    </w:p>
    <w:p w14:paraId="140910B5" w14:textId="77777777" w:rsidR="00FC7EB5" w:rsidRPr="00464A27" w:rsidRDefault="00FC7EB5" w:rsidP="00283815">
      <w:pPr>
        <w:pStyle w:val="Default"/>
        <w:numPr>
          <w:ilvl w:val="0"/>
          <w:numId w:val="28"/>
        </w:numPr>
        <w:ind w:left="284" w:hanging="284"/>
        <w:jc w:val="both"/>
      </w:pPr>
      <w:r w:rsidRPr="00464A27">
        <w:t>v</w:t>
      </w:r>
      <w:r w:rsidR="00473F4A" w:rsidRPr="00464A27">
        <w:t xml:space="preserve"> </w:t>
      </w:r>
      <w:r w:rsidRPr="00464A27">
        <w:t xml:space="preserve">rámci obnovy stabilního vodního režimu krajiny a prvků ekologické stability bylo realizováno celkem </w:t>
      </w:r>
      <w:r w:rsidRPr="00464A27">
        <w:rPr>
          <w:b/>
        </w:rPr>
        <w:t>890 akcí</w:t>
      </w:r>
      <w:r w:rsidRPr="00464A27">
        <w:t xml:space="preserve"> (</w:t>
      </w:r>
      <w:r w:rsidR="00110162" w:rsidRPr="00464A27">
        <w:t xml:space="preserve">předpokládaná </w:t>
      </w:r>
      <w:r w:rsidRPr="00464A27">
        <w:t>cílová hodnota 15 akcí)</w:t>
      </w:r>
      <w:r w:rsidR="00E20127" w:rsidRPr="00464A27">
        <w:t>;</w:t>
      </w:r>
      <w:r w:rsidRPr="00464A27">
        <w:t xml:space="preserve"> </w:t>
      </w:r>
    </w:p>
    <w:p w14:paraId="3AD2A7E0" w14:textId="77777777" w:rsidR="00FC7EB5" w:rsidRPr="00464A27" w:rsidRDefault="00FC7EB5" w:rsidP="00283815">
      <w:pPr>
        <w:pStyle w:val="Default"/>
        <w:numPr>
          <w:ilvl w:val="0"/>
          <w:numId w:val="28"/>
        </w:numPr>
        <w:ind w:left="284" w:hanging="284"/>
        <w:jc w:val="both"/>
      </w:pPr>
      <w:r w:rsidRPr="00464A27">
        <w:t xml:space="preserve">bylo realizováno </w:t>
      </w:r>
      <w:r w:rsidRPr="00464A27">
        <w:rPr>
          <w:b/>
        </w:rPr>
        <w:t>2</w:t>
      </w:r>
      <w:r w:rsidR="00E11A52" w:rsidRPr="00464A27">
        <w:rPr>
          <w:b/>
        </w:rPr>
        <w:t> </w:t>
      </w:r>
      <w:r w:rsidRPr="00464A27">
        <w:rPr>
          <w:b/>
        </w:rPr>
        <w:t>213 projektů</w:t>
      </w:r>
      <w:r w:rsidRPr="00464A27">
        <w:t xml:space="preserve"> zaměřených na zlepšování stavu přírody a krajiny (</w:t>
      </w:r>
      <w:r w:rsidR="00110162" w:rsidRPr="00464A27">
        <w:t xml:space="preserve">předpokládaná </w:t>
      </w:r>
      <w:r w:rsidRPr="00464A27">
        <w:t xml:space="preserve">cílová hodnota 150 akcí). </w:t>
      </w:r>
    </w:p>
    <w:p w14:paraId="3E7F1816" w14:textId="77777777" w:rsidR="002F0F42" w:rsidRPr="00464A27" w:rsidRDefault="002F0F42" w:rsidP="00464A27">
      <w:pPr>
        <w:pStyle w:val="Default"/>
        <w:jc w:val="both"/>
        <w:rPr>
          <w:b/>
        </w:rPr>
      </w:pPr>
    </w:p>
    <w:p w14:paraId="2CCBEA6C" w14:textId="4F90E278" w:rsidR="00507379" w:rsidRPr="00464A27" w:rsidRDefault="006C78A7" w:rsidP="00464A27">
      <w:pPr>
        <w:pStyle w:val="Default"/>
        <w:jc w:val="both"/>
        <w:rPr>
          <w:b/>
        </w:rPr>
      </w:pPr>
      <w:r w:rsidRPr="00464A27">
        <w:rPr>
          <w:b/>
        </w:rPr>
        <w:t>D</w:t>
      </w:r>
      <w:r w:rsidR="00C96555" w:rsidRPr="00464A27">
        <w:rPr>
          <w:b/>
        </w:rPr>
        <w:t xml:space="preserve">osažené hodnoty tří ze čtyř indikátorů </w:t>
      </w:r>
      <w:r w:rsidR="003342CA" w:rsidRPr="00464A27">
        <w:rPr>
          <w:b/>
        </w:rPr>
        <w:t xml:space="preserve">prioritní osy </w:t>
      </w:r>
      <w:r w:rsidR="00C96555" w:rsidRPr="00464A27">
        <w:rPr>
          <w:b/>
        </w:rPr>
        <w:t xml:space="preserve">6 </w:t>
      </w:r>
      <w:r w:rsidR="00195105" w:rsidRPr="00464A27">
        <w:rPr>
          <w:b/>
        </w:rPr>
        <w:t>OPŽP 2007</w:t>
      </w:r>
      <w:r w:rsidR="00160356" w:rsidRPr="00464A27">
        <w:rPr>
          <w:b/>
        </w:rPr>
        <w:t>–</w:t>
      </w:r>
      <w:r w:rsidR="00195105" w:rsidRPr="00464A27">
        <w:rPr>
          <w:b/>
        </w:rPr>
        <w:t xml:space="preserve">2013 </w:t>
      </w:r>
      <w:r w:rsidR="00C96555" w:rsidRPr="00464A27">
        <w:rPr>
          <w:b/>
        </w:rPr>
        <w:t>byly k</w:t>
      </w:r>
      <w:r w:rsidR="00473F4A" w:rsidRPr="00464A27">
        <w:rPr>
          <w:b/>
        </w:rPr>
        <w:t xml:space="preserve"> </w:t>
      </w:r>
      <w:r w:rsidR="00C96555" w:rsidRPr="00464A27">
        <w:rPr>
          <w:b/>
        </w:rPr>
        <w:t>datu 31.</w:t>
      </w:r>
      <w:r w:rsidR="00195105" w:rsidRPr="00464A27">
        <w:rPr>
          <w:b/>
        </w:rPr>
        <w:t> </w:t>
      </w:r>
      <w:r w:rsidR="00C96555" w:rsidRPr="00464A27">
        <w:rPr>
          <w:b/>
        </w:rPr>
        <w:t>prosinc</w:t>
      </w:r>
      <w:r w:rsidR="008709B7">
        <w:rPr>
          <w:b/>
        </w:rPr>
        <w:t>e</w:t>
      </w:r>
      <w:r w:rsidR="00C96555" w:rsidRPr="00464A27">
        <w:rPr>
          <w:b/>
        </w:rPr>
        <w:t xml:space="preserve"> 2015 mnohonásobně překročeny. </w:t>
      </w:r>
      <w:r w:rsidR="00507379" w:rsidRPr="00464A27">
        <w:rPr>
          <w:b/>
        </w:rPr>
        <w:t xml:space="preserve">Z výše uvedeného </w:t>
      </w:r>
      <w:r w:rsidR="00FD2435">
        <w:rPr>
          <w:b/>
        </w:rPr>
        <w:t>vyplývá</w:t>
      </w:r>
      <w:r w:rsidR="00507379" w:rsidRPr="00464A27">
        <w:rPr>
          <w:b/>
        </w:rPr>
        <w:t>, že předpokládané cílové hodnoty indikátorů prioritní osy 6 byly při nastavení značně podhodnoceny.</w:t>
      </w:r>
      <w:r w:rsidR="00446D29" w:rsidRPr="00464A27">
        <w:rPr>
          <w:b/>
        </w:rPr>
        <w:t xml:space="preserve"> </w:t>
      </w:r>
      <w:r w:rsidR="00475895" w:rsidRPr="00464A27">
        <w:rPr>
          <w:b/>
        </w:rPr>
        <w:t>Zároveň to znamená, že sledování a hodnocení plnění nastavených indikátorů bylo ze strany MŽP nedostatečné a spíše formální</w:t>
      </w:r>
      <w:r w:rsidR="00CB1C7B" w:rsidRPr="00464A27">
        <w:rPr>
          <w:b/>
        </w:rPr>
        <w:t>.</w:t>
      </w:r>
      <w:r w:rsidR="00475895" w:rsidRPr="00464A27">
        <w:rPr>
          <w:b/>
        </w:rPr>
        <w:t xml:space="preserve"> </w:t>
      </w:r>
      <w:r w:rsidR="00507379" w:rsidRPr="00464A27">
        <w:rPr>
          <w:b/>
        </w:rPr>
        <w:t xml:space="preserve"> </w:t>
      </w:r>
    </w:p>
    <w:p w14:paraId="25ECF053" w14:textId="77777777" w:rsidR="00BB4C71" w:rsidRPr="00464A27" w:rsidRDefault="00BB4C71" w:rsidP="00464A27">
      <w:pPr>
        <w:jc w:val="both"/>
        <w:rPr>
          <w:rFonts w:ascii="Calibri" w:hAnsi="Calibri" w:cs="Calibri"/>
          <w:b/>
          <w:bCs/>
          <w:iCs/>
        </w:rPr>
      </w:pPr>
    </w:p>
    <w:p w14:paraId="0DCC77BF" w14:textId="2B843D48" w:rsidR="002F0F42" w:rsidRDefault="00FD2435" w:rsidP="00464A2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</w:t>
      </w:r>
      <w:r w:rsidR="002F0F42" w:rsidRPr="00464A27">
        <w:rPr>
          <w:rFonts w:ascii="Calibri" w:hAnsi="Calibri" w:cs="Calibri"/>
        </w:rPr>
        <w:t xml:space="preserve"> </w:t>
      </w:r>
      <w:r w:rsidR="003342CA" w:rsidRPr="00464A27">
        <w:rPr>
          <w:rFonts w:ascii="Calibri" w:hAnsi="Calibri" w:cs="Calibri"/>
        </w:rPr>
        <w:t xml:space="preserve">národního </w:t>
      </w:r>
      <w:r w:rsidR="002F0F42" w:rsidRPr="00464A27">
        <w:rPr>
          <w:rFonts w:ascii="Calibri" w:hAnsi="Calibri" w:cs="Calibri"/>
        </w:rPr>
        <w:t xml:space="preserve">programu POPFK </w:t>
      </w:r>
      <w:r>
        <w:rPr>
          <w:rFonts w:ascii="Calibri" w:hAnsi="Calibri" w:cs="Calibri"/>
        </w:rPr>
        <w:t>provedlo</w:t>
      </w:r>
      <w:r w:rsidR="002F0F42" w:rsidRPr="00464A27">
        <w:rPr>
          <w:rFonts w:ascii="Calibri" w:hAnsi="Calibri" w:cs="Calibri"/>
        </w:rPr>
        <w:t xml:space="preserve"> MŽP d</w:t>
      </w:r>
      <w:r w:rsidR="002F0F42" w:rsidRPr="00464A27">
        <w:rPr>
          <w:rFonts w:ascii="Calibri" w:hAnsi="Calibri" w:cs="Calibri"/>
          <w:bCs/>
        </w:rPr>
        <w:t>ílčí vyhodnocení programu za</w:t>
      </w:r>
      <w:r w:rsidR="009B73C4">
        <w:rPr>
          <w:rFonts w:ascii="Calibri" w:hAnsi="Calibri" w:cs="Calibri"/>
          <w:bCs/>
        </w:rPr>
        <w:t xml:space="preserve"> </w:t>
      </w:r>
      <w:r w:rsidR="002F0F42" w:rsidRPr="00464A27">
        <w:rPr>
          <w:rFonts w:ascii="Calibri" w:hAnsi="Calibri" w:cs="Calibri"/>
          <w:bCs/>
        </w:rPr>
        <w:t>období</w:t>
      </w:r>
      <w:r w:rsidR="00B62EC3">
        <w:rPr>
          <w:rFonts w:ascii="Calibri" w:hAnsi="Calibri" w:cs="Calibri"/>
          <w:bCs/>
        </w:rPr>
        <w:br/>
      </w:r>
      <w:r w:rsidR="002F0F42" w:rsidRPr="00464A27">
        <w:rPr>
          <w:rFonts w:ascii="Calibri" w:hAnsi="Calibri" w:cs="Calibri"/>
          <w:bCs/>
        </w:rPr>
        <w:t>200</w:t>
      </w:r>
      <w:r w:rsidR="00CB1C7B" w:rsidRPr="00464A27">
        <w:rPr>
          <w:rFonts w:ascii="Calibri" w:hAnsi="Calibri" w:cs="Calibri"/>
          <w:bCs/>
        </w:rPr>
        <w:t>9</w:t>
      </w:r>
      <w:r w:rsidR="002F0F42" w:rsidRPr="00464A27">
        <w:rPr>
          <w:rFonts w:ascii="Calibri" w:hAnsi="Calibri" w:cs="Calibri"/>
          <w:bCs/>
        </w:rPr>
        <w:t xml:space="preserve">–2012. Vyhodnocení </w:t>
      </w:r>
      <w:r w:rsidR="009B73C4">
        <w:rPr>
          <w:rFonts w:ascii="Calibri" w:hAnsi="Calibri" w:cs="Calibri"/>
          <w:bCs/>
        </w:rPr>
        <w:t>se týkalo stavu</w:t>
      </w:r>
      <w:r w:rsidR="002F0F42" w:rsidRPr="00464A27">
        <w:rPr>
          <w:rFonts w:ascii="Calibri" w:hAnsi="Calibri" w:cs="Calibri"/>
          <w:bCs/>
        </w:rPr>
        <w:t xml:space="preserve"> naplňování indikátorů podprogram</w:t>
      </w:r>
      <w:r w:rsidR="003B3070" w:rsidRPr="00464A27">
        <w:rPr>
          <w:rFonts w:ascii="Calibri" w:hAnsi="Calibri" w:cs="Calibri"/>
          <w:bCs/>
        </w:rPr>
        <w:t>ů</w:t>
      </w:r>
      <w:r w:rsidR="002F0F42" w:rsidRPr="00464A27">
        <w:rPr>
          <w:rFonts w:ascii="Calibri" w:hAnsi="Calibri" w:cs="Calibri"/>
          <w:bCs/>
        </w:rPr>
        <w:t xml:space="preserve"> za</w:t>
      </w:r>
      <w:r w:rsidR="009B73C4">
        <w:rPr>
          <w:rFonts w:ascii="Calibri" w:hAnsi="Calibri" w:cs="Calibri"/>
          <w:bCs/>
        </w:rPr>
        <w:t xml:space="preserve"> </w:t>
      </w:r>
      <w:r w:rsidR="002F0F42" w:rsidRPr="00464A27">
        <w:rPr>
          <w:rFonts w:ascii="Calibri" w:hAnsi="Calibri" w:cs="Calibri"/>
          <w:bCs/>
        </w:rPr>
        <w:t xml:space="preserve">sledované období. Dle dosažených výsledků byly provedeny změny </w:t>
      </w:r>
      <w:r w:rsidR="00E20127" w:rsidRPr="00464A27">
        <w:rPr>
          <w:rFonts w:ascii="Calibri" w:hAnsi="Calibri" w:cs="Calibri"/>
          <w:bCs/>
        </w:rPr>
        <w:t xml:space="preserve">cílových </w:t>
      </w:r>
      <w:r w:rsidR="002F0F42" w:rsidRPr="00464A27">
        <w:rPr>
          <w:rFonts w:ascii="Calibri" w:hAnsi="Calibri" w:cs="Calibri"/>
          <w:bCs/>
        </w:rPr>
        <w:t>hodnot jednotlivých indikátorů a parametrů podprogramů.</w:t>
      </w:r>
    </w:p>
    <w:p w14:paraId="781A9AD2" w14:textId="77777777" w:rsidR="00621B97" w:rsidRPr="00464A27" w:rsidRDefault="00621B97" w:rsidP="00464A2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FB27296" w14:textId="42790BCA" w:rsidR="003342CA" w:rsidRPr="00464A27" w:rsidRDefault="002F0F42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Údaje o </w:t>
      </w:r>
      <w:r w:rsidR="009E5D00" w:rsidRPr="00464A27">
        <w:rPr>
          <w:rFonts w:ascii="Calibri" w:hAnsi="Calibri" w:cs="Calibri"/>
        </w:rPr>
        <w:t xml:space="preserve">aktuálním </w:t>
      </w:r>
      <w:r w:rsidRPr="00464A27">
        <w:rPr>
          <w:rFonts w:ascii="Calibri" w:hAnsi="Calibri" w:cs="Calibri"/>
        </w:rPr>
        <w:t xml:space="preserve">plnění </w:t>
      </w:r>
      <w:r w:rsidR="009E5D00" w:rsidRPr="00464A27">
        <w:rPr>
          <w:rFonts w:ascii="Calibri" w:hAnsi="Calibri" w:cs="Calibri"/>
        </w:rPr>
        <w:t xml:space="preserve">konkrétních </w:t>
      </w:r>
      <w:r w:rsidRPr="00464A27">
        <w:rPr>
          <w:rFonts w:ascii="Calibri" w:hAnsi="Calibri" w:cs="Calibri"/>
        </w:rPr>
        <w:t xml:space="preserve">indikátorů </w:t>
      </w:r>
      <w:r w:rsidR="00FD2435">
        <w:rPr>
          <w:rFonts w:ascii="Calibri" w:hAnsi="Calibri" w:cs="Calibri"/>
        </w:rPr>
        <w:t>předložilo</w:t>
      </w:r>
      <w:r w:rsidRPr="00464A27">
        <w:rPr>
          <w:rFonts w:ascii="Calibri" w:hAnsi="Calibri" w:cs="Calibri"/>
        </w:rPr>
        <w:t xml:space="preserve"> </w:t>
      </w:r>
      <w:r w:rsidR="00CF33EB" w:rsidRPr="00464A27">
        <w:rPr>
          <w:rFonts w:ascii="Calibri" w:hAnsi="Calibri" w:cs="Calibri"/>
        </w:rPr>
        <w:t xml:space="preserve">MŽP </w:t>
      </w:r>
      <w:r w:rsidR="009E5D00" w:rsidRPr="00464A27">
        <w:rPr>
          <w:rFonts w:ascii="Calibri" w:hAnsi="Calibri" w:cs="Calibri"/>
        </w:rPr>
        <w:t xml:space="preserve">za období </w:t>
      </w:r>
      <w:r w:rsidRPr="00464A27">
        <w:rPr>
          <w:rFonts w:ascii="Calibri" w:hAnsi="Calibri" w:cs="Calibri"/>
        </w:rPr>
        <w:t xml:space="preserve">od </w:t>
      </w:r>
      <w:r w:rsidR="009E5D00" w:rsidRPr="00464A27">
        <w:rPr>
          <w:rFonts w:ascii="Calibri" w:hAnsi="Calibri" w:cs="Calibri"/>
        </w:rPr>
        <w:t xml:space="preserve">zahájení </w:t>
      </w:r>
      <w:r w:rsidRPr="00464A27">
        <w:rPr>
          <w:rFonts w:ascii="Calibri" w:hAnsi="Calibri" w:cs="Calibri"/>
        </w:rPr>
        <w:t>programu v</w:t>
      </w:r>
      <w:r w:rsidR="00473F4A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 xml:space="preserve">roce 2008 do 2. srpna 2016. </w:t>
      </w:r>
      <w:r w:rsidR="00CF33EB" w:rsidRPr="00464A27">
        <w:rPr>
          <w:rFonts w:ascii="Calibri" w:hAnsi="Calibri" w:cs="Calibri"/>
        </w:rPr>
        <w:t>Z p</w:t>
      </w:r>
      <w:r w:rsidRPr="00464A27">
        <w:rPr>
          <w:rFonts w:ascii="Calibri" w:hAnsi="Calibri" w:cs="Calibri"/>
        </w:rPr>
        <w:t xml:space="preserve">orovnání </w:t>
      </w:r>
      <w:r w:rsidR="003B3070" w:rsidRPr="00464A27">
        <w:rPr>
          <w:rFonts w:ascii="Calibri" w:hAnsi="Calibri" w:cs="Calibri"/>
        </w:rPr>
        <w:t xml:space="preserve">cílových a dosažených </w:t>
      </w:r>
      <w:r w:rsidRPr="00464A27">
        <w:rPr>
          <w:rFonts w:ascii="Calibri" w:hAnsi="Calibri" w:cs="Calibri"/>
        </w:rPr>
        <w:t>hodnot</w:t>
      </w:r>
      <w:r w:rsidR="00CF33EB" w:rsidRPr="00464A27">
        <w:rPr>
          <w:rFonts w:ascii="Calibri" w:hAnsi="Calibri" w:cs="Calibri"/>
        </w:rPr>
        <w:t>, které provedl NKÚ</w:t>
      </w:r>
      <w:r w:rsidR="00AD1361" w:rsidRPr="00464A27">
        <w:rPr>
          <w:rFonts w:ascii="Calibri" w:hAnsi="Calibri" w:cs="Calibri"/>
        </w:rPr>
        <w:t xml:space="preserve">, </w:t>
      </w:r>
      <w:r w:rsidRPr="00464A27">
        <w:rPr>
          <w:rFonts w:ascii="Calibri" w:hAnsi="Calibri" w:cs="Calibri"/>
        </w:rPr>
        <w:t xml:space="preserve">vyplývá, že </w:t>
      </w:r>
      <w:r w:rsidR="009E5D00" w:rsidRPr="00464A27">
        <w:rPr>
          <w:rFonts w:ascii="Calibri" w:hAnsi="Calibri" w:cs="Calibri"/>
        </w:rPr>
        <w:t xml:space="preserve">cca </w:t>
      </w:r>
      <w:r w:rsidRPr="00464A27">
        <w:rPr>
          <w:rFonts w:ascii="Calibri" w:hAnsi="Calibri" w:cs="Calibri"/>
        </w:rPr>
        <w:t>3 roky před závěrečným vyhodnocením programu nejsou ve většině případů naplňovány cílové hodnoty</w:t>
      </w:r>
      <w:r w:rsidR="00F97452" w:rsidRPr="00464A27">
        <w:rPr>
          <w:rFonts w:ascii="Calibri" w:hAnsi="Calibri" w:cs="Calibri"/>
        </w:rPr>
        <w:t xml:space="preserve">. </w:t>
      </w:r>
      <w:r w:rsidR="00FD2435">
        <w:rPr>
          <w:rFonts w:ascii="Calibri" w:hAnsi="Calibri" w:cs="Calibri"/>
        </w:rPr>
        <w:t>Některé</w:t>
      </w:r>
      <w:r w:rsidR="00E20127" w:rsidRPr="00464A27">
        <w:rPr>
          <w:rFonts w:ascii="Calibri" w:hAnsi="Calibri" w:cs="Calibri"/>
        </w:rPr>
        <w:t xml:space="preserve"> </w:t>
      </w:r>
      <w:r w:rsidR="003F37F2" w:rsidRPr="00464A27">
        <w:rPr>
          <w:rFonts w:ascii="Calibri" w:hAnsi="Calibri" w:cs="Calibri"/>
        </w:rPr>
        <w:t xml:space="preserve">indikátory </w:t>
      </w:r>
      <w:r w:rsidR="009E5D00" w:rsidRPr="00464A27">
        <w:rPr>
          <w:rFonts w:ascii="Calibri" w:hAnsi="Calibri" w:cs="Calibri"/>
        </w:rPr>
        <w:t>byly mnohonásobně překročeny</w:t>
      </w:r>
      <w:r w:rsidR="00FD2435">
        <w:rPr>
          <w:rFonts w:ascii="Calibri" w:hAnsi="Calibri" w:cs="Calibri"/>
        </w:rPr>
        <w:t>, zatímco</w:t>
      </w:r>
      <w:r w:rsidR="009E5D00" w:rsidRPr="00464A27">
        <w:rPr>
          <w:rFonts w:ascii="Calibri" w:hAnsi="Calibri" w:cs="Calibri"/>
        </w:rPr>
        <w:t xml:space="preserve"> </w:t>
      </w:r>
      <w:r w:rsidR="00E20127" w:rsidRPr="00464A27">
        <w:rPr>
          <w:rFonts w:ascii="Calibri" w:hAnsi="Calibri" w:cs="Calibri"/>
        </w:rPr>
        <w:t xml:space="preserve">u některých </w:t>
      </w:r>
      <w:r w:rsidR="00A94AA8" w:rsidRPr="00464A27">
        <w:rPr>
          <w:rFonts w:ascii="Calibri" w:hAnsi="Calibri" w:cs="Calibri"/>
        </w:rPr>
        <w:t>nebyly realizovány žádné</w:t>
      </w:r>
      <w:r w:rsidR="003B3070" w:rsidRPr="00464A27">
        <w:rPr>
          <w:rFonts w:ascii="Calibri" w:hAnsi="Calibri" w:cs="Calibri"/>
        </w:rPr>
        <w:t xml:space="preserve"> projekty/akce</w:t>
      </w:r>
      <w:r w:rsidR="00043035" w:rsidRPr="00464A27">
        <w:rPr>
          <w:rFonts w:ascii="Calibri" w:hAnsi="Calibri" w:cs="Calibri"/>
        </w:rPr>
        <w:t>. N</w:t>
      </w:r>
      <w:r w:rsidR="003342CA" w:rsidRPr="00464A27">
        <w:rPr>
          <w:rFonts w:ascii="Calibri" w:hAnsi="Calibri" w:cs="Calibri"/>
        </w:rPr>
        <w:t>apř.:</w:t>
      </w:r>
    </w:p>
    <w:p w14:paraId="6BE2A78D" w14:textId="37D232C0" w:rsidR="003342CA" w:rsidRPr="00464A27" w:rsidRDefault="00F95A3E" w:rsidP="00464A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 indikátoru „</w:t>
      </w:r>
      <w:r w:rsidR="002F0F42" w:rsidRPr="00464A27">
        <w:rPr>
          <w:rFonts w:ascii="Calibri" w:hAnsi="Calibri" w:cs="Calibri"/>
        </w:rPr>
        <w:t>plocha lesních porostů se zlepšenou druhovou, věkovou nebo prostorovou skladbou</w:t>
      </w:r>
      <w:r>
        <w:rPr>
          <w:rFonts w:ascii="Calibri" w:hAnsi="Calibri" w:cs="Calibri"/>
        </w:rPr>
        <w:t>“</w:t>
      </w:r>
      <w:r w:rsidR="002F0F42" w:rsidRPr="00464A27">
        <w:rPr>
          <w:rFonts w:ascii="Calibri" w:hAnsi="Calibri" w:cs="Calibri"/>
        </w:rPr>
        <w:t xml:space="preserve"> nebo </w:t>
      </w:r>
      <w:r>
        <w:rPr>
          <w:rFonts w:ascii="Calibri" w:hAnsi="Calibri" w:cs="Calibri"/>
        </w:rPr>
        <w:t>„</w:t>
      </w:r>
      <w:r w:rsidR="002F0F42" w:rsidRPr="00464A27">
        <w:rPr>
          <w:rFonts w:ascii="Calibri" w:hAnsi="Calibri" w:cs="Calibri"/>
        </w:rPr>
        <w:t>plocha s asanovanou dřevní hmotou</w:t>
      </w:r>
      <w:r>
        <w:rPr>
          <w:rFonts w:ascii="Calibri" w:hAnsi="Calibri" w:cs="Calibri"/>
        </w:rPr>
        <w:t>“</w:t>
      </w:r>
      <w:r w:rsidR="002F0F42" w:rsidRPr="00464A27">
        <w:rPr>
          <w:rFonts w:ascii="Calibri" w:hAnsi="Calibri" w:cs="Calibri"/>
        </w:rPr>
        <w:t xml:space="preserve"> byl</w:t>
      </w:r>
      <w:r>
        <w:rPr>
          <w:rFonts w:ascii="Calibri" w:hAnsi="Calibri" w:cs="Calibri"/>
        </w:rPr>
        <w:t>o</w:t>
      </w:r>
      <w:r w:rsidR="002F0F42" w:rsidRPr="00464A27">
        <w:rPr>
          <w:rFonts w:ascii="Calibri" w:hAnsi="Calibri" w:cs="Calibri"/>
        </w:rPr>
        <w:t xml:space="preserve"> podpořen</w:t>
      </w:r>
      <w:r>
        <w:rPr>
          <w:rFonts w:ascii="Calibri" w:hAnsi="Calibri" w:cs="Calibri"/>
        </w:rPr>
        <w:t>o</w:t>
      </w:r>
      <w:r w:rsidR="002F0F42" w:rsidRPr="00464A27">
        <w:rPr>
          <w:rFonts w:ascii="Calibri" w:hAnsi="Calibri" w:cs="Calibri"/>
        </w:rPr>
        <w:t xml:space="preserve"> 43 akc</w:t>
      </w:r>
      <w:r>
        <w:rPr>
          <w:rFonts w:ascii="Calibri" w:hAnsi="Calibri" w:cs="Calibri"/>
        </w:rPr>
        <w:t>í</w:t>
      </w:r>
      <w:r w:rsidR="002F0F42" w:rsidRPr="00464A27">
        <w:rPr>
          <w:rFonts w:ascii="Calibri" w:hAnsi="Calibri" w:cs="Calibri"/>
        </w:rPr>
        <w:t xml:space="preserve"> na </w:t>
      </w:r>
      <w:r w:rsidR="002F0F42" w:rsidRPr="00464A27">
        <w:rPr>
          <w:rFonts w:ascii="Calibri" w:hAnsi="Calibri" w:cs="Calibri"/>
          <w:b/>
        </w:rPr>
        <w:t>653</w:t>
      </w:r>
      <w:r w:rsidR="002F0F42" w:rsidRPr="00283815">
        <w:rPr>
          <w:rFonts w:ascii="Calibri" w:hAnsi="Calibri" w:cs="Calibri"/>
          <w:b/>
        </w:rPr>
        <w:t xml:space="preserve"> </w:t>
      </w:r>
      <w:r w:rsidR="00906234" w:rsidRPr="00283815">
        <w:rPr>
          <w:rFonts w:ascii="Calibri" w:hAnsi="Calibri" w:cs="Calibri"/>
          <w:b/>
        </w:rPr>
        <w:t>h</w:t>
      </w:r>
      <w:r w:rsidR="00246CBD" w:rsidRPr="00283815">
        <w:rPr>
          <w:rFonts w:ascii="Calibri" w:hAnsi="Calibri" w:cs="Calibri"/>
          <w:b/>
        </w:rPr>
        <w:t>a</w:t>
      </w:r>
      <w:r w:rsidR="00246CBD" w:rsidRPr="00464A27">
        <w:rPr>
          <w:rFonts w:ascii="Calibri" w:hAnsi="Calibri" w:cs="Calibri"/>
        </w:rPr>
        <w:t xml:space="preserve"> </w:t>
      </w:r>
      <w:r w:rsidR="002F0F42" w:rsidRPr="00464A27">
        <w:rPr>
          <w:rFonts w:ascii="Calibri" w:hAnsi="Calibri" w:cs="Calibri"/>
        </w:rPr>
        <w:t>(</w:t>
      </w:r>
      <w:r w:rsidR="008555BF" w:rsidRPr="00464A27">
        <w:rPr>
          <w:rFonts w:ascii="Calibri" w:hAnsi="Calibri" w:cs="Calibri"/>
        </w:rPr>
        <w:t xml:space="preserve">předpokládaná </w:t>
      </w:r>
      <w:r w:rsidR="002F0F42" w:rsidRPr="00464A27">
        <w:rPr>
          <w:rFonts w:ascii="Calibri" w:hAnsi="Calibri" w:cs="Calibri"/>
        </w:rPr>
        <w:t>cílová hodnota 8</w:t>
      </w:r>
      <w:r w:rsidR="00473F4A" w:rsidRPr="00464A27">
        <w:rPr>
          <w:rFonts w:ascii="Calibri" w:hAnsi="Calibri" w:cs="Calibri"/>
        </w:rPr>
        <w:t xml:space="preserve"> </w:t>
      </w:r>
      <w:r w:rsidR="002F0F42" w:rsidRPr="00464A27">
        <w:rPr>
          <w:rFonts w:ascii="Calibri" w:hAnsi="Calibri" w:cs="Calibri"/>
        </w:rPr>
        <w:t>500 ha)</w:t>
      </w:r>
      <w:r w:rsidR="003D4D16" w:rsidRPr="00464A27">
        <w:rPr>
          <w:rFonts w:ascii="Calibri" w:hAnsi="Calibri" w:cs="Calibri"/>
        </w:rPr>
        <w:t>;</w:t>
      </w:r>
    </w:p>
    <w:p w14:paraId="7142BBDD" w14:textId="77777777" w:rsidR="003342CA" w:rsidRPr="00464A27" w:rsidRDefault="00A94AA8" w:rsidP="00464A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bylo realizováno 439 akcí na ploše </w:t>
      </w:r>
      <w:r w:rsidRPr="00464A27">
        <w:rPr>
          <w:rFonts w:ascii="Calibri" w:hAnsi="Calibri" w:cs="Calibri"/>
          <w:b/>
        </w:rPr>
        <w:t>664</w:t>
      </w:r>
      <w:r w:rsidRPr="00283815">
        <w:rPr>
          <w:rFonts w:ascii="Calibri" w:hAnsi="Calibri" w:cs="Calibri"/>
          <w:b/>
        </w:rPr>
        <w:t xml:space="preserve"> ha</w:t>
      </w:r>
      <w:r w:rsidRPr="00464A27">
        <w:rPr>
          <w:rFonts w:ascii="Calibri" w:hAnsi="Calibri" w:cs="Calibri"/>
        </w:rPr>
        <w:t xml:space="preserve"> </w:t>
      </w:r>
      <w:r w:rsidR="002F0F42" w:rsidRPr="00464A27">
        <w:rPr>
          <w:rFonts w:ascii="Calibri" w:hAnsi="Calibri" w:cs="Calibri"/>
        </w:rPr>
        <w:t>obnovených nebo vytvořených biotopů nebo stanovišť (</w:t>
      </w:r>
      <w:r w:rsidR="008555BF" w:rsidRPr="00464A27">
        <w:rPr>
          <w:rFonts w:ascii="Calibri" w:hAnsi="Calibri" w:cs="Calibri"/>
        </w:rPr>
        <w:t xml:space="preserve">předpokládaná </w:t>
      </w:r>
      <w:r w:rsidR="002F0F42" w:rsidRPr="00464A27">
        <w:rPr>
          <w:rFonts w:ascii="Calibri" w:hAnsi="Calibri" w:cs="Calibri"/>
        </w:rPr>
        <w:t>cílová hodnota 400 ha)</w:t>
      </w:r>
      <w:r w:rsidR="003D4D16" w:rsidRPr="00464A27">
        <w:rPr>
          <w:rFonts w:ascii="Calibri" w:hAnsi="Calibri" w:cs="Calibri"/>
        </w:rPr>
        <w:t>;</w:t>
      </w:r>
    </w:p>
    <w:p w14:paraId="282E0001" w14:textId="40F30664" w:rsidR="002F0F42" w:rsidRPr="00464A27" w:rsidRDefault="00D841A2" w:rsidP="00464A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neproběhla realizace projektů u </w:t>
      </w:r>
      <w:r w:rsidR="00A94AA8" w:rsidRPr="00464A27">
        <w:rPr>
          <w:rFonts w:ascii="Calibri" w:hAnsi="Calibri" w:cs="Calibri"/>
        </w:rPr>
        <w:t xml:space="preserve">indikátorů </w:t>
      </w:r>
      <w:r w:rsidR="00F95A3E">
        <w:rPr>
          <w:rFonts w:ascii="Calibri" w:hAnsi="Calibri" w:cs="Calibri"/>
        </w:rPr>
        <w:t>„</w:t>
      </w:r>
      <w:r w:rsidR="002F0F42" w:rsidRPr="00464A27">
        <w:rPr>
          <w:rFonts w:ascii="Calibri" w:hAnsi="Calibri" w:cs="Calibri"/>
        </w:rPr>
        <w:t>počet záchranných programů</w:t>
      </w:r>
      <w:r w:rsidR="00F95A3E">
        <w:rPr>
          <w:rFonts w:ascii="Calibri" w:hAnsi="Calibri" w:cs="Calibri"/>
        </w:rPr>
        <w:t>“</w:t>
      </w:r>
      <w:r w:rsidR="002F0F42" w:rsidRPr="00464A27">
        <w:rPr>
          <w:rFonts w:ascii="Calibri" w:hAnsi="Calibri" w:cs="Calibri"/>
        </w:rPr>
        <w:t xml:space="preserve"> s</w:t>
      </w:r>
      <w:r w:rsidR="00473F4A" w:rsidRPr="00464A27">
        <w:rPr>
          <w:rFonts w:ascii="Calibri" w:hAnsi="Calibri" w:cs="Calibri"/>
        </w:rPr>
        <w:t xml:space="preserve"> </w:t>
      </w:r>
      <w:r w:rsidR="002F0F42" w:rsidRPr="00464A27">
        <w:rPr>
          <w:rFonts w:ascii="Calibri" w:hAnsi="Calibri" w:cs="Calibri"/>
        </w:rPr>
        <w:t xml:space="preserve">cílovou hodnotou 8 akcí nebo </w:t>
      </w:r>
      <w:r w:rsidR="00F95A3E">
        <w:rPr>
          <w:rFonts w:ascii="Calibri" w:hAnsi="Calibri" w:cs="Calibri"/>
        </w:rPr>
        <w:t>„</w:t>
      </w:r>
      <w:r w:rsidR="002F0F42" w:rsidRPr="00464A27">
        <w:rPr>
          <w:rFonts w:ascii="Calibri" w:hAnsi="Calibri" w:cs="Calibri"/>
        </w:rPr>
        <w:t>počet zprůchodněných migračních překážek na tocích</w:t>
      </w:r>
      <w:r w:rsidR="00F95A3E">
        <w:rPr>
          <w:rFonts w:ascii="Calibri" w:hAnsi="Calibri" w:cs="Calibri"/>
        </w:rPr>
        <w:t>“</w:t>
      </w:r>
      <w:r w:rsidR="002F0F42" w:rsidRPr="00464A27">
        <w:rPr>
          <w:rFonts w:ascii="Calibri" w:hAnsi="Calibri" w:cs="Calibri"/>
        </w:rPr>
        <w:t xml:space="preserve"> s</w:t>
      </w:r>
      <w:r w:rsidR="00473F4A" w:rsidRPr="00464A27">
        <w:rPr>
          <w:rFonts w:ascii="Calibri" w:hAnsi="Calibri" w:cs="Calibri"/>
        </w:rPr>
        <w:t xml:space="preserve"> </w:t>
      </w:r>
      <w:r w:rsidR="002F0F42" w:rsidRPr="00464A27">
        <w:rPr>
          <w:rFonts w:ascii="Calibri" w:hAnsi="Calibri" w:cs="Calibri"/>
        </w:rPr>
        <w:t>cílovou hodnotou 27</w:t>
      </w:r>
      <w:r w:rsidR="00F245F8" w:rsidRPr="00464A27">
        <w:rPr>
          <w:rFonts w:ascii="Calibri" w:hAnsi="Calibri" w:cs="Calibri"/>
        </w:rPr>
        <w:t> </w:t>
      </w:r>
      <w:r w:rsidR="002F0F42" w:rsidRPr="00464A27">
        <w:rPr>
          <w:rFonts w:ascii="Calibri" w:hAnsi="Calibri" w:cs="Calibri"/>
        </w:rPr>
        <w:t xml:space="preserve">akcí. </w:t>
      </w:r>
    </w:p>
    <w:p w14:paraId="07C2DD70" w14:textId="77777777" w:rsidR="00464A27" w:rsidRDefault="00464A27" w:rsidP="00464A27">
      <w:pPr>
        <w:jc w:val="both"/>
        <w:rPr>
          <w:rFonts w:ascii="Calibri" w:hAnsi="Calibri" w:cs="Calibri"/>
          <w:b/>
        </w:rPr>
      </w:pPr>
    </w:p>
    <w:p w14:paraId="30422C6F" w14:textId="51C7E50B" w:rsidR="002F0F42" w:rsidRPr="00464A27" w:rsidRDefault="00F95A3E" w:rsidP="00621B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</w:t>
      </w:r>
      <w:r w:rsidR="003E4F95" w:rsidRPr="00464A27">
        <w:rPr>
          <w:rFonts w:ascii="Calibri" w:hAnsi="Calibri" w:cs="Calibri"/>
          <w:b/>
        </w:rPr>
        <w:t xml:space="preserve"> nastavení, sledování a hodnocení plnění národního programu </w:t>
      </w:r>
      <w:r w:rsidR="00DD32CB" w:rsidRPr="00464A27">
        <w:rPr>
          <w:rFonts w:ascii="Calibri" w:hAnsi="Calibri" w:cs="Calibri"/>
          <w:b/>
        </w:rPr>
        <w:t xml:space="preserve">POPFK </w:t>
      </w:r>
      <w:r w:rsidR="003E4F95" w:rsidRPr="00464A27">
        <w:rPr>
          <w:rFonts w:ascii="Calibri" w:hAnsi="Calibri" w:cs="Calibri"/>
          <w:b/>
        </w:rPr>
        <w:t xml:space="preserve">ze strany MŽP </w:t>
      </w:r>
      <w:r>
        <w:rPr>
          <w:rFonts w:ascii="Calibri" w:hAnsi="Calibri" w:cs="Calibri"/>
          <w:b/>
        </w:rPr>
        <w:t>byly zjištěny</w:t>
      </w:r>
      <w:r w:rsidR="003E4F95" w:rsidRPr="00464A27">
        <w:rPr>
          <w:rFonts w:ascii="Calibri" w:hAnsi="Calibri" w:cs="Calibri"/>
          <w:b/>
        </w:rPr>
        <w:t xml:space="preserve"> stejné nedostatky</w:t>
      </w:r>
      <w:r>
        <w:rPr>
          <w:rFonts w:ascii="Calibri" w:hAnsi="Calibri" w:cs="Calibri"/>
          <w:b/>
        </w:rPr>
        <w:t>, jako jsou</w:t>
      </w:r>
      <w:r w:rsidR="003E4F95" w:rsidRPr="00464A27">
        <w:rPr>
          <w:rFonts w:ascii="Calibri" w:hAnsi="Calibri" w:cs="Calibri"/>
          <w:b/>
        </w:rPr>
        <w:t xml:space="preserve"> uveden</w:t>
      </w:r>
      <w:r>
        <w:rPr>
          <w:rFonts w:ascii="Calibri" w:hAnsi="Calibri" w:cs="Calibri"/>
          <w:b/>
        </w:rPr>
        <w:t>y</w:t>
      </w:r>
      <w:r w:rsidR="003E4F95" w:rsidRPr="00464A27">
        <w:rPr>
          <w:rFonts w:ascii="Calibri" w:hAnsi="Calibri" w:cs="Calibri"/>
          <w:b/>
        </w:rPr>
        <w:t xml:space="preserve"> v předchozích odstavcích </w:t>
      </w:r>
      <w:r>
        <w:rPr>
          <w:rFonts w:ascii="Calibri" w:hAnsi="Calibri" w:cs="Calibri"/>
          <w:b/>
        </w:rPr>
        <w:t>pojednávajících o</w:t>
      </w:r>
      <w:r w:rsidR="001461EA">
        <w:rPr>
          <w:rFonts w:ascii="Calibri" w:hAnsi="Calibri" w:cs="Calibri"/>
          <w:b/>
        </w:rPr>
        <w:t> </w:t>
      </w:r>
      <w:r w:rsidR="003E4F95" w:rsidRPr="00464A27">
        <w:rPr>
          <w:rFonts w:ascii="Calibri" w:hAnsi="Calibri" w:cs="Calibri"/>
          <w:b/>
        </w:rPr>
        <w:t>OPŽP</w:t>
      </w:r>
      <w:r w:rsidR="00CB1C7B" w:rsidRPr="00464A27">
        <w:rPr>
          <w:rFonts w:ascii="Calibri" w:hAnsi="Calibri" w:cs="Calibri"/>
          <w:b/>
        </w:rPr>
        <w:t xml:space="preserve"> 2007</w:t>
      </w:r>
      <w:r w:rsidR="00160356" w:rsidRPr="00464A27">
        <w:rPr>
          <w:rFonts w:ascii="Calibri" w:hAnsi="Calibri" w:cs="Calibri"/>
          <w:b/>
        </w:rPr>
        <w:t>–</w:t>
      </w:r>
      <w:r w:rsidR="00CB1C7B" w:rsidRPr="00464A27">
        <w:rPr>
          <w:rFonts w:ascii="Calibri" w:hAnsi="Calibri" w:cs="Calibri"/>
          <w:b/>
        </w:rPr>
        <w:t>2013</w:t>
      </w:r>
      <w:r w:rsidR="003E4F95" w:rsidRPr="00464A27">
        <w:rPr>
          <w:rFonts w:ascii="Calibri" w:hAnsi="Calibri" w:cs="Calibri"/>
          <w:b/>
        </w:rPr>
        <w:t xml:space="preserve">. </w:t>
      </w:r>
      <w:r w:rsidR="002F219C" w:rsidRPr="00464A27">
        <w:rPr>
          <w:rFonts w:ascii="Calibri" w:hAnsi="Calibri" w:cs="Calibri"/>
          <w:b/>
        </w:rPr>
        <w:t>Nastavení</w:t>
      </w:r>
      <w:r w:rsidR="003E4F95" w:rsidRPr="00464A27">
        <w:rPr>
          <w:rFonts w:ascii="Calibri" w:hAnsi="Calibri" w:cs="Calibri"/>
          <w:b/>
        </w:rPr>
        <w:t xml:space="preserve"> cílových </w:t>
      </w:r>
      <w:r w:rsidR="00DD32CB" w:rsidRPr="00464A27">
        <w:rPr>
          <w:rFonts w:ascii="Calibri" w:hAnsi="Calibri" w:cs="Calibri"/>
          <w:b/>
        </w:rPr>
        <w:t xml:space="preserve">hodnot indikátorů </w:t>
      </w:r>
      <w:r w:rsidR="003E4F95" w:rsidRPr="00464A27">
        <w:rPr>
          <w:rFonts w:ascii="Calibri" w:hAnsi="Calibri" w:cs="Calibri"/>
          <w:b/>
        </w:rPr>
        <w:t>přitom nebyl</w:t>
      </w:r>
      <w:r w:rsidR="002F219C" w:rsidRPr="00464A27">
        <w:rPr>
          <w:rFonts w:ascii="Calibri" w:hAnsi="Calibri" w:cs="Calibri"/>
          <w:b/>
        </w:rPr>
        <w:t>o</w:t>
      </w:r>
      <w:r w:rsidR="003E4F95" w:rsidRPr="00464A27">
        <w:rPr>
          <w:rFonts w:ascii="Calibri" w:hAnsi="Calibri" w:cs="Calibri"/>
          <w:b/>
        </w:rPr>
        <w:t xml:space="preserve"> napraven</w:t>
      </w:r>
      <w:r w:rsidR="002F219C" w:rsidRPr="00464A27">
        <w:rPr>
          <w:rFonts w:ascii="Calibri" w:hAnsi="Calibri" w:cs="Calibri"/>
          <w:b/>
        </w:rPr>
        <w:t>o</w:t>
      </w:r>
      <w:r w:rsidR="003E4F95" w:rsidRPr="00464A27">
        <w:rPr>
          <w:rFonts w:ascii="Calibri" w:hAnsi="Calibri" w:cs="Calibri"/>
          <w:b/>
        </w:rPr>
        <w:t xml:space="preserve"> ani </w:t>
      </w:r>
      <w:r w:rsidR="00DD32CB" w:rsidRPr="00464A27">
        <w:rPr>
          <w:rFonts w:ascii="Calibri" w:hAnsi="Calibri" w:cs="Calibri"/>
          <w:b/>
        </w:rPr>
        <w:t xml:space="preserve">jejich </w:t>
      </w:r>
      <w:r w:rsidR="003E4F95" w:rsidRPr="00464A27">
        <w:rPr>
          <w:rFonts w:ascii="Calibri" w:hAnsi="Calibri" w:cs="Calibri"/>
          <w:b/>
        </w:rPr>
        <w:t>změnou provedenou po roce 2012. Navíc</w:t>
      </w:r>
      <w:r w:rsidR="002F0F42" w:rsidRPr="00464A27">
        <w:rPr>
          <w:rFonts w:ascii="Calibri" w:hAnsi="Calibri" w:cs="Calibri"/>
          <w:b/>
        </w:rPr>
        <w:t xml:space="preserve"> MŽP </w:t>
      </w:r>
      <w:r w:rsidR="00AB73E6" w:rsidRPr="00464A27">
        <w:rPr>
          <w:rFonts w:ascii="Calibri" w:hAnsi="Calibri" w:cs="Calibri"/>
          <w:b/>
        </w:rPr>
        <w:t xml:space="preserve">od roku 2012 </w:t>
      </w:r>
      <w:r>
        <w:rPr>
          <w:rFonts w:ascii="Calibri" w:hAnsi="Calibri" w:cs="Calibri"/>
          <w:b/>
        </w:rPr>
        <w:t xml:space="preserve">již </w:t>
      </w:r>
      <w:r w:rsidR="003E4F95" w:rsidRPr="00464A27">
        <w:rPr>
          <w:rFonts w:ascii="Calibri" w:hAnsi="Calibri" w:cs="Calibri"/>
          <w:b/>
        </w:rPr>
        <w:t xml:space="preserve">dále </w:t>
      </w:r>
      <w:r w:rsidR="002F0F42" w:rsidRPr="00464A27">
        <w:rPr>
          <w:rFonts w:ascii="Calibri" w:hAnsi="Calibri" w:cs="Calibri"/>
          <w:b/>
        </w:rPr>
        <w:t>nehodno</w:t>
      </w:r>
      <w:r w:rsidR="006E193A" w:rsidRPr="00464A27">
        <w:rPr>
          <w:rFonts w:ascii="Calibri" w:hAnsi="Calibri" w:cs="Calibri"/>
          <w:b/>
        </w:rPr>
        <w:t>tilo</w:t>
      </w:r>
      <w:r w:rsidR="002F0F42" w:rsidRPr="00464A27">
        <w:rPr>
          <w:rFonts w:ascii="Calibri" w:hAnsi="Calibri" w:cs="Calibri"/>
          <w:b/>
        </w:rPr>
        <w:t xml:space="preserve"> dosažené přínosy v</w:t>
      </w:r>
      <w:r w:rsidR="00473F4A" w:rsidRPr="00464A27">
        <w:rPr>
          <w:rFonts w:ascii="Calibri" w:hAnsi="Calibri" w:cs="Calibri"/>
          <w:b/>
        </w:rPr>
        <w:t xml:space="preserve"> </w:t>
      </w:r>
      <w:r w:rsidR="002F0F42" w:rsidRPr="00464A27">
        <w:rPr>
          <w:rFonts w:ascii="Calibri" w:hAnsi="Calibri" w:cs="Calibri"/>
          <w:b/>
        </w:rPr>
        <w:t>porovnání s</w:t>
      </w:r>
      <w:r w:rsidR="00E81B81" w:rsidRPr="00464A27">
        <w:rPr>
          <w:rFonts w:ascii="Calibri" w:hAnsi="Calibri" w:cs="Calibri"/>
          <w:b/>
        </w:rPr>
        <w:t> </w:t>
      </w:r>
      <w:r w:rsidR="00E51007" w:rsidRPr="00464A27">
        <w:rPr>
          <w:rFonts w:ascii="Calibri" w:hAnsi="Calibri" w:cs="Calibri"/>
          <w:b/>
        </w:rPr>
        <w:t>předpokládanými</w:t>
      </w:r>
      <w:r w:rsidR="002F0F42" w:rsidRPr="00464A27">
        <w:rPr>
          <w:rFonts w:ascii="Calibri" w:hAnsi="Calibri" w:cs="Calibri"/>
          <w:b/>
        </w:rPr>
        <w:t xml:space="preserve"> cílovými hodnotami</w:t>
      </w:r>
      <w:r w:rsidR="00CF33EB" w:rsidRPr="00464A27">
        <w:rPr>
          <w:rFonts w:ascii="Calibri" w:hAnsi="Calibri" w:cs="Calibri"/>
          <w:b/>
        </w:rPr>
        <w:t>.</w:t>
      </w:r>
      <w:r w:rsidR="003E4F95" w:rsidRPr="00464A27">
        <w:rPr>
          <w:rFonts w:ascii="Calibri" w:hAnsi="Calibri" w:cs="Calibri"/>
          <w:b/>
        </w:rPr>
        <w:t xml:space="preserve"> </w:t>
      </w:r>
      <w:r w:rsidR="002F0F42" w:rsidRPr="00464A27">
        <w:rPr>
          <w:rFonts w:ascii="Calibri" w:hAnsi="Calibri" w:cs="Calibri"/>
        </w:rPr>
        <w:t xml:space="preserve">MŽP </w:t>
      </w:r>
      <w:r w:rsidR="00E51007" w:rsidRPr="00464A27">
        <w:rPr>
          <w:rFonts w:ascii="Calibri" w:hAnsi="Calibri" w:cs="Calibri"/>
        </w:rPr>
        <w:lastRenderedPageBreak/>
        <w:t>k</w:t>
      </w:r>
      <w:r w:rsidR="001461EA">
        <w:rPr>
          <w:rFonts w:ascii="Calibri" w:hAnsi="Calibri" w:cs="Calibri"/>
        </w:rPr>
        <w:t> </w:t>
      </w:r>
      <w:r w:rsidR="00E9042B" w:rsidRPr="00464A27">
        <w:rPr>
          <w:rFonts w:ascii="Calibri" w:hAnsi="Calibri" w:cs="Calibri"/>
        </w:rPr>
        <w:t xml:space="preserve">vyhodnocování </w:t>
      </w:r>
      <w:r w:rsidR="00E51007" w:rsidRPr="00464A27">
        <w:rPr>
          <w:rFonts w:ascii="Calibri" w:hAnsi="Calibri" w:cs="Calibri"/>
        </w:rPr>
        <w:t xml:space="preserve">POPFK </w:t>
      </w:r>
      <w:r w:rsidR="00FF326D" w:rsidRPr="00464A27">
        <w:rPr>
          <w:rFonts w:ascii="Calibri" w:hAnsi="Calibri" w:cs="Calibri"/>
        </w:rPr>
        <w:t xml:space="preserve">sdělilo, že </w:t>
      </w:r>
      <w:r w:rsidR="002F0F42" w:rsidRPr="00464A27">
        <w:rPr>
          <w:rFonts w:ascii="Calibri" w:hAnsi="Calibri" w:cs="Calibri"/>
        </w:rPr>
        <w:t>další dílčí vyhodnocení za období 2013–2016</w:t>
      </w:r>
      <w:r w:rsidR="00FF326D" w:rsidRPr="00464A27">
        <w:rPr>
          <w:rFonts w:ascii="Calibri" w:hAnsi="Calibri" w:cs="Calibri"/>
        </w:rPr>
        <w:t xml:space="preserve"> bude provedeno v</w:t>
      </w:r>
      <w:r w:rsidR="00473F4A" w:rsidRPr="00464A27">
        <w:rPr>
          <w:rFonts w:ascii="Calibri" w:hAnsi="Calibri" w:cs="Calibri"/>
        </w:rPr>
        <w:t xml:space="preserve"> </w:t>
      </w:r>
      <w:r w:rsidR="00FF326D" w:rsidRPr="00464A27">
        <w:rPr>
          <w:rFonts w:ascii="Calibri" w:hAnsi="Calibri" w:cs="Calibri"/>
        </w:rPr>
        <w:t>roce 2017</w:t>
      </w:r>
      <w:r w:rsidR="002F0F42" w:rsidRPr="00464A27">
        <w:rPr>
          <w:rFonts w:ascii="Calibri" w:hAnsi="Calibri" w:cs="Calibri"/>
        </w:rPr>
        <w:t>. Finálně bude program vyhodnocen po uplynutí doby, na kterou byl schválen</w:t>
      </w:r>
      <w:r w:rsidR="003E4F95" w:rsidRPr="00464A27">
        <w:rPr>
          <w:rFonts w:ascii="Calibri" w:hAnsi="Calibri" w:cs="Calibri"/>
        </w:rPr>
        <w:t xml:space="preserve">, </w:t>
      </w:r>
      <w:r w:rsidR="00FF326D" w:rsidRPr="00464A27">
        <w:rPr>
          <w:rFonts w:ascii="Calibri" w:hAnsi="Calibri" w:cs="Calibri"/>
        </w:rPr>
        <w:t xml:space="preserve">tj. </w:t>
      </w:r>
      <w:r w:rsidR="003E4F95" w:rsidRPr="00464A27">
        <w:rPr>
          <w:rFonts w:ascii="Calibri" w:hAnsi="Calibri" w:cs="Calibri"/>
        </w:rPr>
        <w:t xml:space="preserve">v </w:t>
      </w:r>
      <w:r w:rsidR="00FF326D" w:rsidRPr="00464A27">
        <w:rPr>
          <w:rFonts w:ascii="Calibri" w:hAnsi="Calibri" w:cs="Calibri"/>
        </w:rPr>
        <w:t>ro</w:t>
      </w:r>
      <w:r w:rsidR="003E4F95" w:rsidRPr="00464A27">
        <w:rPr>
          <w:rFonts w:ascii="Calibri" w:hAnsi="Calibri" w:cs="Calibri"/>
        </w:rPr>
        <w:t>ce</w:t>
      </w:r>
      <w:r w:rsidR="00FF326D" w:rsidRPr="00464A27">
        <w:rPr>
          <w:rFonts w:ascii="Calibri" w:hAnsi="Calibri" w:cs="Calibri"/>
        </w:rPr>
        <w:t xml:space="preserve"> 2019</w:t>
      </w:r>
      <w:r w:rsidR="002F0F42" w:rsidRPr="00464A27">
        <w:rPr>
          <w:rFonts w:ascii="Calibri" w:hAnsi="Calibri" w:cs="Calibri"/>
        </w:rPr>
        <w:t xml:space="preserve">. </w:t>
      </w:r>
    </w:p>
    <w:p w14:paraId="75AF7E87" w14:textId="77777777" w:rsidR="006E193A" w:rsidRPr="00464A27" w:rsidRDefault="006E193A" w:rsidP="00464A27">
      <w:pPr>
        <w:autoSpaceDE w:val="0"/>
        <w:autoSpaceDN w:val="0"/>
        <w:adjustRightInd w:val="0"/>
        <w:jc w:val="both"/>
        <w:rPr>
          <w:rFonts w:ascii="Calibri" w:hAnsi="Calibri" w:cs="Calibri"/>
          <w:b/>
          <w:highlight w:val="red"/>
        </w:rPr>
      </w:pPr>
    </w:p>
    <w:p w14:paraId="5F0810A1" w14:textId="089F1AE5" w:rsidR="008D7A69" w:rsidRDefault="00C62CFB" w:rsidP="00464A27">
      <w:pPr>
        <w:jc w:val="both"/>
        <w:rPr>
          <w:rFonts w:ascii="Calibri" w:hAnsi="Calibri" w:cs="Calibri"/>
          <w:bCs/>
          <w:iCs/>
        </w:rPr>
      </w:pPr>
      <w:r w:rsidRPr="00464A27">
        <w:rPr>
          <w:rFonts w:ascii="Calibri" w:hAnsi="Calibri" w:cs="Calibri"/>
          <w:b/>
        </w:rPr>
        <w:t>MŽP neprovádělo h</w:t>
      </w:r>
      <w:r w:rsidR="00FF326D" w:rsidRPr="00464A27">
        <w:rPr>
          <w:rFonts w:ascii="Calibri" w:hAnsi="Calibri" w:cs="Calibri"/>
          <w:b/>
        </w:rPr>
        <w:t xml:space="preserve">odnocení </w:t>
      </w:r>
      <w:r w:rsidR="00E20127" w:rsidRPr="00464A27">
        <w:rPr>
          <w:rFonts w:ascii="Calibri" w:hAnsi="Calibri" w:cs="Calibri"/>
          <w:b/>
        </w:rPr>
        <w:t xml:space="preserve">národního </w:t>
      </w:r>
      <w:r w:rsidR="00FF326D" w:rsidRPr="00464A27">
        <w:rPr>
          <w:rFonts w:ascii="Calibri" w:hAnsi="Calibri" w:cs="Calibri"/>
          <w:b/>
        </w:rPr>
        <w:t>programu PPK</w:t>
      </w:r>
      <w:r w:rsidRPr="00464A27">
        <w:rPr>
          <w:rFonts w:ascii="Calibri" w:hAnsi="Calibri" w:cs="Calibri"/>
          <w:b/>
        </w:rPr>
        <w:t xml:space="preserve">. </w:t>
      </w:r>
      <w:r w:rsidR="003F37F2" w:rsidRPr="00464A27">
        <w:rPr>
          <w:rFonts w:ascii="Calibri" w:hAnsi="Calibri" w:cs="Calibri"/>
          <w:b/>
        </w:rPr>
        <w:t xml:space="preserve">MŽP nevytvořilo ucelený systém hodnocení programu za všechny podprogramy PPK a zároveň nevyčíslilo přínosy podpory </w:t>
      </w:r>
      <w:r w:rsidR="00F95A3E">
        <w:rPr>
          <w:rFonts w:ascii="Calibri" w:hAnsi="Calibri" w:cs="Calibri"/>
          <w:b/>
        </w:rPr>
        <w:t>z </w:t>
      </w:r>
      <w:r w:rsidR="003F37F2" w:rsidRPr="00464A27">
        <w:rPr>
          <w:rFonts w:ascii="Calibri" w:hAnsi="Calibri" w:cs="Calibri"/>
          <w:b/>
        </w:rPr>
        <w:t xml:space="preserve">národního programu PPK k žádoucí změně stavu přírody a krajiny. </w:t>
      </w:r>
      <w:r w:rsidR="008D7A69" w:rsidRPr="00464A27">
        <w:rPr>
          <w:rFonts w:ascii="Calibri" w:hAnsi="Calibri" w:cs="Calibri"/>
        </w:rPr>
        <w:t xml:space="preserve">Dílčí </w:t>
      </w:r>
      <w:r w:rsidRPr="00464A27">
        <w:rPr>
          <w:rFonts w:ascii="Calibri" w:hAnsi="Calibri" w:cs="Calibri"/>
        </w:rPr>
        <w:t>monitoring</w:t>
      </w:r>
      <w:r w:rsidR="008D7A69" w:rsidRPr="00464A27">
        <w:rPr>
          <w:rFonts w:ascii="Calibri" w:hAnsi="Calibri" w:cs="Calibri"/>
        </w:rPr>
        <w:t xml:space="preserve"> </w:t>
      </w:r>
      <w:r w:rsidR="00740DF5" w:rsidRPr="00464A27">
        <w:rPr>
          <w:rFonts w:ascii="Calibri" w:hAnsi="Calibri" w:cs="Calibri"/>
        </w:rPr>
        <w:t xml:space="preserve">provedla </w:t>
      </w:r>
      <w:r w:rsidRPr="00464A27">
        <w:rPr>
          <w:rFonts w:ascii="Calibri" w:hAnsi="Calibri" w:cs="Calibri"/>
        </w:rPr>
        <w:t xml:space="preserve">pouze </w:t>
      </w:r>
      <w:r w:rsidR="008D7A69" w:rsidRPr="00464A27">
        <w:rPr>
          <w:rFonts w:ascii="Calibri" w:hAnsi="Calibri" w:cs="Calibri"/>
        </w:rPr>
        <w:t>AOPK na základě interních nezávazných indikátorů, a to pouze za</w:t>
      </w:r>
      <w:r w:rsidR="00621B97">
        <w:rPr>
          <w:rFonts w:ascii="Calibri" w:hAnsi="Calibri" w:cs="Calibri"/>
        </w:rPr>
        <w:t xml:space="preserve"> </w:t>
      </w:r>
      <w:r w:rsidR="008D7A69" w:rsidRPr="00464A27">
        <w:rPr>
          <w:rFonts w:ascii="Calibri" w:hAnsi="Calibri" w:cs="Calibri"/>
        </w:rPr>
        <w:t>část podprogramů</w:t>
      </w:r>
      <w:r w:rsidR="008555BF" w:rsidRPr="00464A27">
        <w:rPr>
          <w:rFonts w:ascii="Calibri" w:hAnsi="Calibri" w:cs="Calibri"/>
        </w:rPr>
        <w:t xml:space="preserve"> PPK</w:t>
      </w:r>
      <w:r w:rsidR="008D7A69" w:rsidRPr="00464A27">
        <w:rPr>
          <w:rFonts w:ascii="Calibri" w:hAnsi="Calibri" w:cs="Calibri"/>
        </w:rPr>
        <w:t>, které administruje</w:t>
      </w:r>
      <w:r w:rsidRPr="00464A27">
        <w:rPr>
          <w:rFonts w:ascii="Calibri" w:hAnsi="Calibri" w:cs="Calibri"/>
        </w:rPr>
        <w:t xml:space="preserve">. Monitoring </w:t>
      </w:r>
      <w:r w:rsidR="008D7A69" w:rsidRPr="00464A27">
        <w:rPr>
          <w:rFonts w:ascii="Calibri" w:hAnsi="Calibri" w:cs="Calibri"/>
          <w:bCs/>
          <w:iCs/>
        </w:rPr>
        <w:t>byl proveden v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8D7A69" w:rsidRPr="00464A27">
        <w:rPr>
          <w:rFonts w:ascii="Calibri" w:hAnsi="Calibri" w:cs="Calibri"/>
          <w:bCs/>
          <w:iCs/>
        </w:rPr>
        <w:t xml:space="preserve">říjnu 2013 pro období let 2008 až 2013. </w:t>
      </w:r>
    </w:p>
    <w:p w14:paraId="5372E587" w14:textId="77777777" w:rsidR="00464A27" w:rsidRPr="00464A27" w:rsidRDefault="00464A27" w:rsidP="00464A27">
      <w:pPr>
        <w:jc w:val="both"/>
        <w:rPr>
          <w:rFonts w:ascii="Calibri" w:hAnsi="Calibri" w:cs="Calibri"/>
          <w:bCs/>
          <w:iCs/>
        </w:rPr>
      </w:pPr>
    </w:p>
    <w:p w14:paraId="79DC3B3D" w14:textId="7CAAC48A" w:rsidR="00E9042B" w:rsidRPr="00464A27" w:rsidRDefault="0077549E" w:rsidP="00464A27">
      <w:pPr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 xml:space="preserve">Tato skutečnost je o to závažnější, že </w:t>
      </w:r>
      <w:r w:rsidR="00C62CFB" w:rsidRPr="00464A27">
        <w:rPr>
          <w:rFonts w:ascii="Calibri" w:hAnsi="Calibri" w:cs="Calibri"/>
          <w:b/>
        </w:rPr>
        <w:t xml:space="preserve">MŽP </w:t>
      </w:r>
      <w:r w:rsidR="00A64E18">
        <w:rPr>
          <w:rFonts w:ascii="Calibri" w:hAnsi="Calibri" w:cs="Calibri"/>
          <w:b/>
        </w:rPr>
        <w:t>tím</w:t>
      </w:r>
      <w:r w:rsidR="003F37F2" w:rsidRPr="00464A27">
        <w:rPr>
          <w:rFonts w:ascii="Calibri" w:hAnsi="Calibri" w:cs="Calibri"/>
          <w:b/>
        </w:rPr>
        <w:t xml:space="preserve"> </w:t>
      </w:r>
      <w:r w:rsidR="00C62CFB" w:rsidRPr="00464A27">
        <w:rPr>
          <w:rFonts w:ascii="Calibri" w:hAnsi="Calibri" w:cs="Calibri"/>
          <w:b/>
        </w:rPr>
        <w:t>z</w:t>
      </w:r>
      <w:r w:rsidR="00FF326D" w:rsidRPr="00464A27">
        <w:rPr>
          <w:rFonts w:ascii="Calibri" w:hAnsi="Calibri" w:cs="Calibri"/>
          <w:b/>
        </w:rPr>
        <w:t>cela</w:t>
      </w:r>
      <w:r w:rsidR="00C62CFB" w:rsidRPr="00464A27">
        <w:rPr>
          <w:rFonts w:ascii="Calibri" w:hAnsi="Calibri" w:cs="Calibri"/>
          <w:b/>
        </w:rPr>
        <w:t xml:space="preserve"> </w:t>
      </w:r>
      <w:r w:rsidR="00A64E18">
        <w:rPr>
          <w:rFonts w:ascii="Calibri" w:hAnsi="Calibri" w:cs="Calibri"/>
          <w:b/>
        </w:rPr>
        <w:t>nenaplnilo</w:t>
      </w:r>
      <w:r w:rsidR="00C62CFB" w:rsidRPr="00464A27">
        <w:rPr>
          <w:rFonts w:ascii="Calibri" w:hAnsi="Calibri" w:cs="Calibri"/>
          <w:b/>
        </w:rPr>
        <w:t xml:space="preserve"> </w:t>
      </w:r>
      <w:r w:rsidR="00FF326D" w:rsidRPr="00464A27">
        <w:rPr>
          <w:rFonts w:ascii="Calibri" w:hAnsi="Calibri" w:cs="Calibri"/>
          <w:b/>
        </w:rPr>
        <w:t>usnesení</w:t>
      </w:r>
      <w:r w:rsidR="00282B22">
        <w:rPr>
          <w:rFonts w:ascii="Calibri" w:hAnsi="Calibri" w:cs="Calibri"/>
          <w:b/>
        </w:rPr>
        <w:t xml:space="preserve"> vlády ČR ze dne 22. </w:t>
      </w:r>
      <w:r w:rsidR="00FF326D" w:rsidRPr="00464A27">
        <w:rPr>
          <w:rFonts w:ascii="Calibri" w:hAnsi="Calibri" w:cs="Calibri"/>
          <w:b/>
        </w:rPr>
        <w:t>června 2011 č. 472</w:t>
      </w:r>
      <w:r w:rsidR="007C5215" w:rsidRPr="00464A27">
        <w:rPr>
          <w:rStyle w:val="Znakapoznpodarou"/>
          <w:rFonts w:ascii="Calibri" w:hAnsi="Calibri" w:cs="Calibri"/>
          <w:b/>
        </w:rPr>
        <w:footnoteReference w:id="17"/>
      </w:r>
      <w:r w:rsidR="00FF326D" w:rsidRPr="00464A27">
        <w:rPr>
          <w:rFonts w:ascii="Calibri" w:hAnsi="Calibri" w:cs="Calibri"/>
          <w:b/>
        </w:rPr>
        <w:t>, které</w:t>
      </w:r>
      <w:r w:rsidR="007C5215" w:rsidRPr="00464A27">
        <w:rPr>
          <w:rFonts w:ascii="Calibri" w:hAnsi="Calibri" w:cs="Calibri"/>
          <w:b/>
        </w:rPr>
        <w:t xml:space="preserve"> </w:t>
      </w:r>
      <w:r w:rsidR="00A64E18">
        <w:rPr>
          <w:rFonts w:ascii="Calibri" w:hAnsi="Calibri" w:cs="Calibri"/>
          <w:b/>
        </w:rPr>
        <w:t xml:space="preserve">mu </w:t>
      </w:r>
      <w:r w:rsidR="007C5215" w:rsidRPr="00464A27">
        <w:rPr>
          <w:rFonts w:ascii="Calibri" w:hAnsi="Calibri" w:cs="Calibri"/>
          <w:b/>
        </w:rPr>
        <w:t xml:space="preserve">uložilo </w:t>
      </w:r>
      <w:r w:rsidR="00FF326D" w:rsidRPr="00464A27">
        <w:rPr>
          <w:rFonts w:ascii="Calibri" w:hAnsi="Calibri" w:cs="Calibri"/>
          <w:b/>
        </w:rPr>
        <w:t>realizovat opatření k</w:t>
      </w:r>
      <w:r w:rsidR="00473F4A" w:rsidRPr="00464A27">
        <w:rPr>
          <w:rFonts w:ascii="Calibri" w:hAnsi="Calibri" w:cs="Calibri"/>
          <w:b/>
        </w:rPr>
        <w:t xml:space="preserve"> </w:t>
      </w:r>
      <w:r w:rsidR="00FF326D" w:rsidRPr="00464A27">
        <w:rPr>
          <w:rFonts w:ascii="Calibri" w:hAnsi="Calibri" w:cs="Calibri"/>
          <w:b/>
        </w:rPr>
        <w:t xml:space="preserve">nápravě nedostatků </w:t>
      </w:r>
      <w:r w:rsidR="00A20402" w:rsidRPr="00464A27">
        <w:rPr>
          <w:rFonts w:ascii="Calibri" w:hAnsi="Calibri" w:cs="Calibri"/>
          <w:b/>
        </w:rPr>
        <w:t>zjištěných při předch</w:t>
      </w:r>
      <w:r w:rsidR="00A64E18">
        <w:rPr>
          <w:rFonts w:ascii="Calibri" w:hAnsi="Calibri" w:cs="Calibri"/>
          <w:b/>
        </w:rPr>
        <w:t>ozí</w:t>
      </w:r>
      <w:r w:rsidR="00A20402" w:rsidRPr="00464A27">
        <w:rPr>
          <w:rFonts w:ascii="Calibri" w:hAnsi="Calibri" w:cs="Calibri"/>
          <w:b/>
        </w:rPr>
        <w:t xml:space="preserve"> </w:t>
      </w:r>
      <w:r w:rsidR="00740DF5" w:rsidRPr="00464A27">
        <w:rPr>
          <w:rFonts w:ascii="Calibri" w:hAnsi="Calibri" w:cs="Calibri"/>
          <w:b/>
        </w:rPr>
        <w:t xml:space="preserve">obdobně zaměřené </w:t>
      </w:r>
      <w:r w:rsidR="00A20402" w:rsidRPr="00464A27">
        <w:rPr>
          <w:rFonts w:ascii="Calibri" w:hAnsi="Calibri" w:cs="Calibri"/>
          <w:b/>
        </w:rPr>
        <w:t>kontrolní akci</w:t>
      </w:r>
      <w:r w:rsidR="00740DF5" w:rsidRPr="00464A27">
        <w:rPr>
          <w:rFonts w:ascii="Calibri" w:hAnsi="Calibri" w:cs="Calibri"/>
          <w:b/>
        </w:rPr>
        <w:t xml:space="preserve"> č. 10/12</w:t>
      </w:r>
      <w:r w:rsidR="00A20402" w:rsidRPr="00464A27">
        <w:rPr>
          <w:rFonts w:ascii="Calibri" w:hAnsi="Calibri" w:cs="Calibri"/>
          <w:b/>
        </w:rPr>
        <w:t xml:space="preserve">. </w:t>
      </w:r>
    </w:p>
    <w:p w14:paraId="10D99324" w14:textId="77777777" w:rsidR="00E7114C" w:rsidRPr="00464A27" w:rsidRDefault="00E7114C" w:rsidP="00464A27">
      <w:pPr>
        <w:jc w:val="both"/>
        <w:rPr>
          <w:rFonts w:ascii="Calibri" w:hAnsi="Calibri" w:cs="Calibri"/>
          <w:b/>
        </w:rPr>
      </w:pPr>
    </w:p>
    <w:p w14:paraId="05EE88D9" w14:textId="24682C38" w:rsidR="00E7114C" w:rsidRPr="00464A27" w:rsidRDefault="00E7114C" w:rsidP="00A8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</w:rPr>
        <w:t xml:space="preserve">Předpokládané cílové hodnoty většiny indikátorů prioritní osy 6 OPŽP 2007–2013 byly podhodnoceny, neboť skutečně dosažené hodnoty byly mnohonásobně vyšší. Dosažené hodnoty programových indikátorů jednoznačně nevyčíslují přínos pro ochranu a péči o přírodu a krajinu. Národní </w:t>
      </w:r>
      <w:r w:rsidR="00E0050F" w:rsidRPr="005662CC">
        <w:rPr>
          <w:rFonts w:ascii="Calibri" w:hAnsi="Calibri" w:cs="Calibri"/>
          <w:i/>
        </w:rPr>
        <w:t>P</w:t>
      </w:r>
      <w:r w:rsidRPr="005662CC">
        <w:rPr>
          <w:rFonts w:ascii="Calibri" w:hAnsi="Calibri" w:cs="Calibri"/>
          <w:i/>
        </w:rPr>
        <w:t>rogram péče o krajinu</w:t>
      </w:r>
      <w:r w:rsidRPr="00464A27">
        <w:rPr>
          <w:rFonts w:ascii="Calibri" w:hAnsi="Calibri" w:cs="Calibri"/>
        </w:rPr>
        <w:t xml:space="preserve"> </w:t>
      </w:r>
      <w:r w:rsidR="00A64E18" w:rsidRPr="00464A27">
        <w:rPr>
          <w:rFonts w:ascii="Calibri" w:hAnsi="Calibri" w:cs="Calibri"/>
        </w:rPr>
        <w:t xml:space="preserve">stále </w:t>
      </w:r>
      <w:r w:rsidRPr="00464A27">
        <w:rPr>
          <w:rFonts w:ascii="Calibri" w:hAnsi="Calibri" w:cs="Calibri"/>
        </w:rPr>
        <w:t>není vyhodnocován.</w:t>
      </w:r>
    </w:p>
    <w:p w14:paraId="2B04AC39" w14:textId="77777777" w:rsidR="00276809" w:rsidRPr="00464A27" w:rsidRDefault="00276809" w:rsidP="00464A27">
      <w:pPr>
        <w:jc w:val="both"/>
        <w:rPr>
          <w:rFonts w:ascii="Calibri" w:hAnsi="Calibri" w:cs="Calibri"/>
        </w:rPr>
      </w:pPr>
    </w:p>
    <w:p w14:paraId="6D4FD3CE" w14:textId="77777777" w:rsidR="00276809" w:rsidRPr="00464A27" w:rsidRDefault="00276809" w:rsidP="00464A27">
      <w:pPr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 xml:space="preserve">3. </w:t>
      </w:r>
      <w:r w:rsidR="0044708E" w:rsidRPr="00464A27">
        <w:rPr>
          <w:rFonts w:ascii="Calibri" w:hAnsi="Calibri" w:cs="Calibri"/>
          <w:b/>
        </w:rPr>
        <w:t>Stav přírody a krajiny nezaznamenal pozitivní vývoj</w:t>
      </w:r>
    </w:p>
    <w:p w14:paraId="2A7D8285" w14:textId="77777777" w:rsidR="0044708E" w:rsidRPr="00464A27" w:rsidRDefault="0044708E" w:rsidP="00464A27">
      <w:pPr>
        <w:jc w:val="both"/>
        <w:rPr>
          <w:rFonts w:ascii="Calibri" w:hAnsi="Calibri" w:cs="Calibri"/>
          <w:b/>
        </w:rPr>
      </w:pPr>
    </w:p>
    <w:p w14:paraId="2C04E562" w14:textId="77777777" w:rsidR="0044708E" w:rsidRPr="005662CC" w:rsidRDefault="0044708E" w:rsidP="00464A2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 w:rsidRPr="005662CC">
        <w:rPr>
          <w:rFonts w:ascii="Calibri" w:hAnsi="Calibri" w:cs="Calibri"/>
          <w:b/>
        </w:rPr>
        <w:t xml:space="preserve">Základním předpokladem pro </w:t>
      </w:r>
      <w:r w:rsidR="00C84855" w:rsidRPr="005662CC">
        <w:rPr>
          <w:rFonts w:ascii="Calibri" w:hAnsi="Calibri" w:cs="Calibri"/>
          <w:b/>
        </w:rPr>
        <w:t>vyhodnocení vývoje stavu přírody a krajiny je konkrétní vymezení přínosů jednotlivých dotačních programů s vazbou na odhad potřebn</w:t>
      </w:r>
      <w:r w:rsidR="003F37F2" w:rsidRPr="005662CC">
        <w:rPr>
          <w:rFonts w:ascii="Calibri" w:hAnsi="Calibri" w:cs="Calibri"/>
          <w:b/>
        </w:rPr>
        <w:t>é</w:t>
      </w:r>
      <w:r w:rsidR="00C84855" w:rsidRPr="005662CC">
        <w:rPr>
          <w:rFonts w:ascii="Calibri" w:hAnsi="Calibri" w:cs="Calibri"/>
          <w:b/>
        </w:rPr>
        <w:t xml:space="preserve"> výš</w:t>
      </w:r>
      <w:r w:rsidR="003F37F2" w:rsidRPr="005662CC">
        <w:rPr>
          <w:rFonts w:ascii="Calibri" w:hAnsi="Calibri" w:cs="Calibri"/>
          <w:b/>
        </w:rPr>
        <w:t>e</w:t>
      </w:r>
      <w:r w:rsidR="00C84855" w:rsidRPr="005662CC">
        <w:rPr>
          <w:rFonts w:ascii="Calibri" w:hAnsi="Calibri" w:cs="Calibri"/>
          <w:b/>
        </w:rPr>
        <w:t xml:space="preserve"> poskytnutých peněžních prostředků, která je nutná k zastavení negativního vývoje přírody a krajiny</w:t>
      </w:r>
      <w:r w:rsidR="00A45AE9" w:rsidRPr="005662CC">
        <w:rPr>
          <w:rFonts w:ascii="Calibri" w:hAnsi="Calibri" w:cs="Calibri"/>
          <w:b/>
        </w:rPr>
        <w:t xml:space="preserve"> či jeho zlepšení</w:t>
      </w:r>
      <w:r w:rsidR="00C84855" w:rsidRPr="005662CC">
        <w:rPr>
          <w:rFonts w:ascii="Calibri" w:hAnsi="Calibri" w:cs="Calibri"/>
          <w:b/>
        </w:rPr>
        <w:t>.</w:t>
      </w:r>
    </w:p>
    <w:p w14:paraId="52E0BBDD" w14:textId="77777777" w:rsidR="00464A27" w:rsidRDefault="00464A27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</w:p>
    <w:p w14:paraId="1293F045" w14:textId="6E014AF3" w:rsidR="0044708E" w:rsidRPr="00464A27" w:rsidRDefault="00A45AE9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Při absenci nastavení cílových hodnot přínosu (dopadu) programů k ochraně přírody a krajiny bylo k</w:t>
      </w:r>
      <w:r w:rsidR="00C84855" w:rsidRPr="00464A27">
        <w:rPr>
          <w:rFonts w:ascii="Calibri" w:hAnsi="Calibri" w:cs="Calibri"/>
        </w:rPr>
        <w:t>ontrolou ověřeno</w:t>
      </w:r>
      <w:r w:rsidRPr="00464A27">
        <w:rPr>
          <w:rFonts w:ascii="Calibri" w:hAnsi="Calibri" w:cs="Calibri"/>
        </w:rPr>
        <w:t xml:space="preserve"> z dostupných informací</w:t>
      </w:r>
      <w:r w:rsidR="00C84855" w:rsidRPr="00464A27">
        <w:rPr>
          <w:rFonts w:ascii="Calibri" w:hAnsi="Calibri" w:cs="Calibri"/>
        </w:rPr>
        <w:t xml:space="preserve">, zda </w:t>
      </w:r>
      <w:r w:rsidRPr="00464A27">
        <w:rPr>
          <w:rFonts w:ascii="Calibri" w:hAnsi="Calibri" w:cs="Calibri"/>
        </w:rPr>
        <w:t xml:space="preserve">v průběhu realizace programů </w:t>
      </w:r>
      <w:r w:rsidR="0054059D" w:rsidRPr="00464A27">
        <w:rPr>
          <w:rFonts w:ascii="Calibri" w:hAnsi="Calibri" w:cs="Calibri"/>
        </w:rPr>
        <w:t xml:space="preserve">došlo </w:t>
      </w:r>
      <w:r w:rsidRPr="00464A27">
        <w:rPr>
          <w:rFonts w:ascii="Calibri" w:hAnsi="Calibri" w:cs="Calibri"/>
        </w:rPr>
        <w:t>k zastavení negativního</w:t>
      </w:r>
      <w:r w:rsidR="00A64E18">
        <w:rPr>
          <w:rFonts w:ascii="Calibri" w:hAnsi="Calibri" w:cs="Calibri"/>
        </w:rPr>
        <w:t xml:space="preserve"> vývoje</w:t>
      </w:r>
      <w:r w:rsidRPr="00464A27">
        <w:rPr>
          <w:rFonts w:ascii="Calibri" w:hAnsi="Calibri" w:cs="Calibri"/>
        </w:rPr>
        <w:t xml:space="preserve"> či k pozitivnímu trendu ve stavu ochrany přírody a krajiny.</w:t>
      </w:r>
    </w:p>
    <w:p w14:paraId="50753885" w14:textId="77777777" w:rsidR="0044708E" w:rsidRPr="00464A27" w:rsidRDefault="0044708E" w:rsidP="00464A27">
      <w:pPr>
        <w:jc w:val="both"/>
        <w:rPr>
          <w:rFonts w:ascii="Calibri" w:hAnsi="Calibri" w:cs="Calibri"/>
        </w:rPr>
      </w:pPr>
    </w:p>
    <w:p w14:paraId="3C061BA9" w14:textId="6C677130" w:rsidR="00BE312E" w:rsidRPr="00464A27" w:rsidRDefault="00724661" w:rsidP="00464A27">
      <w:pPr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>Ze</w:t>
      </w:r>
      <w:r w:rsidR="00262835" w:rsidRPr="00464A27">
        <w:rPr>
          <w:rFonts w:ascii="Calibri" w:hAnsi="Calibri" w:cs="Calibri"/>
          <w:b/>
        </w:rPr>
        <w:t xml:space="preserve"> </w:t>
      </w:r>
      <w:r w:rsidR="0025205F">
        <w:rPr>
          <w:rFonts w:ascii="Calibri" w:hAnsi="Calibri" w:cs="Calibri"/>
          <w:b/>
        </w:rPr>
        <w:t>s</w:t>
      </w:r>
      <w:r w:rsidR="00262835" w:rsidRPr="00464A27">
        <w:rPr>
          <w:rFonts w:ascii="Calibri" w:hAnsi="Calibri" w:cs="Calibri"/>
          <w:b/>
        </w:rPr>
        <w:t xml:space="preserve">třednědobého vyhodnocení </w:t>
      </w:r>
      <w:r w:rsidR="00D61758" w:rsidRPr="00464A27">
        <w:rPr>
          <w:rFonts w:ascii="Calibri" w:hAnsi="Calibri" w:cs="Calibri"/>
          <w:b/>
        </w:rPr>
        <w:t>SPŽP</w:t>
      </w:r>
      <w:r w:rsidR="003F37F2" w:rsidRPr="00464A27">
        <w:rPr>
          <w:rFonts w:ascii="Calibri" w:hAnsi="Calibri" w:cs="Calibri"/>
          <w:b/>
        </w:rPr>
        <w:t>,</w:t>
      </w:r>
      <w:r w:rsidR="00D61758" w:rsidRPr="00464A27">
        <w:rPr>
          <w:rFonts w:ascii="Calibri" w:hAnsi="Calibri" w:cs="Calibri"/>
          <w:b/>
        </w:rPr>
        <w:t xml:space="preserve"> </w:t>
      </w:r>
      <w:r w:rsidR="00CF33EB" w:rsidRPr="00464A27">
        <w:rPr>
          <w:rFonts w:ascii="Calibri" w:hAnsi="Calibri" w:cs="Calibri"/>
          <w:b/>
        </w:rPr>
        <w:t xml:space="preserve">provedeného MŽP v </w:t>
      </w:r>
      <w:r w:rsidR="00262835" w:rsidRPr="00464A27">
        <w:rPr>
          <w:rFonts w:ascii="Calibri" w:hAnsi="Calibri" w:cs="Calibri"/>
          <w:b/>
        </w:rPr>
        <w:t>prosinc</w:t>
      </w:r>
      <w:r w:rsidR="00CF33EB" w:rsidRPr="00464A27">
        <w:rPr>
          <w:rFonts w:ascii="Calibri" w:hAnsi="Calibri" w:cs="Calibri"/>
          <w:b/>
        </w:rPr>
        <w:t>i</w:t>
      </w:r>
      <w:r w:rsidR="00262835" w:rsidRPr="00464A27">
        <w:rPr>
          <w:rFonts w:ascii="Calibri" w:hAnsi="Calibri" w:cs="Calibri"/>
          <w:b/>
        </w:rPr>
        <w:t xml:space="preserve"> 2015</w:t>
      </w:r>
      <w:r w:rsidR="003F37F2" w:rsidRPr="00464A27">
        <w:rPr>
          <w:rFonts w:ascii="Calibri" w:hAnsi="Calibri" w:cs="Calibri"/>
          <w:b/>
        </w:rPr>
        <w:t>,</w:t>
      </w:r>
      <w:r w:rsidR="00262835" w:rsidRPr="00464A27">
        <w:rPr>
          <w:rFonts w:ascii="Calibri" w:hAnsi="Calibri" w:cs="Calibri"/>
          <w:b/>
        </w:rPr>
        <w:t xml:space="preserve"> </w:t>
      </w:r>
      <w:r w:rsidR="00A64E18">
        <w:rPr>
          <w:rFonts w:ascii="Calibri" w:hAnsi="Calibri" w:cs="Calibri"/>
          <w:b/>
        </w:rPr>
        <w:t>vyplývá</w:t>
      </w:r>
      <w:r w:rsidR="00262835" w:rsidRPr="00464A27">
        <w:rPr>
          <w:rFonts w:ascii="Calibri" w:hAnsi="Calibri" w:cs="Calibri"/>
          <w:b/>
        </w:rPr>
        <w:t xml:space="preserve">, že </w:t>
      </w:r>
      <w:r w:rsidR="003F37F2" w:rsidRPr="00464A27">
        <w:rPr>
          <w:rFonts w:ascii="Calibri" w:hAnsi="Calibri" w:cs="Calibri"/>
          <w:b/>
        </w:rPr>
        <w:t xml:space="preserve">ve většině případů </w:t>
      </w:r>
      <w:r w:rsidR="00262835" w:rsidRPr="00464A27">
        <w:rPr>
          <w:rFonts w:ascii="Calibri" w:hAnsi="Calibri" w:cs="Calibri"/>
          <w:b/>
        </w:rPr>
        <w:t xml:space="preserve">nebyl zaznamenán pozitivní </w:t>
      </w:r>
      <w:r w:rsidR="00E9042B" w:rsidRPr="00464A27">
        <w:rPr>
          <w:rFonts w:ascii="Calibri" w:hAnsi="Calibri" w:cs="Calibri"/>
          <w:b/>
        </w:rPr>
        <w:t>trend</w:t>
      </w:r>
      <w:r w:rsidR="00262835" w:rsidRPr="00464A27">
        <w:rPr>
          <w:rFonts w:ascii="Calibri" w:hAnsi="Calibri" w:cs="Calibri"/>
          <w:b/>
        </w:rPr>
        <w:t xml:space="preserve"> v</w:t>
      </w:r>
      <w:r w:rsidR="00473F4A" w:rsidRPr="00464A27">
        <w:rPr>
          <w:rFonts w:ascii="Calibri" w:hAnsi="Calibri" w:cs="Calibri"/>
          <w:b/>
        </w:rPr>
        <w:t xml:space="preserve"> </w:t>
      </w:r>
      <w:r w:rsidR="00262835" w:rsidRPr="00464A27">
        <w:rPr>
          <w:rFonts w:ascii="Calibri" w:hAnsi="Calibri" w:cs="Calibri"/>
          <w:b/>
        </w:rPr>
        <w:t>plnění stanovených cílů v</w:t>
      </w:r>
      <w:r w:rsidR="00473F4A" w:rsidRPr="00464A27">
        <w:rPr>
          <w:rFonts w:ascii="Calibri" w:hAnsi="Calibri" w:cs="Calibri"/>
          <w:b/>
        </w:rPr>
        <w:t xml:space="preserve"> </w:t>
      </w:r>
      <w:r w:rsidR="00262835" w:rsidRPr="00464A27">
        <w:rPr>
          <w:rFonts w:ascii="Calibri" w:hAnsi="Calibri" w:cs="Calibri"/>
          <w:b/>
        </w:rPr>
        <w:t>oblasti ochrany přírody a krajiny</w:t>
      </w:r>
      <w:r w:rsidR="00A76696" w:rsidRPr="00464A27">
        <w:rPr>
          <w:rFonts w:ascii="Calibri" w:hAnsi="Calibri" w:cs="Calibri"/>
          <w:b/>
        </w:rPr>
        <w:t>, které mají vazbu na žádoucí změnu stavu přírody a krajiny</w:t>
      </w:r>
      <w:r w:rsidR="00262835" w:rsidRPr="00464A27">
        <w:rPr>
          <w:rFonts w:ascii="Calibri" w:hAnsi="Calibri" w:cs="Calibri"/>
          <w:b/>
        </w:rPr>
        <w:t>.</w:t>
      </w:r>
      <w:r w:rsidR="003F37F2" w:rsidRPr="00464A27">
        <w:rPr>
          <w:rFonts w:ascii="Calibri" w:hAnsi="Calibri" w:cs="Calibri"/>
          <w:b/>
        </w:rPr>
        <w:t xml:space="preserve"> </w:t>
      </w:r>
      <w:r w:rsidR="00262835" w:rsidRPr="00464A27">
        <w:rPr>
          <w:rFonts w:ascii="Calibri" w:hAnsi="Calibri" w:cs="Calibri"/>
        </w:rPr>
        <w:t>T</w:t>
      </w:r>
      <w:r w:rsidR="003F37F2" w:rsidRPr="00464A27">
        <w:rPr>
          <w:rFonts w:ascii="Calibri" w:hAnsi="Calibri" w:cs="Calibri"/>
        </w:rPr>
        <w:t xml:space="preserve">ato </w:t>
      </w:r>
      <w:r w:rsidR="00262835" w:rsidRPr="00464A27">
        <w:rPr>
          <w:rFonts w:ascii="Calibri" w:hAnsi="Calibri" w:cs="Calibri"/>
        </w:rPr>
        <w:t xml:space="preserve">skutečnost </w:t>
      </w:r>
      <w:r w:rsidR="003F37F2" w:rsidRPr="00464A27">
        <w:rPr>
          <w:rFonts w:ascii="Calibri" w:hAnsi="Calibri" w:cs="Calibri"/>
        </w:rPr>
        <w:t xml:space="preserve">je doložena </w:t>
      </w:r>
      <w:r w:rsidR="00262835" w:rsidRPr="00464A27">
        <w:rPr>
          <w:rFonts w:ascii="Calibri" w:hAnsi="Calibri" w:cs="Calibri"/>
        </w:rPr>
        <w:t>vývoj</w:t>
      </w:r>
      <w:r w:rsidR="003F37F2" w:rsidRPr="00464A27">
        <w:rPr>
          <w:rFonts w:ascii="Calibri" w:hAnsi="Calibri" w:cs="Calibri"/>
        </w:rPr>
        <w:t>em</w:t>
      </w:r>
      <w:r w:rsidR="00262835" w:rsidRPr="00464A27">
        <w:rPr>
          <w:rFonts w:ascii="Calibri" w:hAnsi="Calibri" w:cs="Calibri"/>
        </w:rPr>
        <w:t xml:space="preserve"> </w:t>
      </w:r>
      <w:r w:rsidR="0044708E" w:rsidRPr="00464A27">
        <w:rPr>
          <w:rFonts w:ascii="Calibri" w:hAnsi="Calibri" w:cs="Calibri"/>
        </w:rPr>
        <w:t xml:space="preserve">vybraných </w:t>
      </w:r>
      <w:r w:rsidR="00BE312E" w:rsidRPr="00464A27">
        <w:rPr>
          <w:rFonts w:ascii="Calibri" w:hAnsi="Calibri" w:cs="Calibri"/>
        </w:rPr>
        <w:t>měřitelných ukazatelů</w:t>
      </w:r>
      <w:r w:rsidR="00C770DA" w:rsidRPr="00464A27">
        <w:rPr>
          <w:rFonts w:ascii="Calibri" w:hAnsi="Calibri" w:cs="Calibri"/>
        </w:rPr>
        <w:t xml:space="preserve"> SPŽP</w:t>
      </w:r>
      <w:r w:rsidR="0025205F">
        <w:rPr>
          <w:rFonts w:ascii="Calibri" w:hAnsi="Calibri" w:cs="Calibri"/>
        </w:rPr>
        <w:t>,</w:t>
      </w:r>
      <w:r w:rsidR="003D4D16" w:rsidRPr="00464A27">
        <w:rPr>
          <w:rFonts w:ascii="Calibri" w:hAnsi="Calibri" w:cs="Calibri"/>
        </w:rPr>
        <w:t xml:space="preserve"> např.:</w:t>
      </w:r>
      <w:r w:rsidR="00BE312E" w:rsidRPr="00464A27">
        <w:rPr>
          <w:rFonts w:ascii="Calibri" w:hAnsi="Calibri" w:cs="Calibri"/>
        </w:rPr>
        <w:t xml:space="preserve"> </w:t>
      </w:r>
      <w:r w:rsidR="00092B36" w:rsidRPr="00464A27">
        <w:rPr>
          <w:rFonts w:ascii="Calibri" w:hAnsi="Calibri" w:cs="Calibri"/>
        </w:rPr>
        <w:t xml:space="preserve"> </w:t>
      </w:r>
    </w:p>
    <w:p w14:paraId="515FF7F6" w14:textId="10BA42ED" w:rsidR="003D4D16" w:rsidRPr="00464A27" w:rsidRDefault="0025205F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>C</w:t>
      </w:r>
      <w:r w:rsidR="00262835" w:rsidRPr="00464A27">
        <w:rPr>
          <w:rFonts w:ascii="Calibri" w:hAnsi="Calibri" w:cs="Calibri"/>
          <w:bCs/>
          <w:iCs/>
        </w:rPr>
        <w:t>elková výměra zemědělské půd</w:t>
      </w:r>
      <w:r w:rsidR="00950ECB" w:rsidRPr="00464A27">
        <w:rPr>
          <w:rFonts w:ascii="Calibri" w:hAnsi="Calibri" w:cs="Calibri"/>
          <w:bCs/>
          <w:iCs/>
        </w:rPr>
        <w:t>y</w:t>
      </w:r>
      <w:r w:rsidR="00262835" w:rsidRPr="00464A27">
        <w:rPr>
          <w:rFonts w:ascii="Calibri" w:hAnsi="Calibri" w:cs="Calibri"/>
          <w:bCs/>
          <w:iCs/>
        </w:rPr>
        <w:t xml:space="preserve"> ČR stále klesá</w:t>
      </w:r>
      <w:r w:rsidR="00950ECB" w:rsidRPr="00464A27">
        <w:rPr>
          <w:rFonts w:ascii="Calibri" w:hAnsi="Calibri" w:cs="Calibri"/>
          <w:bCs/>
          <w:iCs/>
        </w:rPr>
        <w:t xml:space="preserve">. </w:t>
      </w:r>
      <w:r w:rsidR="00D65582" w:rsidRPr="00464A27">
        <w:rPr>
          <w:rFonts w:ascii="Calibri" w:hAnsi="Calibri" w:cs="Calibri"/>
          <w:bCs/>
          <w:iCs/>
        </w:rPr>
        <w:t xml:space="preserve">V období 2000–2014 </w:t>
      </w:r>
      <w:r>
        <w:rPr>
          <w:rFonts w:ascii="Calibri" w:hAnsi="Calibri" w:cs="Calibri"/>
          <w:bCs/>
          <w:iCs/>
        </w:rPr>
        <w:t>došlo k poklesu výměry</w:t>
      </w:r>
      <w:r w:rsidR="00D65582" w:rsidRPr="00464A27">
        <w:rPr>
          <w:rFonts w:ascii="Calibri" w:hAnsi="Calibri" w:cs="Calibri"/>
          <w:bCs/>
          <w:iCs/>
        </w:rPr>
        <w:t xml:space="preserve"> zemědělské půdy o více než 64 tis. ha, což je téměř 1 % území ČR. Důvodem poklesu </w:t>
      </w:r>
      <w:r w:rsidR="00950ECB" w:rsidRPr="00464A27">
        <w:rPr>
          <w:rFonts w:ascii="Calibri" w:hAnsi="Calibri" w:cs="Calibri"/>
          <w:bCs/>
          <w:iCs/>
        </w:rPr>
        <w:t xml:space="preserve">je </w:t>
      </w:r>
      <w:r w:rsidR="00BE312E" w:rsidRPr="00464A27">
        <w:rPr>
          <w:rFonts w:ascii="Calibri" w:hAnsi="Calibri" w:cs="Calibri"/>
          <w:bCs/>
          <w:iCs/>
        </w:rPr>
        <w:t>rozšiřování zastavěných a ostatních ploch</w:t>
      </w:r>
      <w:r w:rsidR="00D65582" w:rsidRPr="00464A27">
        <w:rPr>
          <w:rFonts w:ascii="Calibri" w:hAnsi="Calibri" w:cs="Calibri"/>
          <w:bCs/>
          <w:iCs/>
        </w:rPr>
        <w:t xml:space="preserve"> na úkor </w:t>
      </w:r>
      <w:r w:rsidR="00A64E18">
        <w:rPr>
          <w:rFonts w:ascii="Calibri" w:hAnsi="Calibri" w:cs="Calibri"/>
          <w:bCs/>
          <w:iCs/>
        </w:rPr>
        <w:t>výměry</w:t>
      </w:r>
      <w:r w:rsidR="00D65582" w:rsidRPr="00464A27">
        <w:rPr>
          <w:rFonts w:ascii="Calibri" w:hAnsi="Calibri" w:cs="Calibri"/>
          <w:bCs/>
          <w:iCs/>
        </w:rPr>
        <w:t xml:space="preserve"> orné půdy. Zastavěné a ostatní plochy t</w:t>
      </w:r>
      <w:r w:rsidR="00BE312E" w:rsidRPr="00464A27">
        <w:rPr>
          <w:rFonts w:ascii="Calibri" w:hAnsi="Calibri" w:cs="Calibri"/>
          <w:bCs/>
          <w:iCs/>
        </w:rPr>
        <w:t xml:space="preserve">vořily </w:t>
      </w:r>
      <w:r w:rsidR="00D65582" w:rsidRPr="00464A27">
        <w:rPr>
          <w:rFonts w:ascii="Calibri" w:hAnsi="Calibri" w:cs="Calibri"/>
          <w:bCs/>
          <w:iCs/>
        </w:rPr>
        <w:t>v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D65582" w:rsidRPr="00464A27">
        <w:rPr>
          <w:rFonts w:ascii="Calibri" w:hAnsi="Calibri" w:cs="Calibri"/>
          <w:bCs/>
          <w:iCs/>
        </w:rPr>
        <w:t xml:space="preserve">roce 2014 již </w:t>
      </w:r>
      <w:r w:rsidR="00BE312E" w:rsidRPr="00464A27">
        <w:rPr>
          <w:rFonts w:ascii="Calibri" w:hAnsi="Calibri" w:cs="Calibri"/>
          <w:bCs/>
          <w:iCs/>
        </w:rPr>
        <w:t>přes 10,7 % území ČR</w:t>
      </w:r>
      <w:r w:rsidR="0080559E">
        <w:rPr>
          <w:rFonts w:ascii="Calibri" w:hAnsi="Calibri" w:cs="Calibri"/>
          <w:bCs/>
          <w:iCs/>
        </w:rPr>
        <w:t>.</w:t>
      </w:r>
      <w:r w:rsidR="00D65582" w:rsidRPr="00464A27">
        <w:rPr>
          <w:rFonts w:ascii="Calibri" w:hAnsi="Calibri" w:cs="Calibri"/>
          <w:bCs/>
          <w:iCs/>
        </w:rPr>
        <w:t xml:space="preserve"> </w:t>
      </w:r>
    </w:p>
    <w:p w14:paraId="69B882D7" w14:textId="06DFA50B" w:rsidR="00604609" w:rsidRPr="00464A27" w:rsidRDefault="0080559E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B</w:t>
      </w:r>
      <w:r w:rsidRPr="00464A27">
        <w:rPr>
          <w:rFonts w:ascii="Calibri" w:hAnsi="Calibri" w:cs="Calibri"/>
          <w:bCs/>
          <w:iCs/>
        </w:rPr>
        <w:t xml:space="preserve">yl zaznamenán </w:t>
      </w:r>
      <w:r w:rsidR="006D5860" w:rsidRPr="00464A27">
        <w:rPr>
          <w:rFonts w:ascii="Calibri" w:hAnsi="Calibri" w:cs="Calibri"/>
          <w:bCs/>
          <w:iCs/>
        </w:rPr>
        <w:t>m</w:t>
      </w:r>
      <w:r w:rsidR="00D65582" w:rsidRPr="00464A27">
        <w:rPr>
          <w:rFonts w:ascii="Calibri" w:hAnsi="Calibri" w:cs="Calibri"/>
          <w:bCs/>
          <w:iCs/>
        </w:rPr>
        <w:t xml:space="preserve">írný růst půdního fondu </w:t>
      </w:r>
      <w:r w:rsidR="00F12EBB" w:rsidRPr="00464A27">
        <w:rPr>
          <w:rFonts w:ascii="Calibri" w:hAnsi="Calibri" w:cs="Calibri"/>
          <w:bCs/>
          <w:iCs/>
        </w:rPr>
        <w:t>v porovnání let 2010 až 2014</w:t>
      </w:r>
      <w:r w:rsidR="00D65582" w:rsidRPr="00464A27">
        <w:rPr>
          <w:rFonts w:ascii="Calibri" w:hAnsi="Calibri" w:cs="Calibri"/>
          <w:bCs/>
          <w:iCs/>
        </w:rPr>
        <w:t xml:space="preserve"> u lesních pozemků </w:t>
      </w:r>
      <w:r w:rsidR="00F12EBB" w:rsidRPr="00464A27">
        <w:rPr>
          <w:rFonts w:ascii="Calibri" w:hAnsi="Calibri" w:cs="Calibri"/>
          <w:bCs/>
          <w:iCs/>
        </w:rPr>
        <w:t xml:space="preserve">(o 9 tis. ha) </w:t>
      </w:r>
      <w:r w:rsidR="00D65582" w:rsidRPr="00464A27">
        <w:rPr>
          <w:rFonts w:ascii="Calibri" w:hAnsi="Calibri" w:cs="Calibri"/>
          <w:bCs/>
          <w:iCs/>
        </w:rPr>
        <w:t>a</w:t>
      </w:r>
      <w:r w:rsidR="00F245F8" w:rsidRPr="00464A27">
        <w:rPr>
          <w:rFonts w:ascii="Calibri" w:hAnsi="Calibri" w:cs="Calibri"/>
          <w:bCs/>
          <w:iCs/>
        </w:rPr>
        <w:t> </w:t>
      </w:r>
      <w:r w:rsidR="00D65582" w:rsidRPr="00464A27">
        <w:rPr>
          <w:rFonts w:ascii="Calibri" w:hAnsi="Calibri" w:cs="Calibri"/>
          <w:bCs/>
          <w:iCs/>
        </w:rPr>
        <w:t>trvalých travních porostů</w:t>
      </w:r>
      <w:r w:rsidR="00F12EBB" w:rsidRPr="00464A27">
        <w:rPr>
          <w:rFonts w:ascii="Calibri" w:hAnsi="Calibri" w:cs="Calibri"/>
          <w:bCs/>
          <w:iCs/>
        </w:rPr>
        <w:t xml:space="preserve"> (o 11,4 tis. ha)</w:t>
      </w:r>
      <w:r>
        <w:rPr>
          <w:rFonts w:ascii="Calibri" w:hAnsi="Calibri" w:cs="Calibri"/>
          <w:bCs/>
          <w:iCs/>
        </w:rPr>
        <w:t>.</w:t>
      </w:r>
      <w:r w:rsidR="00D65582" w:rsidRPr="00464A27">
        <w:rPr>
          <w:rFonts w:ascii="Calibri" w:hAnsi="Calibri" w:cs="Calibri"/>
          <w:bCs/>
          <w:iCs/>
        </w:rPr>
        <w:t xml:space="preserve"> </w:t>
      </w:r>
    </w:p>
    <w:p w14:paraId="66805037" w14:textId="2EB28D18" w:rsidR="003D4D16" w:rsidRPr="00464A27" w:rsidRDefault="0080559E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V</w:t>
      </w:r>
      <w:r w:rsidR="00BE312E" w:rsidRPr="00464A27">
        <w:rPr>
          <w:rFonts w:ascii="Calibri" w:hAnsi="Calibri" w:cs="Calibri"/>
          <w:bCs/>
          <w:iCs/>
        </w:rPr>
        <w:t xml:space="preserve"> současné době </w:t>
      </w:r>
      <w:r w:rsidR="00A76696" w:rsidRPr="00464A27">
        <w:rPr>
          <w:rFonts w:ascii="Calibri" w:hAnsi="Calibri" w:cs="Calibri"/>
          <w:bCs/>
          <w:iCs/>
        </w:rPr>
        <w:t xml:space="preserve">nadále zůstává </w:t>
      </w:r>
      <w:r w:rsidR="00BE312E" w:rsidRPr="00464A27">
        <w:rPr>
          <w:rFonts w:ascii="Calibri" w:hAnsi="Calibri" w:cs="Calibri"/>
          <w:bCs/>
          <w:iCs/>
        </w:rPr>
        <w:t xml:space="preserve">na </w:t>
      </w:r>
      <w:r w:rsidR="00262835" w:rsidRPr="00464A27">
        <w:rPr>
          <w:rFonts w:ascii="Calibri" w:hAnsi="Calibri" w:cs="Calibri"/>
          <w:bCs/>
          <w:iCs/>
        </w:rPr>
        <w:t xml:space="preserve">území ČR potenciálně ohroženo 63,6 % zemědělské půdy vodní erozí a 18,1 % erozí větrnou. </w:t>
      </w:r>
      <w:r w:rsidR="00C770DA" w:rsidRPr="00464A27">
        <w:rPr>
          <w:rFonts w:ascii="Calibri" w:hAnsi="Calibri" w:cs="Calibri"/>
          <w:bCs/>
          <w:iCs/>
        </w:rPr>
        <w:t>Na většině ploch erozí ohrožených půd není prováděna systematická ochrana,</w:t>
      </w:r>
      <w:r w:rsidR="003D4D16" w:rsidRPr="00464A27">
        <w:rPr>
          <w:rFonts w:ascii="Calibri" w:hAnsi="Calibri" w:cs="Calibri"/>
          <w:bCs/>
          <w:iCs/>
        </w:rPr>
        <w:t xml:space="preserve"> která by omezovala ztráty půdy</w:t>
      </w:r>
      <w:r>
        <w:rPr>
          <w:rFonts w:ascii="Calibri" w:hAnsi="Calibri" w:cs="Calibri"/>
          <w:bCs/>
          <w:iCs/>
        </w:rPr>
        <w:t>.</w:t>
      </w:r>
    </w:p>
    <w:p w14:paraId="63922D36" w14:textId="0BA8F783" w:rsidR="003D4D16" w:rsidRPr="00464A27" w:rsidRDefault="00A64E18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U </w:t>
      </w:r>
      <w:r w:rsidR="00BE312E" w:rsidRPr="00464A27">
        <w:rPr>
          <w:rFonts w:ascii="Calibri" w:hAnsi="Calibri" w:cs="Calibri"/>
          <w:bCs/>
          <w:iCs/>
        </w:rPr>
        <w:t>cíle o</w:t>
      </w:r>
      <w:r w:rsidR="00262835" w:rsidRPr="00464A27">
        <w:rPr>
          <w:rFonts w:ascii="Calibri" w:hAnsi="Calibri" w:cs="Calibri"/>
          <w:bCs/>
          <w:iCs/>
        </w:rPr>
        <w:t>bnov</w:t>
      </w:r>
      <w:r w:rsidR="00BE312E" w:rsidRPr="00464A27">
        <w:rPr>
          <w:rFonts w:ascii="Calibri" w:hAnsi="Calibri" w:cs="Calibri"/>
          <w:bCs/>
          <w:iCs/>
        </w:rPr>
        <w:t>y</w:t>
      </w:r>
      <w:r w:rsidR="00262835" w:rsidRPr="00464A27">
        <w:rPr>
          <w:rFonts w:ascii="Calibri" w:hAnsi="Calibri" w:cs="Calibri"/>
          <w:bCs/>
          <w:iCs/>
        </w:rPr>
        <w:t xml:space="preserve"> vodního režimu krajiny</w:t>
      </w:r>
      <w:r w:rsidR="00BE312E" w:rsidRPr="00464A27">
        <w:rPr>
          <w:rFonts w:ascii="Calibri" w:hAnsi="Calibri" w:cs="Calibri"/>
          <w:bCs/>
          <w:iCs/>
        </w:rPr>
        <w:t xml:space="preserve"> stále přetrvává nepříznivý stav vodních toků </w:t>
      </w:r>
      <w:r w:rsidR="00EE1940" w:rsidRPr="00464A27">
        <w:rPr>
          <w:rFonts w:ascii="Calibri" w:hAnsi="Calibri" w:cs="Calibri"/>
          <w:bCs/>
          <w:iCs/>
        </w:rPr>
        <w:t>(např.</w:t>
      </w:r>
      <w:r w:rsidR="00D815A9">
        <w:rPr>
          <w:rFonts w:ascii="Calibri" w:hAnsi="Calibri" w:cs="Calibri"/>
          <w:bCs/>
          <w:iCs/>
        </w:rPr>
        <w:t> </w:t>
      </w:r>
      <w:r w:rsidR="00EE1940" w:rsidRPr="00464A27">
        <w:rPr>
          <w:rFonts w:ascii="Calibri" w:hAnsi="Calibri" w:cs="Calibri"/>
        </w:rPr>
        <w:t>narušení jejich přirozené morfologie</w:t>
      </w:r>
      <w:r w:rsidR="00EE1940" w:rsidRPr="00464A27">
        <w:rPr>
          <w:rStyle w:val="Znakapoznpodarou"/>
          <w:rFonts w:ascii="Calibri" w:hAnsi="Calibri" w:cs="Calibri"/>
        </w:rPr>
        <w:footnoteReference w:id="18"/>
      </w:r>
      <w:r w:rsidR="00EE1940" w:rsidRPr="00464A27">
        <w:rPr>
          <w:rFonts w:ascii="Calibri" w:hAnsi="Calibri" w:cs="Calibri"/>
        </w:rPr>
        <w:t>, vysoká intenzita využití stojatých vod a</w:t>
      </w:r>
      <w:r w:rsidR="0080559E">
        <w:rPr>
          <w:rFonts w:ascii="Calibri" w:hAnsi="Calibri" w:cs="Calibri"/>
        </w:rPr>
        <w:t> </w:t>
      </w:r>
      <w:r w:rsidR="00EE1940" w:rsidRPr="00464A27">
        <w:rPr>
          <w:rFonts w:ascii="Calibri" w:hAnsi="Calibri" w:cs="Calibri"/>
        </w:rPr>
        <w:t>s</w:t>
      </w:r>
      <w:r w:rsidR="000C4D60">
        <w:rPr>
          <w:rFonts w:ascii="Calibri" w:hAnsi="Calibri" w:cs="Calibri"/>
        </w:rPr>
        <w:t> </w:t>
      </w:r>
      <w:r w:rsidR="00EE1940" w:rsidRPr="00464A27">
        <w:rPr>
          <w:rFonts w:ascii="Calibri" w:hAnsi="Calibri" w:cs="Calibri"/>
        </w:rPr>
        <w:t>tím spojená eutrofizace</w:t>
      </w:r>
      <w:r w:rsidR="00FC2078" w:rsidRPr="00464A27">
        <w:rPr>
          <w:rStyle w:val="Znakapoznpodarou"/>
          <w:rFonts w:ascii="Calibri" w:hAnsi="Calibri" w:cs="Calibri"/>
        </w:rPr>
        <w:footnoteReference w:id="19"/>
      </w:r>
      <w:r w:rsidR="00EE1940" w:rsidRPr="00464A27">
        <w:rPr>
          <w:rFonts w:ascii="Calibri" w:hAnsi="Calibri" w:cs="Calibri"/>
        </w:rPr>
        <w:t>, omezení biologické rozmanitosti vodních a na vodu vázaných organismů)</w:t>
      </w:r>
      <w:r w:rsidR="0080559E">
        <w:rPr>
          <w:rFonts w:ascii="Calibri" w:hAnsi="Calibri" w:cs="Calibri"/>
        </w:rPr>
        <w:t>.</w:t>
      </w:r>
    </w:p>
    <w:p w14:paraId="79DD6BA5" w14:textId="4B7524FA" w:rsidR="003D4D16" w:rsidRPr="00464A27" w:rsidRDefault="0080559E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R</w:t>
      </w:r>
      <w:r w:rsidR="00F76949" w:rsidRPr="00464A27">
        <w:rPr>
          <w:rFonts w:ascii="Calibri" w:hAnsi="Calibri" w:cs="Calibri"/>
          <w:bCs/>
          <w:iCs/>
        </w:rPr>
        <w:t>ozloha dopravou nefragmentované</w:t>
      </w:r>
      <w:r>
        <w:rPr>
          <w:rFonts w:ascii="Calibri" w:hAnsi="Calibri" w:cs="Calibri"/>
          <w:bCs/>
          <w:iCs/>
        </w:rPr>
        <w:t xml:space="preserve"> </w:t>
      </w:r>
      <w:r w:rsidR="00F76949" w:rsidRPr="00464A27">
        <w:rPr>
          <w:rFonts w:ascii="Calibri" w:hAnsi="Calibri" w:cs="Calibri"/>
          <w:bCs/>
          <w:iCs/>
        </w:rPr>
        <w:t>krajiny</w:t>
      </w:r>
      <w:r w:rsidR="006D1BD8" w:rsidRPr="00464A27">
        <w:rPr>
          <w:rFonts w:ascii="Calibri" w:hAnsi="Calibri" w:cs="Calibri"/>
          <w:bCs/>
          <w:iCs/>
        </w:rPr>
        <w:t xml:space="preserve"> </w:t>
      </w:r>
      <w:r w:rsidR="00F76949" w:rsidRPr="00464A27">
        <w:rPr>
          <w:rFonts w:ascii="Calibri" w:hAnsi="Calibri" w:cs="Calibri"/>
          <w:bCs/>
          <w:iCs/>
        </w:rPr>
        <w:t>klesla z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F76949" w:rsidRPr="00464A27">
        <w:rPr>
          <w:rFonts w:ascii="Calibri" w:hAnsi="Calibri" w:cs="Calibri"/>
          <w:bCs/>
          <w:iCs/>
        </w:rPr>
        <w:t>54 tis. km</w:t>
      </w:r>
      <w:r w:rsidR="00F76949" w:rsidRPr="00464A27">
        <w:rPr>
          <w:rFonts w:ascii="Calibri" w:hAnsi="Calibri" w:cs="Calibri"/>
          <w:bCs/>
          <w:iCs/>
          <w:vertAlign w:val="superscript"/>
        </w:rPr>
        <w:t xml:space="preserve">2 </w:t>
      </w:r>
      <w:r w:rsidR="000B558F" w:rsidRPr="00464A27">
        <w:rPr>
          <w:rFonts w:ascii="Calibri" w:hAnsi="Calibri" w:cs="Calibri"/>
          <w:bCs/>
          <w:iCs/>
        </w:rPr>
        <w:t>v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0B558F" w:rsidRPr="00464A27">
        <w:rPr>
          <w:rFonts w:ascii="Calibri" w:hAnsi="Calibri" w:cs="Calibri"/>
          <w:bCs/>
          <w:iCs/>
        </w:rPr>
        <w:t xml:space="preserve">roce 2000 </w:t>
      </w:r>
      <w:r w:rsidR="00F76949" w:rsidRPr="00464A27">
        <w:rPr>
          <w:rFonts w:ascii="Calibri" w:hAnsi="Calibri" w:cs="Calibri"/>
          <w:bCs/>
          <w:iCs/>
        </w:rPr>
        <w:t>(68,6 % celkové rozlohy ČR) na 50 tis. km</w:t>
      </w:r>
      <w:r w:rsidR="00F76949" w:rsidRPr="00464A27">
        <w:rPr>
          <w:rFonts w:ascii="Calibri" w:hAnsi="Calibri" w:cs="Calibri"/>
          <w:bCs/>
          <w:iCs/>
          <w:vertAlign w:val="superscript"/>
        </w:rPr>
        <w:t>2</w:t>
      </w:r>
      <w:r w:rsidR="00F76949" w:rsidRPr="00464A27">
        <w:rPr>
          <w:rFonts w:ascii="Calibri" w:hAnsi="Calibri" w:cs="Calibri"/>
          <w:bCs/>
          <w:iCs/>
        </w:rPr>
        <w:t xml:space="preserve"> v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F76949" w:rsidRPr="00464A27">
        <w:rPr>
          <w:rFonts w:ascii="Calibri" w:hAnsi="Calibri" w:cs="Calibri"/>
          <w:bCs/>
          <w:iCs/>
        </w:rPr>
        <w:t>roce 201</w:t>
      </w:r>
      <w:r w:rsidR="000B558F" w:rsidRPr="00464A27">
        <w:rPr>
          <w:rFonts w:ascii="Calibri" w:hAnsi="Calibri" w:cs="Calibri"/>
          <w:bCs/>
          <w:iCs/>
        </w:rPr>
        <w:t>0</w:t>
      </w:r>
      <w:r w:rsidR="00F76949" w:rsidRPr="00464A27">
        <w:rPr>
          <w:rFonts w:ascii="Calibri" w:hAnsi="Calibri" w:cs="Calibri"/>
          <w:bCs/>
          <w:iCs/>
        </w:rPr>
        <w:t xml:space="preserve"> </w:t>
      </w:r>
      <w:r w:rsidR="00A64E18">
        <w:rPr>
          <w:rFonts w:ascii="Calibri" w:hAnsi="Calibri" w:cs="Calibri"/>
          <w:bCs/>
          <w:iCs/>
        </w:rPr>
        <w:t>(</w:t>
      </w:r>
      <w:r w:rsidR="00F76949" w:rsidRPr="00464A27">
        <w:rPr>
          <w:rFonts w:ascii="Calibri" w:hAnsi="Calibri" w:cs="Calibri"/>
          <w:bCs/>
          <w:iCs/>
        </w:rPr>
        <w:t>63,4 % celkové rozlohy ČR</w:t>
      </w:r>
      <w:r w:rsidR="00A64E18">
        <w:rPr>
          <w:rFonts w:ascii="Calibri" w:hAnsi="Calibri" w:cs="Calibri"/>
          <w:bCs/>
          <w:iCs/>
        </w:rPr>
        <w:t>),</w:t>
      </w:r>
      <w:r w:rsidR="00F76949" w:rsidRPr="00464A27">
        <w:rPr>
          <w:rFonts w:ascii="Calibri" w:hAnsi="Calibri" w:cs="Calibri"/>
          <w:bCs/>
          <w:iCs/>
        </w:rPr>
        <w:t xml:space="preserve"> </w:t>
      </w:r>
      <w:r w:rsidR="00A64E18">
        <w:rPr>
          <w:rFonts w:ascii="Calibri" w:hAnsi="Calibri" w:cs="Calibri"/>
          <w:bCs/>
          <w:iCs/>
        </w:rPr>
        <w:t>z</w:t>
      </w:r>
      <w:r w:rsidR="00A76696" w:rsidRPr="00464A27">
        <w:rPr>
          <w:rFonts w:ascii="Calibri" w:hAnsi="Calibri" w:cs="Calibri"/>
          <w:bCs/>
          <w:iCs/>
        </w:rPr>
        <w:t xml:space="preserve">ároveň se předpokládá její další úbytek v následujících letech. </w:t>
      </w:r>
      <w:r w:rsidR="00E7114C" w:rsidRPr="00464A27">
        <w:rPr>
          <w:rFonts w:ascii="Calibri" w:hAnsi="Calibri" w:cs="Calibri"/>
          <w:bCs/>
          <w:iCs/>
        </w:rPr>
        <w:t>Rozlohu n</w:t>
      </w:r>
      <w:r w:rsidR="00F76949" w:rsidRPr="00464A27">
        <w:rPr>
          <w:rFonts w:ascii="Calibri" w:hAnsi="Calibri" w:cs="Calibri"/>
          <w:bCs/>
          <w:iCs/>
        </w:rPr>
        <w:t>efragmentovan</w:t>
      </w:r>
      <w:r w:rsidR="00E7114C" w:rsidRPr="00464A27">
        <w:rPr>
          <w:rFonts w:ascii="Calibri" w:hAnsi="Calibri" w:cs="Calibri"/>
          <w:bCs/>
          <w:iCs/>
        </w:rPr>
        <w:t>é</w:t>
      </w:r>
      <w:r w:rsidR="00F76949" w:rsidRPr="00464A27">
        <w:rPr>
          <w:rFonts w:ascii="Calibri" w:hAnsi="Calibri" w:cs="Calibri"/>
          <w:bCs/>
          <w:iCs/>
        </w:rPr>
        <w:t xml:space="preserve"> krajin</w:t>
      </w:r>
      <w:r w:rsidR="00E7114C" w:rsidRPr="00464A27">
        <w:rPr>
          <w:rFonts w:ascii="Calibri" w:hAnsi="Calibri" w:cs="Calibri"/>
          <w:bCs/>
          <w:iCs/>
        </w:rPr>
        <w:t>y</w:t>
      </w:r>
      <w:r w:rsidR="00F76949" w:rsidRPr="00464A27">
        <w:rPr>
          <w:rFonts w:ascii="Calibri" w:hAnsi="Calibri" w:cs="Calibri"/>
          <w:bCs/>
          <w:iCs/>
        </w:rPr>
        <w:t xml:space="preserve"> negativně ovlivňuje rozvoj dopravy </w:t>
      </w:r>
      <w:r w:rsidR="00A64E18">
        <w:rPr>
          <w:rFonts w:ascii="Calibri" w:hAnsi="Calibri" w:cs="Calibri"/>
          <w:bCs/>
          <w:iCs/>
        </w:rPr>
        <w:t>a </w:t>
      </w:r>
      <w:r w:rsidR="00F76949" w:rsidRPr="00464A27">
        <w:rPr>
          <w:rFonts w:ascii="Calibri" w:hAnsi="Calibri" w:cs="Calibri"/>
          <w:bCs/>
          <w:iCs/>
        </w:rPr>
        <w:t xml:space="preserve">zástavby. Dle katastru nemovitostí se kategorie ostatní plochy, </w:t>
      </w:r>
      <w:r w:rsidR="003D4D16" w:rsidRPr="00464A27">
        <w:rPr>
          <w:rFonts w:ascii="Calibri" w:hAnsi="Calibri" w:cs="Calibri"/>
          <w:bCs/>
          <w:iCs/>
        </w:rPr>
        <w:t>do které</w:t>
      </w:r>
      <w:r w:rsidR="00F76949" w:rsidRPr="00464A27">
        <w:rPr>
          <w:rFonts w:ascii="Calibri" w:hAnsi="Calibri" w:cs="Calibri"/>
          <w:bCs/>
          <w:iCs/>
        </w:rPr>
        <w:t xml:space="preserve"> patří i dopravní infrastruktura, v</w:t>
      </w:r>
      <w:r w:rsidR="00473F4A" w:rsidRPr="00464A27">
        <w:rPr>
          <w:rFonts w:ascii="Calibri" w:hAnsi="Calibri" w:cs="Calibri"/>
          <w:bCs/>
          <w:iCs/>
        </w:rPr>
        <w:t xml:space="preserve"> </w:t>
      </w:r>
      <w:r w:rsidR="00F76949" w:rsidRPr="00464A27">
        <w:rPr>
          <w:rFonts w:ascii="Calibri" w:hAnsi="Calibri" w:cs="Calibri"/>
          <w:bCs/>
          <w:iCs/>
        </w:rPr>
        <w:t>období 2000</w:t>
      </w:r>
      <w:r w:rsidR="00C73E96" w:rsidRPr="00464A27">
        <w:rPr>
          <w:rFonts w:ascii="Calibri" w:hAnsi="Calibri" w:cs="Calibri"/>
          <w:bCs/>
          <w:iCs/>
        </w:rPr>
        <w:t>–</w:t>
      </w:r>
      <w:r w:rsidR="00F76949" w:rsidRPr="00464A27">
        <w:rPr>
          <w:rFonts w:ascii="Calibri" w:hAnsi="Calibri" w:cs="Calibri"/>
          <w:bCs/>
          <w:iCs/>
        </w:rPr>
        <w:t xml:space="preserve">2014 rozšířila o 28,3 tis. </w:t>
      </w:r>
      <w:r w:rsidR="00397870" w:rsidRPr="00464A27">
        <w:rPr>
          <w:rFonts w:ascii="Calibri" w:hAnsi="Calibri" w:cs="Calibri"/>
          <w:bCs/>
          <w:iCs/>
        </w:rPr>
        <w:t>h</w:t>
      </w:r>
      <w:r w:rsidR="00906234" w:rsidRPr="00464A27">
        <w:rPr>
          <w:rFonts w:ascii="Calibri" w:hAnsi="Calibri" w:cs="Calibri"/>
          <w:bCs/>
          <w:iCs/>
        </w:rPr>
        <w:t>a</w:t>
      </w:r>
      <w:r w:rsidR="00F76949" w:rsidRPr="00464A27">
        <w:rPr>
          <w:rFonts w:ascii="Calibri" w:hAnsi="Calibri" w:cs="Calibri"/>
          <w:bCs/>
          <w:iCs/>
        </w:rPr>
        <w:t xml:space="preserve"> (</w:t>
      </w:r>
      <w:r w:rsidR="00A76696" w:rsidRPr="00464A27">
        <w:rPr>
          <w:rFonts w:ascii="Calibri" w:hAnsi="Calibri" w:cs="Calibri"/>
          <w:bCs/>
          <w:iCs/>
        </w:rPr>
        <w:t xml:space="preserve">o </w:t>
      </w:r>
      <w:r w:rsidR="00F76949" w:rsidRPr="00464A27">
        <w:rPr>
          <w:rFonts w:ascii="Calibri" w:hAnsi="Calibri" w:cs="Calibri"/>
          <w:bCs/>
          <w:iCs/>
        </w:rPr>
        <w:t>4,2</w:t>
      </w:r>
      <w:r w:rsidR="00282B22">
        <w:rPr>
          <w:rFonts w:ascii="Calibri" w:hAnsi="Calibri" w:cs="Calibri"/>
          <w:bCs/>
          <w:iCs/>
        </w:rPr>
        <w:t> </w:t>
      </w:r>
      <w:r w:rsidR="00F76949" w:rsidRPr="00464A27">
        <w:rPr>
          <w:rFonts w:ascii="Calibri" w:hAnsi="Calibri" w:cs="Calibri"/>
          <w:bCs/>
          <w:iCs/>
        </w:rPr>
        <w:t>%)</w:t>
      </w:r>
      <w:r>
        <w:rPr>
          <w:rFonts w:ascii="Calibri" w:hAnsi="Calibri" w:cs="Calibri"/>
          <w:bCs/>
          <w:iCs/>
        </w:rPr>
        <w:t>.</w:t>
      </w:r>
    </w:p>
    <w:p w14:paraId="3E77A2E3" w14:textId="54247A47" w:rsidR="00262835" w:rsidRPr="00464A27" w:rsidRDefault="0080559E" w:rsidP="005662C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C770DA" w:rsidRPr="00464A27">
        <w:rPr>
          <w:rFonts w:ascii="Calibri" w:hAnsi="Calibri" w:cs="Calibri"/>
          <w:bCs/>
          <w:iCs/>
        </w:rPr>
        <w:t xml:space="preserve">onitoring stavu evropsky významných </w:t>
      </w:r>
      <w:r w:rsidR="0077601D" w:rsidRPr="00464A27">
        <w:rPr>
          <w:rFonts w:ascii="Calibri" w:hAnsi="Calibri" w:cs="Calibri"/>
          <w:bCs/>
          <w:iCs/>
        </w:rPr>
        <w:t xml:space="preserve">živočišných a rostlinných druhů </w:t>
      </w:r>
      <w:r w:rsidR="00C770DA" w:rsidRPr="00464A27">
        <w:rPr>
          <w:rFonts w:ascii="Calibri" w:hAnsi="Calibri" w:cs="Calibri"/>
          <w:bCs/>
          <w:iCs/>
        </w:rPr>
        <w:t>z let 2006 a</w:t>
      </w:r>
      <w:r w:rsidR="00F245F8" w:rsidRPr="00464A27">
        <w:rPr>
          <w:rFonts w:ascii="Calibri" w:hAnsi="Calibri" w:cs="Calibri"/>
          <w:bCs/>
          <w:iCs/>
        </w:rPr>
        <w:t> </w:t>
      </w:r>
      <w:r w:rsidR="00C770DA" w:rsidRPr="00464A27">
        <w:rPr>
          <w:rFonts w:ascii="Calibri" w:hAnsi="Calibri" w:cs="Calibri"/>
          <w:bCs/>
          <w:iCs/>
        </w:rPr>
        <w:t>2012 konstat</w:t>
      </w:r>
      <w:r w:rsidR="003D4D16" w:rsidRPr="00464A27">
        <w:rPr>
          <w:rFonts w:ascii="Calibri" w:hAnsi="Calibri" w:cs="Calibri"/>
          <w:bCs/>
          <w:iCs/>
        </w:rPr>
        <w:t xml:space="preserve">oval </w:t>
      </w:r>
      <w:r w:rsidR="0077601D" w:rsidRPr="00464A27">
        <w:rPr>
          <w:rFonts w:ascii="Calibri" w:hAnsi="Calibri" w:cs="Calibri"/>
          <w:bCs/>
          <w:iCs/>
        </w:rPr>
        <w:t>zlepšení</w:t>
      </w:r>
      <w:r w:rsidR="00C770DA" w:rsidRPr="00464A27">
        <w:rPr>
          <w:rFonts w:ascii="Calibri" w:hAnsi="Calibri" w:cs="Calibri"/>
          <w:bCs/>
          <w:iCs/>
        </w:rPr>
        <w:t>.</w:t>
      </w:r>
    </w:p>
    <w:p w14:paraId="0EB0A161" w14:textId="77777777" w:rsidR="005D4E32" w:rsidRPr="00464A27" w:rsidRDefault="005D4E32" w:rsidP="00464A27">
      <w:pPr>
        <w:jc w:val="both"/>
        <w:rPr>
          <w:rFonts w:ascii="Calibri" w:hAnsi="Calibri" w:cs="Calibri"/>
        </w:rPr>
      </w:pPr>
    </w:p>
    <w:p w14:paraId="292BC195" w14:textId="3D5D4B47" w:rsidR="00E7114C" w:rsidRPr="00464A27" w:rsidRDefault="00E7114C" w:rsidP="004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Ačkoliv je podpora biodiverzity a ekologické stability krajiny základním cílem a zásadní prioritou financování oblasti ochrany přírody a krajiny a bylo na n</w:t>
      </w:r>
      <w:r w:rsidR="0080559E">
        <w:rPr>
          <w:rFonts w:ascii="Calibri" w:hAnsi="Calibri" w:cs="Calibri"/>
        </w:rPr>
        <w:t>i</w:t>
      </w:r>
      <w:r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  <w:bCs/>
        </w:rPr>
        <w:t>od ledna 2013 do konce června 2016 vynaloženo cca 9,4 mld. Kč, většina měřitelných ukazatelů stavu přírody a krajiny doposud nezaznamenala zásadní pozitivní vývoj. Naopak došlo</w:t>
      </w:r>
      <w:r w:rsidR="0080559E" w:rsidRPr="0080559E">
        <w:rPr>
          <w:rFonts w:ascii="Calibri" w:hAnsi="Calibri" w:cs="Calibri"/>
          <w:bCs/>
        </w:rPr>
        <w:t xml:space="preserve"> </w:t>
      </w:r>
      <w:r w:rsidR="0080559E" w:rsidRPr="00464A27">
        <w:rPr>
          <w:rFonts w:ascii="Calibri" w:hAnsi="Calibri" w:cs="Calibri"/>
          <w:bCs/>
        </w:rPr>
        <w:t>např.</w:t>
      </w:r>
      <w:r w:rsidRPr="00464A27">
        <w:rPr>
          <w:rFonts w:ascii="Calibri" w:hAnsi="Calibri" w:cs="Calibri"/>
          <w:bCs/>
        </w:rPr>
        <w:t xml:space="preserve"> k úbytku zemědělské půdy, poklesu rozlohy nefragmentované krajiny a nadále přetrvává nepříznivý stav vodních toků.</w:t>
      </w:r>
    </w:p>
    <w:p w14:paraId="0EAE4594" w14:textId="77777777" w:rsidR="00740DF5" w:rsidRPr="00464A27" w:rsidRDefault="00740DF5" w:rsidP="00464A27">
      <w:pPr>
        <w:jc w:val="both"/>
        <w:rPr>
          <w:rFonts w:ascii="Calibri" w:hAnsi="Calibri" w:cs="Calibri"/>
          <w:bCs/>
          <w:iCs/>
        </w:rPr>
      </w:pPr>
    </w:p>
    <w:p w14:paraId="4EAFE714" w14:textId="77777777" w:rsidR="00262835" w:rsidRPr="00464A27" w:rsidRDefault="001C1B93" w:rsidP="00464A27">
      <w:pPr>
        <w:ind w:left="284" w:hanging="284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>4</w:t>
      </w:r>
      <w:r w:rsidR="0077601D" w:rsidRPr="00464A27">
        <w:rPr>
          <w:rFonts w:ascii="Calibri" w:hAnsi="Calibri" w:cs="Calibri"/>
          <w:b/>
        </w:rPr>
        <w:t xml:space="preserve">. </w:t>
      </w:r>
      <w:r w:rsidR="00092B36" w:rsidRPr="00464A27">
        <w:rPr>
          <w:rFonts w:ascii="Calibri" w:hAnsi="Calibri" w:cs="Calibri"/>
          <w:b/>
        </w:rPr>
        <w:tab/>
      </w:r>
      <w:r w:rsidR="00744AB5" w:rsidRPr="00464A27">
        <w:rPr>
          <w:rFonts w:ascii="Calibri" w:hAnsi="Calibri" w:cs="Calibri"/>
          <w:b/>
        </w:rPr>
        <w:t>MŽP nestanovilo pro příjemce obvyklé podmínky pro poskytování dotací</w:t>
      </w:r>
    </w:p>
    <w:p w14:paraId="4D40B977" w14:textId="77777777" w:rsidR="00744AB5" w:rsidRPr="00464A27" w:rsidRDefault="00744AB5" w:rsidP="00464A27">
      <w:pPr>
        <w:ind w:left="284" w:hanging="284"/>
        <w:jc w:val="both"/>
        <w:rPr>
          <w:rFonts w:ascii="Calibri" w:hAnsi="Calibri" w:cs="Calibri"/>
        </w:rPr>
      </w:pPr>
    </w:p>
    <w:p w14:paraId="4717E3D8" w14:textId="77777777" w:rsidR="00744AB5" w:rsidRPr="00621102" w:rsidRDefault="00744AB5" w:rsidP="00464A2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 w:rsidRPr="00621102">
        <w:rPr>
          <w:rFonts w:ascii="Calibri" w:hAnsi="Calibri" w:cs="Calibri"/>
          <w:b/>
        </w:rPr>
        <w:t>Nastavení základních a v praxi obvyklých podmínek pro poskytování dotací je jedním z</w:t>
      </w:r>
      <w:r w:rsidR="00A45AE9" w:rsidRPr="00621102">
        <w:rPr>
          <w:rFonts w:ascii="Calibri" w:hAnsi="Calibri" w:cs="Calibri"/>
          <w:b/>
        </w:rPr>
        <w:t xml:space="preserve"> předpokladů jejich </w:t>
      </w:r>
      <w:r w:rsidR="00561514" w:rsidRPr="00621102">
        <w:rPr>
          <w:rFonts w:ascii="Calibri" w:hAnsi="Calibri" w:cs="Calibri"/>
          <w:b/>
        </w:rPr>
        <w:t xml:space="preserve">řádného, transparentního a </w:t>
      </w:r>
      <w:r w:rsidR="00A45AE9" w:rsidRPr="00621102">
        <w:rPr>
          <w:rFonts w:ascii="Calibri" w:hAnsi="Calibri" w:cs="Calibri"/>
          <w:b/>
        </w:rPr>
        <w:t xml:space="preserve">efektivního použití a </w:t>
      </w:r>
      <w:r w:rsidRPr="00621102">
        <w:rPr>
          <w:rFonts w:ascii="Calibri" w:hAnsi="Calibri" w:cs="Calibri"/>
          <w:b/>
        </w:rPr>
        <w:t>kritéri</w:t>
      </w:r>
      <w:r w:rsidR="00A45AE9" w:rsidRPr="00621102">
        <w:rPr>
          <w:rFonts w:ascii="Calibri" w:hAnsi="Calibri" w:cs="Calibri"/>
          <w:b/>
        </w:rPr>
        <w:t>em</w:t>
      </w:r>
      <w:r w:rsidRPr="00621102">
        <w:rPr>
          <w:rFonts w:ascii="Calibri" w:hAnsi="Calibri" w:cs="Calibri"/>
          <w:b/>
        </w:rPr>
        <w:t xml:space="preserve"> pro ověř</w:t>
      </w:r>
      <w:r w:rsidR="00A45AE9" w:rsidRPr="00621102">
        <w:rPr>
          <w:rFonts w:ascii="Calibri" w:hAnsi="Calibri" w:cs="Calibri"/>
          <w:b/>
        </w:rPr>
        <w:t>ení</w:t>
      </w:r>
      <w:r w:rsidRPr="00621102">
        <w:rPr>
          <w:rFonts w:ascii="Calibri" w:hAnsi="Calibri" w:cs="Calibri"/>
          <w:b/>
        </w:rPr>
        <w:t xml:space="preserve"> oprávněnost</w:t>
      </w:r>
      <w:r w:rsidR="00561514" w:rsidRPr="00621102">
        <w:rPr>
          <w:rFonts w:ascii="Calibri" w:hAnsi="Calibri" w:cs="Calibri"/>
          <w:b/>
        </w:rPr>
        <w:t>i</w:t>
      </w:r>
      <w:r w:rsidRPr="00621102">
        <w:rPr>
          <w:rFonts w:ascii="Calibri" w:hAnsi="Calibri" w:cs="Calibri"/>
          <w:b/>
        </w:rPr>
        <w:t xml:space="preserve"> </w:t>
      </w:r>
      <w:r w:rsidR="00F25060" w:rsidRPr="00621102">
        <w:rPr>
          <w:rFonts w:ascii="Calibri" w:hAnsi="Calibri" w:cs="Calibri"/>
          <w:b/>
        </w:rPr>
        <w:t xml:space="preserve">použití </w:t>
      </w:r>
      <w:r w:rsidRPr="00621102">
        <w:rPr>
          <w:rFonts w:ascii="Calibri" w:hAnsi="Calibri" w:cs="Calibri"/>
          <w:b/>
        </w:rPr>
        <w:t>vynaložených peněžních prostředků.</w:t>
      </w:r>
    </w:p>
    <w:p w14:paraId="7A8CB898" w14:textId="77777777" w:rsidR="00464A27" w:rsidRDefault="00464A27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</w:p>
    <w:p w14:paraId="0392AB57" w14:textId="6C2C0593" w:rsidR="0077601D" w:rsidRPr="00464A27" w:rsidRDefault="00744AB5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Kontrol</w:t>
      </w:r>
      <w:r w:rsidR="00A64E18">
        <w:rPr>
          <w:rFonts w:ascii="Calibri" w:hAnsi="Calibri" w:cs="Calibri"/>
        </w:rPr>
        <w:t>a</w:t>
      </w:r>
      <w:r w:rsidRPr="00464A27">
        <w:rPr>
          <w:rFonts w:ascii="Calibri" w:hAnsi="Calibri" w:cs="Calibri"/>
        </w:rPr>
        <w:t xml:space="preserve"> ověř</w:t>
      </w:r>
      <w:r w:rsidR="00A64E18">
        <w:rPr>
          <w:rFonts w:ascii="Calibri" w:hAnsi="Calibri" w:cs="Calibri"/>
        </w:rPr>
        <w:t>ila</w:t>
      </w:r>
      <w:r w:rsidRPr="00464A27">
        <w:rPr>
          <w:rFonts w:ascii="Calibri" w:hAnsi="Calibri" w:cs="Calibri"/>
        </w:rPr>
        <w:t>, zda v rámci národních dotačních programů na ochranu a</w:t>
      </w:r>
      <w:r w:rsidR="00A64E18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>péči o</w:t>
      </w:r>
      <w:r w:rsidR="005D4E32" w:rsidRPr="00464A27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>přírodu a</w:t>
      </w:r>
      <w:r w:rsidR="00C26012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>krajinu byly nastaveny obvyklé a v praxi uplatňované podmínky pro poskytování dotací</w:t>
      </w:r>
      <w:r w:rsidR="00561514" w:rsidRPr="00464A27">
        <w:rPr>
          <w:rFonts w:ascii="Calibri" w:hAnsi="Calibri" w:cs="Calibri"/>
        </w:rPr>
        <w:t>, používané např. v případě spolufinancování z operačních programů</w:t>
      </w:r>
      <w:r w:rsidRPr="00464A27">
        <w:rPr>
          <w:rFonts w:ascii="Calibri" w:hAnsi="Calibri" w:cs="Calibri"/>
        </w:rPr>
        <w:t xml:space="preserve">. </w:t>
      </w:r>
    </w:p>
    <w:p w14:paraId="2CC3CF7F" w14:textId="77777777" w:rsidR="00744AB5" w:rsidRPr="00464A27" w:rsidRDefault="00744AB5" w:rsidP="00464A27">
      <w:pPr>
        <w:jc w:val="both"/>
        <w:rPr>
          <w:rFonts w:ascii="Calibri" w:hAnsi="Calibri" w:cs="Calibri"/>
          <w:b/>
        </w:rPr>
      </w:pPr>
    </w:p>
    <w:p w14:paraId="255CF8B9" w14:textId="769830BC" w:rsidR="004B2B06" w:rsidRPr="00464A27" w:rsidRDefault="0077601D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Podmínky pro poskytování dotací</w:t>
      </w:r>
      <w:r w:rsidR="004500C2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>v</w:t>
      </w:r>
      <w:r w:rsidR="00473F4A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 xml:space="preserve">rámci </w:t>
      </w:r>
      <w:r w:rsidR="00953210" w:rsidRPr="00464A27">
        <w:rPr>
          <w:rFonts w:ascii="Calibri" w:hAnsi="Calibri" w:cs="Calibri"/>
        </w:rPr>
        <w:t>národ</w:t>
      </w:r>
      <w:r w:rsidR="00643562" w:rsidRPr="00464A27">
        <w:rPr>
          <w:rFonts w:ascii="Calibri" w:hAnsi="Calibri" w:cs="Calibri"/>
        </w:rPr>
        <w:t>n</w:t>
      </w:r>
      <w:r w:rsidR="00953210" w:rsidRPr="00464A27">
        <w:rPr>
          <w:rFonts w:ascii="Calibri" w:hAnsi="Calibri" w:cs="Calibri"/>
        </w:rPr>
        <w:t xml:space="preserve">ích </w:t>
      </w:r>
      <w:r w:rsidRPr="00464A27">
        <w:rPr>
          <w:rFonts w:ascii="Calibri" w:hAnsi="Calibri" w:cs="Calibri"/>
        </w:rPr>
        <w:t>program</w:t>
      </w:r>
      <w:r w:rsidR="004500C2" w:rsidRPr="00464A27">
        <w:rPr>
          <w:rFonts w:ascii="Calibri" w:hAnsi="Calibri" w:cs="Calibri"/>
        </w:rPr>
        <w:t>ů</w:t>
      </w:r>
      <w:r w:rsidRPr="00464A27">
        <w:rPr>
          <w:rFonts w:ascii="Calibri" w:hAnsi="Calibri" w:cs="Calibri"/>
        </w:rPr>
        <w:t xml:space="preserve"> POPFK a PPK byly obsahem směrnic MŽP</w:t>
      </w:r>
      <w:r w:rsidR="004500C2" w:rsidRPr="00464A27">
        <w:rPr>
          <w:rFonts w:ascii="Calibri" w:hAnsi="Calibri" w:cs="Calibri"/>
        </w:rPr>
        <w:t xml:space="preserve">. Kontrolou </w:t>
      </w:r>
      <w:r w:rsidRPr="00464A27">
        <w:rPr>
          <w:rFonts w:ascii="Calibri" w:hAnsi="Calibri" w:cs="Calibri"/>
        </w:rPr>
        <w:t>vybraného vzorku</w:t>
      </w:r>
      <w:r w:rsidR="004B2B06" w:rsidRPr="00464A27">
        <w:rPr>
          <w:rFonts w:ascii="Calibri" w:hAnsi="Calibri" w:cs="Calibri"/>
        </w:rPr>
        <w:t xml:space="preserve"> </w:t>
      </w:r>
      <w:r w:rsidR="004500C2" w:rsidRPr="00464A27">
        <w:rPr>
          <w:rFonts w:ascii="Calibri" w:hAnsi="Calibri" w:cs="Calibri"/>
        </w:rPr>
        <w:t>2</w:t>
      </w:r>
      <w:r w:rsidRPr="00464A27">
        <w:rPr>
          <w:rFonts w:ascii="Calibri" w:hAnsi="Calibri" w:cs="Calibri"/>
        </w:rPr>
        <w:t xml:space="preserve">0 projektů </w:t>
      </w:r>
      <w:r w:rsidR="00A64E18">
        <w:rPr>
          <w:rFonts w:ascii="Calibri" w:hAnsi="Calibri" w:cs="Calibri"/>
        </w:rPr>
        <w:t>financovaných z</w:t>
      </w:r>
      <w:r w:rsidR="002F219C" w:rsidRPr="00464A27">
        <w:rPr>
          <w:rFonts w:ascii="Calibri" w:hAnsi="Calibri" w:cs="Calibri"/>
        </w:rPr>
        <w:t xml:space="preserve"> </w:t>
      </w:r>
      <w:r w:rsidR="003D4D16" w:rsidRPr="00464A27">
        <w:rPr>
          <w:rFonts w:ascii="Calibri" w:hAnsi="Calibri" w:cs="Calibri"/>
        </w:rPr>
        <w:t xml:space="preserve">programů </w:t>
      </w:r>
      <w:r w:rsidRPr="00464A27">
        <w:rPr>
          <w:rFonts w:ascii="Calibri" w:hAnsi="Calibri" w:cs="Calibri"/>
        </w:rPr>
        <w:t xml:space="preserve">POPFK </w:t>
      </w:r>
      <w:r w:rsidR="00AF39B3">
        <w:rPr>
          <w:rFonts w:ascii="Calibri" w:hAnsi="Calibri" w:cs="Calibri"/>
        </w:rPr>
        <w:t>a </w:t>
      </w:r>
      <w:r w:rsidR="004500C2" w:rsidRPr="00464A27">
        <w:rPr>
          <w:rFonts w:ascii="Calibri" w:hAnsi="Calibri" w:cs="Calibri"/>
        </w:rPr>
        <w:t>PPK</w:t>
      </w:r>
      <w:r w:rsidRPr="00464A27">
        <w:rPr>
          <w:rFonts w:ascii="Calibri" w:hAnsi="Calibri" w:cs="Calibri"/>
          <w:i/>
        </w:rPr>
        <w:t xml:space="preserve"> </w:t>
      </w:r>
      <w:r w:rsidRPr="00464A27">
        <w:rPr>
          <w:rFonts w:ascii="Calibri" w:hAnsi="Calibri" w:cs="Calibri"/>
        </w:rPr>
        <w:t xml:space="preserve">bylo zjištěno, že MŽP jako </w:t>
      </w:r>
      <w:r w:rsidR="004500C2" w:rsidRPr="00464A27">
        <w:rPr>
          <w:rFonts w:ascii="Calibri" w:hAnsi="Calibri" w:cs="Calibri"/>
        </w:rPr>
        <w:t>správce</w:t>
      </w:r>
      <w:r w:rsidRPr="00464A27">
        <w:rPr>
          <w:rFonts w:ascii="Calibri" w:hAnsi="Calibri" w:cs="Calibri"/>
        </w:rPr>
        <w:t xml:space="preserve"> program</w:t>
      </w:r>
      <w:r w:rsidR="00E20127" w:rsidRPr="00464A27">
        <w:rPr>
          <w:rFonts w:ascii="Calibri" w:hAnsi="Calibri" w:cs="Calibri"/>
        </w:rPr>
        <w:t>ů</w:t>
      </w:r>
      <w:r w:rsidR="004B2B06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>ne</w:t>
      </w:r>
      <w:r w:rsidR="00C02389" w:rsidRPr="00464A27">
        <w:rPr>
          <w:rFonts w:ascii="Calibri" w:hAnsi="Calibri" w:cs="Calibri"/>
        </w:rPr>
        <w:t>stanovilo</w:t>
      </w:r>
      <w:r w:rsidR="00A64E18">
        <w:rPr>
          <w:rFonts w:ascii="Calibri" w:hAnsi="Calibri" w:cs="Calibri"/>
        </w:rPr>
        <w:t xml:space="preserve"> příjemcům</w:t>
      </w:r>
      <w:r w:rsidRPr="00464A27">
        <w:rPr>
          <w:rFonts w:ascii="Calibri" w:hAnsi="Calibri" w:cs="Calibri"/>
        </w:rPr>
        <w:t xml:space="preserve"> povinnost</w:t>
      </w:r>
      <w:r w:rsidR="000005E0" w:rsidRPr="00464A27">
        <w:rPr>
          <w:rFonts w:ascii="Calibri" w:hAnsi="Calibri" w:cs="Calibri"/>
          <w:i/>
        </w:rPr>
        <w:t xml:space="preserve"> </w:t>
      </w:r>
      <w:r w:rsidRPr="00464A27">
        <w:rPr>
          <w:rFonts w:ascii="Calibri" w:hAnsi="Calibri" w:cs="Calibri"/>
        </w:rPr>
        <w:t>dolož</w:t>
      </w:r>
      <w:r w:rsidR="00C02389" w:rsidRPr="00464A27">
        <w:rPr>
          <w:rFonts w:ascii="Calibri" w:hAnsi="Calibri" w:cs="Calibri"/>
        </w:rPr>
        <w:t>it</w:t>
      </w:r>
      <w:r w:rsidRPr="00464A27">
        <w:rPr>
          <w:rFonts w:ascii="Calibri" w:hAnsi="Calibri" w:cs="Calibri"/>
        </w:rPr>
        <w:t xml:space="preserve"> smlouvy o</w:t>
      </w:r>
      <w:r w:rsidR="00F245F8" w:rsidRPr="00464A27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 xml:space="preserve">dílo mezi žadatelem a zhotovitelem </w:t>
      </w:r>
      <w:r w:rsidR="00A64E18">
        <w:rPr>
          <w:rFonts w:ascii="Calibri" w:hAnsi="Calibri" w:cs="Calibri"/>
        </w:rPr>
        <w:t>ani</w:t>
      </w:r>
      <w:r w:rsidR="004500C2" w:rsidRPr="00464A27">
        <w:rPr>
          <w:rFonts w:ascii="Calibri" w:hAnsi="Calibri" w:cs="Calibri"/>
        </w:rPr>
        <w:t xml:space="preserve"> </w:t>
      </w:r>
      <w:r w:rsidR="00740DF5" w:rsidRPr="00464A27">
        <w:rPr>
          <w:rFonts w:ascii="Calibri" w:hAnsi="Calibri" w:cs="Calibri"/>
        </w:rPr>
        <w:t xml:space="preserve">povinnost </w:t>
      </w:r>
      <w:r w:rsidRPr="00464A27">
        <w:rPr>
          <w:rFonts w:ascii="Calibri" w:hAnsi="Calibri" w:cs="Calibri"/>
        </w:rPr>
        <w:t>dolož</w:t>
      </w:r>
      <w:r w:rsidR="00C02389" w:rsidRPr="00464A27">
        <w:rPr>
          <w:rFonts w:ascii="Calibri" w:hAnsi="Calibri" w:cs="Calibri"/>
        </w:rPr>
        <w:t>it</w:t>
      </w:r>
      <w:r w:rsidR="00464A27">
        <w:rPr>
          <w:rFonts w:ascii="Calibri" w:hAnsi="Calibri" w:cs="Calibri"/>
        </w:rPr>
        <w:t xml:space="preserve"> způsob výběru zhotovitele. </w:t>
      </w:r>
      <w:r w:rsidR="00A64E18">
        <w:rPr>
          <w:rFonts w:ascii="Calibri" w:hAnsi="Calibri" w:cs="Calibri"/>
        </w:rPr>
        <w:t>Dále u</w:t>
      </w:r>
      <w:r w:rsidR="00C02389" w:rsidRPr="00464A27">
        <w:rPr>
          <w:rFonts w:ascii="Calibri" w:hAnsi="Calibri" w:cs="Calibri"/>
        </w:rPr>
        <w:t xml:space="preserve"> čtyř projektů </w:t>
      </w:r>
      <w:r w:rsidR="00E20127" w:rsidRPr="00464A27">
        <w:rPr>
          <w:rFonts w:ascii="Calibri" w:hAnsi="Calibri" w:cs="Calibri"/>
        </w:rPr>
        <w:t xml:space="preserve">národního programu </w:t>
      </w:r>
      <w:r w:rsidR="00C02389" w:rsidRPr="00464A27">
        <w:rPr>
          <w:rFonts w:ascii="Calibri" w:hAnsi="Calibri" w:cs="Calibri"/>
        </w:rPr>
        <w:t>POPFK nebyl</w:t>
      </w:r>
      <w:r w:rsidR="00F25060" w:rsidRPr="00464A27">
        <w:rPr>
          <w:rFonts w:ascii="Calibri" w:hAnsi="Calibri" w:cs="Calibri"/>
        </w:rPr>
        <w:t xml:space="preserve"> </w:t>
      </w:r>
      <w:r w:rsidR="00E20127" w:rsidRPr="00464A27">
        <w:rPr>
          <w:rFonts w:ascii="Calibri" w:hAnsi="Calibri" w:cs="Calibri"/>
        </w:rPr>
        <w:t xml:space="preserve">plně </w:t>
      </w:r>
      <w:r w:rsidR="000005E0" w:rsidRPr="00464A27">
        <w:rPr>
          <w:rFonts w:ascii="Calibri" w:hAnsi="Calibri" w:cs="Calibri"/>
        </w:rPr>
        <w:t xml:space="preserve">doložen právní vztah žadatele k pozemkům, na nichž </w:t>
      </w:r>
      <w:r w:rsidR="00A64E18">
        <w:rPr>
          <w:rFonts w:ascii="Calibri" w:hAnsi="Calibri" w:cs="Calibri"/>
        </w:rPr>
        <w:t>mělo</w:t>
      </w:r>
      <w:r w:rsidR="000005E0" w:rsidRPr="00464A27">
        <w:rPr>
          <w:rFonts w:ascii="Calibri" w:hAnsi="Calibri" w:cs="Calibri"/>
        </w:rPr>
        <w:t xml:space="preserve"> být dané opatření realizováno</w:t>
      </w:r>
      <w:r w:rsidR="00E20127" w:rsidRPr="00464A27">
        <w:rPr>
          <w:rFonts w:ascii="Calibri" w:hAnsi="Calibri" w:cs="Calibri"/>
        </w:rPr>
        <w:t>.</w:t>
      </w:r>
      <w:r w:rsidR="00464A27">
        <w:rPr>
          <w:rFonts w:ascii="Calibri" w:hAnsi="Calibri" w:cs="Calibri"/>
        </w:rPr>
        <w:t xml:space="preserve"> </w:t>
      </w:r>
      <w:r w:rsidR="00325CAF" w:rsidRPr="00464A27">
        <w:rPr>
          <w:rFonts w:ascii="Calibri" w:hAnsi="Calibri" w:cs="Calibri"/>
        </w:rPr>
        <w:t xml:space="preserve">Kontrola </w:t>
      </w:r>
      <w:r w:rsidR="00893F32" w:rsidRPr="00464A27">
        <w:rPr>
          <w:rFonts w:ascii="Calibri" w:hAnsi="Calibri" w:cs="Calibri"/>
        </w:rPr>
        <w:t xml:space="preserve">NKÚ </w:t>
      </w:r>
      <w:r w:rsidR="003D4D16" w:rsidRPr="00464A27">
        <w:rPr>
          <w:rFonts w:ascii="Calibri" w:hAnsi="Calibri" w:cs="Calibri"/>
        </w:rPr>
        <w:t xml:space="preserve">tak </w:t>
      </w:r>
      <w:r w:rsidR="00325CAF" w:rsidRPr="00464A27">
        <w:rPr>
          <w:rFonts w:ascii="Calibri" w:hAnsi="Calibri" w:cs="Calibri"/>
        </w:rPr>
        <w:t>nemohla v</w:t>
      </w:r>
      <w:r w:rsidR="00473F4A" w:rsidRPr="00464A27">
        <w:rPr>
          <w:rFonts w:ascii="Calibri" w:hAnsi="Calibri" w:cs="Calibri"/>
        </w:rPr>
        <w:t xml:space="preserve"> </w:t>
      </w:r>
      <w:r w:rsidR="00325CAF" w:rsidRPr="00464A27">
        <w:rPr>
          <w:rFonts w:ascii="Calibri" w:hAnsi="Calibri" w:cs="Calibri"/>
        </w:rPr>
        <w:t xml:space="preserve">plném rozsahu ověřit oprávněnost </w:t>
      </w:r>
      <w:r w:rsidR="00A64E18">
        <w:rPr>
          <w:rFonts w:ascii="Calibri" w:hAnsi="Calibri" w:cs="Calibri"/>
        </w:rPr>
        <w:t>použití</w:t>
      </w:r>
      <w:r w:rsidR="00325CAF" w:rsidRPr="00464A27">
        <w:rPr>
          <w:rFonts w:ascii="Calibri" w:hAnsi="Calibri" w:cs="Calibri"/>
        </w:rPr>
        <w:t xml:space="preserve"> peněžních prostředků, jak je obvyklé u</w:t>
      </w:r>
      <w:r w:rsidR="00AF39B3">
        <w:rPr>
          <w:rFonts w:ascii="Calibri" w:hAnsi="Calibri" w:cs="Calibri"/>
        </w:rPr>
        <w:t> </w:t>
      </w:r>
      <w:r w:rsidR="003D4D16" w:rsidRPr="00464A27">
        <w:rPr>
          <w:rFonts w:ascii="Calibri" w:hAnsi="Calibri" w:cs="Calibri"/>
        </w:rPr>
        <w:t xml:space="preserve">projektů </w:t>
      </w:r>
      <w:r w:rsidR="00E20127" w:rsidRPr="00464A27">
        <w:rPr>
          <w:rFonts w:ascii="Calibri" w:hAnsi="Calibri" w:cs="Calibri"/>
        </w:rPr>
        <w:t>financovaných</w:t>
      </w:r>
      <w:r w:rsidR="00325CAF" w:rsidRPr="00464A27">
        <w:rPr>
          <w:rFonts w:ascii="Calibri" w:hAnsi="Calibri" w:cs="Calibri"/>
        </w:rPr>
        <w:t xml:space="preserve"> z</w:t>
      </w:r>
      <w:r w:rsidR="003D4D16" w:rsidRPr="00464A27">
        <w:rPr>
          <w:rFonts w:ascii="Calibri" w:hAnsi="Calibri" w:cs="Calibri"/>
        </w:rPr>
        <w:t>e zdrojů EU</w:t>
      </w:r>
      <w:r w:rsidR="00325CAF" w:rsidRPr="00464A27">
        <w:rPr>
          <w:rFonts w:ascii="Calibri" w:hAnsi="Calibri" w:cs="Calibri"/>
        </w:rPr>
        <w:t>.</w:t>
      </w:r>
      <w:r w:rsidR="00F12EBB" w:rsidRPr="00464A27">
        <w:rPr>
          <w:rFonts w:ascii="Calibri" w:hAnsi="Calibri" w:cs="Calibri"/>
        </w:rPr>
        <w:t xml:space="preserve"> </w:t>
      </w:r>
      <w:r w:rsidR="00A64E18">
        <w:rPr>
          <w:rFonts w:ascii="Calibri" w:hAnsi="Calibri" w:cs="Calibri"/>
        </w:rPr>
        <w:t>Pokud nebude možné ověřit</w:t>
      </w:r>
      <w:r w:rsidR="00F12EBB" w:rsidRPr="00464A27">
        <w:rPr>
          <w:rFonts w:ascii="Calibri" w:hAnsi="Calibri" w:cs="Calibri"/>
        </w:rPr>
        <w:t xml:space="preserve"> </w:t>
      </w:r>
      <w:r w:rsidR="005E0A4A" w:rsidRPr="00464A27">
        <w:rPr>
          <w:rFonts w:ascii="Calibri" w:hAnsi="Calibri" w:cs="Calibri"/>
        </w:rPr>
        <w:t xml:space="preserve">oprávněnost </w:t>
      </w:r>
      <w:r w:rsidR="00F12EBB" w:rsidRPr="00464A27">
        <w:rPr>
          <w:rFonts w:ascii="Calibri" w:hAnsi="Calibri" w:cs="Calibri"/>
        </w:rPr>
        <w:t xml:space="preserve">použití </w:t>
      </w:r>
      <w:r w:rsidR="005E0A4A" w:rsidRPr="00464A27">
        <w:rPr>
          <w:rFonts w:ascii="Calibri" w:hAnsi="Calibri" w:cs="Calibri"/>
        </w:rPr>
        <w:t>peněžních prostředků</w:t>
      </w:r>
      <w:r w:rsidR="00A64E18">
        <w:rPr>
          <w:rFonts w:ascii="Calibri" w:hAnsi="Calibri" w:cs="Calibri"/>
        </w:rPr>
        <w:t>,</w:t>
      </w:r>
      <w:r w:rsidR="005E0A4A" w:rsidRPr="00464A27">
        <w:rPr>
          <w:rFonts w:ascii="Calibri" w:hAnsi="Calibri" w:cs="Calibri"/>
        </w:rPr>
        <w:t xml:space="preserve"> </w:t>
      </w:r>
      <w:r w:rsidR="00F12EBB" w:rsidRPr="00464A27">
        <w:rPr>
          <w:rFonts w:ascii="Calibri" w:hAnsi="Calibri" w:cs="Calibri"/>
        </w:rPr>
        <w:t xml:space="preserve">hrozí riziko </w:t>
      </w:r>
      <w:r w:rsidR="00561514" w:rsidRPr="00464A27">
        <w:rPr>
          <w:rFonts w:ascii="Calibri" w:hAnsi="Calibri" w:cs="Calibri"/>
        </w:rPr>
        <w:t xml:space="preserve">netransparentnosti </w:t>
      </w:r>
      <w:r w:rsidR="00A64E18">
        <w:rPr>
          <w:rFonts w:ascii="Calibri" w:hAnsi="Calibri" w:cs="Calibri"/>
        </w:rPr>
        <w:t>či</w:t>
      </w:r>
      <w:r w:rsidR="00561514" w:rsidRPr="00464A27">
        <w:rPr>
          <w:rFonts w:ascii="Calibri" w:hAnsi="Calibri" w:cs="Calibri"/>
        </w:rPr>
        <w:t xml:space="preserve"> např. použití</w:t>
      </w:r>
      <w:r w:rsidR="00F12EBB" w:rsidRPr="00464A27">
        <w:rPr>
          <w:rFonts w:ascii="Calibri" w:hAnsi="Calibri" w:cs="Calibri"/>
        </w:rPr>
        <w:t xml:space="preserve"> </w:t>
      </w:r>
      <w:r w:rsidR="005E0A4A" w:rsidRPr="00464A27">
        <w:rPr>
          <w:rFonts w:ascii="Calibri" w:hAnsi="Calibri" w:cs="Calibri"/>
        </w:rPr>
        <w:t xml:space="preserve">dotace k jinému </w:t>
      </w:r>
      <w:r w:rsidR="00F25060" w:rsidRPr="00464A27">
        <w:rPr>
          <w:rFonts w:ascii="Calibri" w:hAnsi="Calibri" w:cs="Calibri"/>
        </w:rPr>
        <w:t xml:space="preserve">než stanovenému </w:t>
      </w:r>
      <w:r w:rsidR="005E0A4A" w:rsidRPr="00464A27">
        <w:rPr>
          <w:rFonts w:ascii="Calibri" w:hAnsi="Calibri" w:cs="Calibri"/>
        </w:rPr>
        <w:t>účelu</w:t>
      </w:r>
      <w:r w:rsidR="00F12EBB" w:rsidRPr="00464A27">
        <w:rPr>
          <w:rFonts w:ascii="Calibri" w:hAnsi="Calibri" w:cs="Calibri"/>
        </w:rPr>
        <w:t>.</w:t>
      </w:r>
    </w:p>
    <w:p w14:paraId="7ABEA20D" w14:textId="77777777" w:rsidR="0077601D" w:rsidRPr="00464A27" w:rsidRDefault="0077601D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5BCC8C" w14:textId="77777777" w:rsidR="00F25060" w:rsidRDefault="004B2B06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MŽP jako správce </w:t>
      </w:r>
      <w:r w:rsidR="00325CAF" w:rsidRPr="00464A27">
        <w:rPr>
          <w:rFonts w:ascii="Calibri" w:hAnsi="Calibri" w:cs="Calibri"/>
        </w:rPr>
        <w:t xml:space="preserve">národního </w:t>
      </w:r>
      <w:r w:rsidRPr="00464A27">
        <w:rPr>
          <w:rFonts w:ascii="Calibri" w:hAnsi="Calibri" w:cs="Calibri"/>
        </w:rPr>
        <w:t>programu PPK ne</w:t>
      </w:r>
      <w:r w:rsidR="00C02389" w:rsidRPr="00464A27">
        <w:rPr>
          <w:rFonts w:ascii="Calibri" w:hAnsi="Calibri" w:cs="Calibri"/>
        </w:rPr>
        <w:t>stanovil</w:t>
      </w:r>
      <w:r w:rsidR="00DD66FC" w:rsidRPr="00464A27">
        <w:rPr>
          <w:rFonts w:ascii="Calibri" w:hAnsi="Calibri" w:cs="Calibri"/>
        </w:rPr>
        <w:t>o</w:t>
      </w:r>
      <w:r w:rsidRPr="00464A27">
        <w:rPr>
          <w:rFonts w:ascii="Calibri" w:hAnsi="Calibri" w:cs="Calibri"/>
        </w:rPr>
        <w:t xml:space="preserve"> v</w:t>
      </w:r>
      <w:r w:rsidR="00473F4A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>závazných směrnicích povinnost předkládat ke konečnému vyúčtování skutečných nákladů ve formě čestného prohlášení i</w:t>
      </w:r>
      <w:r w:rsidR="00F245F8" w:rsidRPr="00464A27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>vystav</w:t>
      </w:r>
      <w:r w:rsidR="00464A27">
        <w:rPr>
          <w:rFonts w:ascii="Calibri" w:hAnsi="Calibri" w:cs="Calibri"/>
        </w:rPr>
        <w:t>ené faktury za provedené úkony.</w:t>
      </w:r>
    </w:p>
    <w:p w14:paraId="22C31291" w14:textId="77777777" w:rsidR="00464A27" w:rsidRPr="00464A27" w:rsidRDefault="00464A27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0AC1A52" w14:textId="078909AB" w:rsidR="00160356" w:rsidRPr="00464A27" w:rsidRDefault="000005E0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lastRenderedPageBreak/>
        <w:t>P</w:t>
      </w:r>
      <w:r w:rsidR="004B2B06" w:rsidRPr="00464A27">
        <w:rPr>
          <w:rFonts w:ascii="Calibri" w:hAnsi="Calibri" w:cs="Calibri"/>
        </w:rPr>
        <w:t xml:space="preserve">ři realizaci projektů </w:t>
      </w:r>
      <w:r w:rsidRPr="00464A27">
        <w:rPr>
          <w:rFonts w:ascii="Calibri" w:hAnsi="Calibri" w:cs="Calibri"/>
        </w:rPr>
        <w:t xml:space="preserve">hrozí </w:t>
      </w:r>
      <w:r w:rsidR="004B2B06" w:rsidRPr="00464A27">
        <w:rPr>
          <w:rFonts w:ascii="Calibri" w:hAnsi="Calibri" w:cs="Calibri"/>
        </w:rPr>
        <w:t>riziko, že příjemc</w:t>
      </w:r>
      <w:r w:rsidR="00552C2C" w:rsidRPr="00464A27">
        <w:rPr>
          <w:rFonts w:ascii="Calibri" w:hAnsi="Calibri" w:cs="Calibri"/>
        </w:rPr>
        <w:t>e</w:t>
      </w:r>
      <w:r w:rsidR="004B2B06" w:rsidRPr="00464A27">
        <w:rPr>
          <w:rFonts w:ascii="Calibri" w:hAnsi="Calibri" w:cs="Calibri"/>
        </w:rPr>
        <w:t xml:space="preserve"> dotace i přes podepsané čestné prohlášení o</w:t>
      </w:r>
      <w:r w:rsidR="005D4E32" w:rsidRPr="00464A27">
        <w:rPr>
          <w:rFonts w:ascii="Calibri" w:hAnsi="Calibri" w:cs="Calibri"/>
        </w:rPr>
        <w:t> </w:t>
      </w:r>
      <w:r w:rsidR="004B2B06" w:rsidRPr="00464A27">
        <w:rPr>
          <w:rFonts w:ascii="Calibri" w:hAnsi="Calibri" w:cs="Calibri"/>
        </w:rPr>
        <w:t>pravdivosti uváděných informací uplat</w:t>
      </w:r>
      <w:r w:rsidR="00D61758" w:rsidRPr="00464A27">
        <w:rPr>
          <w:rFonts w:ascii="Calibri" w:hAnsi="Calibri" w:cs="Calibri"/>
        </w:rPr>
        <w:t>ní o</w:t>
      </w:r>
      <w:r w:rsidR="004B2B06" w:rsidRPr="00464A27">
        <w:rPr>
          <w:rFonts w:ascii="Calibri" w:hAnsi="Calibri" w:cs="Calibri"/>
        </w:rPr>
        <w:t xml:space="preserve">dpočet </w:t>
      </w:r>
      <w:r w:rsidR="00917FAA" w:rsidRPr="00464A27">
        <w:rPr>
          <w:rFonts w:ascii="Calibri" w:hAnsi="Calibri" w:cs="Calibri"/>
        </w:rPr>
        <w:t>daně z</w:t>
      </w:r>
      <w:r w:rsidR="00473F4A" w:rsidRPr="00464A27">
        <w:rPr>
          <w:rFonts w:ascii="Calibri" w:hAnsi="Calibri" w:cs="Calibri"/>
        </w:rPr>
        <w:t xml:space="preserve"> </w:t>
      </w:r>
      <w:r w:rsidR="00917FAA" w:rsidRPr="00464A27">
        <w:rPr>
          <w:rFonts w:ascii="Calibri" w:hAnsi="Calibri" w:cs="Calibri"/>
        </w:rPr>
        <w:t xml:space="preserve">přidané hodnoty </w:t>
      </w:r>
      <w:r w:rsidR="004B2B06" w:rsidRPr="00464A27">
        <w:rPr>
          <w:rFonts w:ascii="Calibri" w:hAnsi="Calibri" w:cs="Calibri"/>
        </w:rPr>
        <w:t>u výkonů, které jsou hrazeny z prostředků dotace</w:t>
      </w:r>
      <w:r w:rsidR="0054059D" w:rsidRPr="00464A27">
        <w:rPr>
          <w:rFonts w:ascii="Calibri" w:hAnsi="Calibri" w:cs="Calibri"/>
        </w:rPr>
        <w:t xml:space="preserve">, </w:t>
      </w:r>
      <w:r w:rsidR="000D4CC1" w:rsidRPr="00464A27">
        <w:rPr>
          <w:rFonts w:ascii="Calibri" w:hAnsi="Calibri" w:cs="Calibri"/>
        </w:rPr>
        <w:t xml:space="preserve">a </w:t>
      </w:r>
      <w:r w:rsidR="00AB73E6" w:rsidRPr="00464A27">
        <w:rPr>
          <w:rFonts w:ascii="Calibri" w:hAnsi="Calibri" w:cs="Calibri"/>
        </w:rPr>
        <w:t xml:space="preserve">zároveň </w:t>
      </w:r>
      <w:r w:rsidR="000D4CC1" w:rsidRPr="00464A27">
        <w:rPr>
          <w:rFonts w:ascii="Calibri" w:hAnsi="Calibri" w:cs="Calibri"/>
        </w:rPr>
        <w:t>neodvede odpovídající částku odpočtu na účet finančního vypořádání</w:t>
      </w:r>
      <w:r w:rsidR="004B2B06" w:rsidRPr="00464A27">
        <w:rPr>
          <w:rFonts w:ascii="Calibri" w:hAnsi="Calibri" w:cs="Calibri"/>
        </w:rPr>
        <w:t>.</w:t>
      </w:r>
    </w:p>
    <w:p w14:paraId="557A86DE" w14:textId="77777777" w:rsidR="00E7114C" w:rsidRPr="00464A27" w:rsidRDefault="00E7114C" w:rsidP="00464A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894CCA3" w14:textId="46B391E5" w:rsidR="006D760C" w:rsidRPr="00464A27" w:rsidRDefault="00E7114C" w:rsidP="00A8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MŽP v rámci národního programu obnovy přirozených funkcí krajiny a národního </w:t>
      </w:r>
      <w:r w:rsidR="00E0050F" w:rsidRPr="004E4125">
        <w:rPr>
          <w:rFonts w:ascii="Calibri" w:hAnsi="Calibri" w:cs="Calibri"/>
          <w:i/>
        </w:rPr>
        <w:t>P</w:t>
      </w:r>
      <w:r w:rsidRPr="004E4125">
        <w:rPr>
          <w:rFonts w:ascii="Calibri" w:hAnsi="Calibri" w:cs="Calibri"/>
          <w:i/>
        </w:rPr>
        <w:t>rogramu péče o krajinu</w:t>
      </w:r>
      <w:r w:rsidRPr="00464A27">
        <w:rPr>
          <w:rFonts w:ascii="Calibri" w:hAnsi="Calibri" w:cs="Calibri"/>
        </w:rPr>
        <w:t xml:space="preserve"> </w:t>
      </w:r>
      <w:r w:rsidR="00A64E18" w:rsidRPr="00464A27">
        <w:rPr>
          <w:rFonts w:ascii="Calibri" w:hAnsi="Calibri" w:cs="Calibri"/>
        </w:rPr>
        <w:t xml:space="preserve">nenastavilo </w:t>
      </w:r>
      <w:r w:rsidRPr="00464A27">
        <w:rPr>
          <w:rFonts w:ascii="Calibri" w:hAnsi="Calibri" w:cs="Calibri"/>
        </w:rPr>
        <w:t xml:space="preserve">pro příjemce dotací některé obvyklé a v praxi uplatňované podmínky pro poskytování dotací, zejména </w:t>
      </w:r>
      <w:r w:rsidR="00A64E18">
        <w:rPr>
          <w:rFonts w:ascii="Calibri" w:hAnsi="Calibri" w:cs="Calibri"/>
        </w:rPr>
        <w:t> nestanovilo povinnost</w:t>
      </w:r>
      <w:r w:rsidR="00A37997" w:rsidRPr="00464A27">
        <w:rPr>
          <w:rFonts w:ascii="Calibri" w:hAnsi="Calibri" w:cs="Calibri"/>
        </w:rPr>
        <w:t xml:space="preserve"> doložit způsob výběru zhotovitele a povinnost doložit smlouvy o dílo.</w:t>
      </w:r>
    </w:p>
    <w:p w14:paraId="5F7B68D2" w14:textId="77777777" w:rsidR="002F61D8" w:rsidRPr="008A6496" w:rsidRDefault="002F61D8" w:rsidP="00464A27">
      <w:pPr>
        <w:ind w:left="284" w:hanging="284"/>
        <w:jc w:val="both"/>
        <w:rPr>
          <w:rFonts w:ascii="Calibri" w:hAnsi="Calibri" w:cs="Calibri"/>
        </w:rPr>
      </w:pPr>
    </w:p>
    <w:p w14:paraId="1C7137CD" w14:textId="26A92B71" w:rsidR="007D7174" w:rsidRPr="00464A27" w:rsidRDefault="001C1B93" w:rsidP="00464A27">
      <w:pPr>
        <w:ind w:left="284" w:hanging="284"/>
        <w:jc w:val="both"/>
        <w:rPr>
          <w:rFonts w:ascii="Calibri" w:hAnsi="Calibri" w:cs="Calibri"/>
          <w:b/>
        </w:rPr>
      </w:pPr>
      <w:r w:rsidRPr="00464A27">
        <w:rPr>
          <w:rFonts w:ascii="Calibri" w:hAnsi="Calibri" w:cs="Calibri"/>
          <w:b/>
        </w:rPr>
        <w:t>5</w:t>
      </w:r>
      <w:r w:rsidR="007D7174" w:rsidRPr="00464A27">
        <w:rPr>
          <w:rFonts w:ascii="Calibri" w:hAnsi="Calibri" w:cs="Calibri"/>
          <w:b/>
        </w:rPr>
        <w:t>.</w:t>
      </w:r>
      <w:r w:rsidR="008A6496">
        <w:rPr>
          <w:rFonts w:ascii="Calibri" w:hAnsi="Calibri" w:cs="Calibri"/>
          <w:b/>
        </w:rPr>
        <w:t xml:space="preserve"> </w:t>
      </w:r>
      <w:r w:rsidR="00E7114C" w:rsidRPr="00464A27">
        <w:rPr>
          <w:rFonts w:ascii="Calibri" w:hAnsi="Calibri" w:cs="Calibri"/>
          <w:b/>
        </w:rPr>
        <w:t>Zjištění ve vztahu k příjemcům dotací</w:t>
      </w:r>
    </w:p>
    <w:p w14:paraId="3E768273" w14:textId="77777777" w:rsidR="007D7174" w:rsidRPr="008A6496" w:rsidRDefault="007D7174" w:rsidP="00464A27">
      <w:pPr>
        <w:ind w:left="284" w:hanging="284"/>
        <w:jc w:val="both"/>
        <w:rPr>
          <w:rFonts w:ascii="Calibri" w:hAnsi="Calibri" w:cs="Calibri"/>
        </w:rPr>
      </w:pPr>
    </w:p>
    <w:p w14:paraId="63773A7C" w14:textId="22AAB0A8" w:rsidR="00056765" w:rsidRPr="004E4125" w:rsidRDefault="00056765" w:rsidP="00464A2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 w:rsidRPr="004E4125">
        <w:rPr>
          <w:rFonts w:ascii="Calibri" w:hAnsi="Calibri" w:cs="Calibri"/>
          <w:b/>
        </w:rPr>
        <w:t xml:space="preserve">Předpokladem pro vyhodnocení přínosů programů </w:t>
      </w:r>
      <w:r w:rsidR="002B30CE">
        <w:rPr>
          <w:rFonts w:ascii="Calibri" w:hAnsi="Calibri" w:cs="Calibri"/>
          <w:b/>
        </w:rPr>
        <w:t xml:space="preserve">zaměřených </w:t>
      </w:r>
      <w:r w:rsidRPr="004E4125">
        <w:rPr>
          <w:rFonts w:ascii="Calibri" w:hAnsi="Calibri" w:cs="Calibri"/>
          <w:b/>
        </w:rPr>
        <w:t xml:space="preserve">na stav přírody a krajiny je jednoznačné </w:t>
      </w:r>
      <w:r w:rsidR="00561514" w:rsidRPr="004E4125">
        <w:rPr>
          <w:rFonts w:ascii="Calibri" w:hAnsi="Calibri" w:cs="Calibri"/>
          <w:b/>
        </w:rPr>
        <w:t xml:space="preserve">stanovení cílových hodnot </w:t>
      </w:r>
      <w:r w:rsidR="00552C2C" w:rsidRPr="004E4125">
        <w:rPr>
          <w:rFonts w:ascii="Calibri" w:hAnsi="Calibri" w:cs="Calibri"/>
          <w:b/>
        </w:rPr>
        <w:t>dopadů</w:t>
      </w:r>
      <w:r w:rsidRPr="004E4125">
        <w:rPr>
          <w:rFonts w:ascii="Calibri" w:hAnsi="Calibri" w:cs="Calibri"/>
          <w:b/>
        </w:rPr>
        <w:t xml:space="preserve"> konkrétních realizovaných projektů k definovaným cílům programů</w:t>
      </w:r>
      <w:r w:rsidR="00561514" w:rsidRPr="004E4125">
        <w:rPr>
          <w:rFonts w:ascii="Calibri" w:hAnsi="Calibri" w:cs="Calibri"/>
          <w:b/>
        </w:rPr>
        <w:t xml:space="preserve"> a jejich vyhodnocování</w:t>
      </w:r>
      <w:r w:rsidRPr="004E4125">
        <w:rPr>
          <w:rFonts w:ascii="Calibri" w:hAnsi="Calibri" w:cs="Calibri"/>
          <w:b/>
        </w:rPr>
        <w:t>.</w:t>
      </w:r>
    </w:p>
    <w:p w14:paraId="700B968A" w14:textId="77777777" w:rsidR="00464A27" w:rsidRDefault="00464A27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</w:p>
    <w:p w14:paraId="079B10C4" w14:textId="63F4B9AD" w:rsidR="00056765" w:rsidRPr="00464A27" w:rsidRDefault="000F253B" w:rsidP="00464A27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Kontrol</w:t>
      </w:r>
      <w:r w:rsidR="002B30CE">
        <w:rPr>
          <w:rFonts w:ascii="Calibri" w:hAnsi="Calibri" w:cs="Calibri"/>
        </w:rPr>
        <w:t>a</w:t>
      </w:r>
      <w:r w:rsidRPr="00464A27">
        <w:rPr>
          <w:rFonts w:ascii="Calibri" w:hAnsi="Calibri" w:cs="Calibri"/>
        </w:rPr>
        <w:t xml:space="preserve"> </w:t>
      </w:r>
      <w:r w:rsidR="001E30E5" w:rsidRPr="00464A27">
        <w:rPr>
          <w:rFonts w:ascii="Calibri" w:hAnsi="Calibri" w:cs="Calibri"/>
        </w:rPr>
        <w:t>prověř</w:t>
      </w:r>
      <w:r w:rsidR="002B30CE">
        <w:rPr>
          <w:rFonts w:ascii="Calibri" w:hAnsi="Calibri" w:cs="Calibri"/>
        </w:rPr>
        <w:t>ila</w:t>
      </w:r>
      <w:r w:rsidR="001E30E5" w:rsidRPr="00464A27">
        <w:rPr>
          <w:rFonts w:ascii="Calibri" w:hAnsi="Calibri" w:cs="Calibri"/>
        </w:rPr>
        <w:t xml:space="preserve">, </w:t>
      </w:r>
      <w:r w:rsidR="00561514" w:rsidRPr="00464A27">
        <w:rPr>
          <w:rFonts w:ascii="Calibri" w:hAnsi="Calibri" w:cs="Calibri"/>
        </w:rPr>
        <w:t xml:space="preserve">zda byly prostředky vynaloženy na stanovený účel a zda byly </w:t>
      </w:r>
      <w:r w:rsidR="00056765" w:rsidRPr="00464A27">
        <w:rPr>
          <w:rFonts w:ascii="Calibri" w:hAnsi="Calibri" w:cs="Calibri"/>
        </w:rPr>
        <w:t>dodrženy podmínky čerpání a použití dotace stanovené poskytovatelem dotace a obecně závazné právní předpisy.</w:t>
      </w:r>
      <w:r w:rsidRPr="00464A27">
        <w:rPr>
          <w:rFonts w:ascii="Calibri" w:hAnsi="Calibri" w:cs="Calibri"/>
        </w:rPr>
        <w:t xml:space="preserve"> Kontrolou bylo zároveň ověřeno, zda příjemci dotací u</w:t>
      </w:r>
      <w:r w:rsidR="005D4E32" w:rsidRPr="00464A27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 xml:space="preserve">kontrolovaných projektů vyhodnocovali kvantifikované přínosy </w:t>
      </w:r>
      <w:r w:rsidR="002D6022" w:rsidRPr="00464A27">
        <w:rPr>
          <w:rFonts w:ascii="Calibri" w:hAnsi="Calibri" w:cs="Calibri"/>
        </w:rPr>
        <w:t xml:space="preserve">ve vztahu k žádoucí změně stavu </w:t>
      </w:r>
      <w:r w:rsidRPr="00464A27">
        <w:rPr>
          <w:rFonts w:ascii="Calibri" w:hAnsi="Calibri" w:cs="Calibri"/>
        </w:rPr>
        <w:t>přírody a krajiny.</w:t>
      </w:r>
    </w:p>
    <w:p w14:paraId="62DEE094" w14:textId="77777777" w:rsidR="00056765" w:rsidRPr="008A6496" w:rsidRDefault="00056765" w:rsidP="00464A27">
      <w:pPr>
        <w:ind w:left="284" w:hanging="284"/>
        <w:jc w:val="both"/>
        <w:rPr>
          <w:rFonts w:ascii="Calibri" w:hAnsi="Calibri" w:cs="Calibri"/>
        </w:rPr>
      </w:pPr>
    </w:p>
    <w:p w14:paraId="1B5A8282" w14:textId="3E83FDB6" w:rsidR="00056765" w:rsidRPr="00464A27" w:rsidRDefault="00056765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Kontrola byla provedena u 60 projektů </w:t>
      </w:r>
      <w:r w:rsidR="008A6496">
        <w:rPr>
          <w:rFonts w:ascii="Calibri" w:hAnsi="Calibri" w:cs="Calibri"/>
        </w:rPr>
        <w:t>s celkovou výší</w:t>
      </w:r>
      <w:r w:rsidRPr="00464A27">
        <w:rPr>
          <w:rFonts w:ascii="Calibri" w:hAnsi="Calibri" w:cs="Calibri"/>
        </w:rPr>
        <w:t xml:space="preserve"> schválené podpory přes 828 mil. Kč. </w:t>
      </w:r>
      <w:r w:rsidRPr="00464A27">
        <w:rPr>
          <w:rFonts w:ascii="Calibri" w:hAnsi="Calibri" w:cs="Calibri"/>
          <w:bCs/>
        </w:rPr>
        <w:t>V rámci kontroly bylo prověřeno celkem 40</w:t>
      </w:r>
      <w:r w:rsidRPr="00464A27">
        <w:rPr>
          <w:rFonts w:ascii="Calibri" w:hAnsi="Calibri" w:cs="Calibri"/>
          <w:color w:val="000000"/>
        </w:rPr>
        <w:t xml:space="preserve"> projektů v</w:t>
      </w:r>
      <w:r w:rsidR="003E0A80" w:rsidRPr="00464A27">
        <w:rPr>
          <w:rFonts w:ascii="Calibri" w:hAnsi="Calibri" w:cs="Calibri"/>
          <w:color w:val="000000"/>
        </w:rPr>
        <w:t xml:space="preserve"> prioritní ose </w:t>
      </w:r>
      <w:r w:rsidRPr="00464A27">
        <w:rPr>
          <w:rFonts w:ascii="Calibri" w:hAnsi="Calibri" w:cs="Calibri"/>
          <w:color w:val="000000"/>
        </w:rPr>
        <w:t xml:space="preserve">6 </w:t>
      </w:r>
      <w:r w:rsidR="00F25060" w:rsidRPr="00464A27">
        <w:rPr>
          <w:rFonts w:ascii="Calibri" w:hAnsi="Calibri" w:cs="Calibri"/>
          <w:color w:val="000000"/>
        </w:rPr>
        <w:t xml:space="preserve">OPŽP </w:t>
      </w:r>
      <w:r w:rsidR="008A6496">
        <w:rPr>
          <w:rFonts w:ascii="Calibri" w:hAnsi="Calibri" w:cs="Calibri"/>
          <w:color w:val="000000"/>
        </w:rPr>
        <w:br/>
      </w:r>
      <w:r w:rsidR="00F25060" w:rsidRPr="00464A27">
        <w:rPr>
          <w:rFonts w:ascii="Calibri" w:hAnsi="Calibri" w:cs="Calibri"/>
          <w:color w:val="000000"/>
        </w:rPr>
        <w:t>2007</w:t>
      </w:r>
      <w:r w:rsidR="00160356" w:rsidRPr="00464A27">
        <w:rPr>
          <w:rFonts w:ascii="Calibri" w:hAnsi="Calibri" w:cs="Calibri"/>
          <w:color w:val="000000"/>
        </w:rPr>
        <w:t>–</w:t>
      </w:r>
      <w:r w:rsidR="00F25060" w:rsidRPr="00464A27">
        <w:rPr>
          <w:rFonts w:ascii="Calibri" w:hAnsi="Calibri" w:cs="Calibri"/>
          <w:color w:val="000000"/>
        </w:rPr>
        <w:t xml:space="preserve">2013 </w:t>
      </w:r>
      <w:r w:rsidRPr="00464A27">
        <w:rPr>
          <w:rFonts w:ascii="Calibri" w:hAnsi="Calibri" w:cs="Calibri"/>
          <w:color w:val="000000"/>
        </w:rPr>
        <w:t>a</w:t>
      </w:r>
      <w:r w:rsidR="00160356" w:rsidRPr="00464A27">
        <w:rPr>
          <w:rFonts w:ascii="Calibri" w:hAnsi="Calibri" w:cs="Calibri"/>
          <w:color w:val="000000"/>
        </w:rPr>
        <w:t> </w:t>
      </w:r>
      <w:r w:rsidRPr="00464A27">
        <w:rPr>
          <w:rFonts w:ascii="Calibri" w:hAnsi="Calibri" w:cs="Calibri"/>
          <w:color w:val="000000"/>
        </w:rPr>
        <w:t>celkem 20</w:t>
      </w:r>
      <w:r w:rsidRPr="00464A27">
        <w:rPr>
          <w:rFonts w:ascii="Calibri" w:hAnsi="Calibri" w:cs="Calibri"/>
          <w:bCs/>
        </w:rPr>
        <w:t xml:space="preserve"> projektů v</w:t>
      </w:r>
      <w:r w:rsidR="00552C2C" w:rsidRPr="00464A27">
        <w:rPr>
          <w:rFonts w:ascii="Calibri" w:hAnsi="Calibri" w:cs="Calibri"/>
          <w:bCs/>
        </w:rPr>
        <w:t> </w:t>
      </w:r>
      <w:r w:rsidR="003E0A80" w:rsidRPr="00464A27">
        <w:rPr>
          <w:rFonts w:ascii="Calibri" w:hAnsi="Calibri" w:cs="Calibri"/>
          <w:bCs/>
        </w:rPr>
        <w:t>národních</w:t>
      </w:r>
      <w:r w:rsidR="00552C2C" w:rsidRPr="00464A27">
        <w:rPr>
          <w:rFonts w:ascii="Calibri" w:hAnsi="Calibri" w:cs="Calibri"/>
          <w:bCs/>
        </w:rPr>
        <w:t xml:space="preserve"> dotačních</w:t>
      </w:r>
      <w:r w:rsidR="003E0A80" w:rsidRPr="00464A27">
        <w:rPr>
          <w:rFonts w:ascii="Calibri" w:hAnsi="Calibri" w:cs="Calibri"/>
          <w:bCs/>
        </w:rPr>
        <w:t xml:space="preserve"> </w:t>
      </w:r>
      <w:r w:rsidRPr="00464A27">
        <w:rPr>
          <w:rFonts w:ascii="Calibri" w:hAnsi="Calibri" w:cs="Calibri"/>
          <w:bCs/>
        </w:rPr>
        <w:t xml:space="preserve">programech POPFK a PPK. </w:t>
      </w:r>
    </w:p>
    <w:p w14:paraId="7A4D688D" w14:textId="77777777" w:rsidR="00056765" w:rsidRPr="00464A27" w:rsidRDefault="00056765" w:rsidP="00464A27">
      <w:pPr>
        <w:jc w:val="both"/>
        <w:rPr>
          <w:rFonts w:ascii="Calibri" w:hAnsi="Calibri" w:cs="Calibri"/>
        </w:rPr>
      </w:pPr>
    </w:p>
    <w:p w14:paraId="06B0D353" w14:textId="479296E1" w:rsidR="007D7174" w:rsidRDefault="00E72830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Pokud jde o dodržení stanovených pravidel, byla </w:t>
      </w:r>
      <w:r w:rsidR="002B30CE">
        <w:rPr>
          <w:rFonts w:ascii="Calibri" w:hAnsi="Calibri" w:cs="Calibri"/>
        </w:rPr>
        <w:t>u </w:t>
      </w:r>
      <w:r w:rsidR="00201811" w:rsidRPr="00464A27">
        <w:rPr>
          <w:rFonts w:ascii="Calibri" w:hAnsi="Calibri" w:cs="Calibri"/>
        </w:rPr>
        <w:t xml:space="preserve">jednoho </w:t>
      </w:r>
      <w:r w:rsidR="007D7174" w:rsidRPr="00464A27">
        <w:rPr>
          <w:rFonts w:ascii="Calibri" w:hAnsi="Calibri" w:cs="Calibri"/>
        </w:rPr>
        <w:t xml:space="preserve">projektu </w:t>
      </w:r>
      <w:r w:rsidR="00056765" w:rsidRPr="00464A27">
        <w:rPr>
          <w:rFonts w:ascii="Calibri" w:hAnsi="Calibri" w:cs="Calibri"/>
        </w:rPr>
        <w:t xml:space="preserve">prioritní osy 6 </w:t>
      </w:r>
      <w:r w:rsidR="00F25060" w:rsidRPr="00464A27">
        <w:rPr>
          <w:rFonts w:ascii="Calibri" w:hAnsi="Calibri" w:cs="Calibri"/>
        </w:rPr>
        <w:t>OPŽP 2007</w:t>
      </w:r>
      <w:r w:rsidR="00160356" w:rsidRPr="00464A27">
        <w:rPr>
          <w:rFonts w:ascii="Calibri" w:hAnsi="Calibri" w:cs="Calibri"/>
        </w:rPr>
        <w:t>–</w:t>
      </w:r>
      <w:r w:rsidR="00F25060" w:rsidRPr="00464A27">
        <w:rPr>
          <w:rFonts w:ascii="Calibri" w:hAnsi="Calibri" w:cs="Calibri"/>
        </w:rPr>
        <w:t>2013</w:t>
      </w:r>
      <w:r w:rsidR="00D64134" w:rsidRPr="00464A27">
        <w:rPr>
          <w:rFonts w:ascii="Calibri" w:hAnsi="Calibri" w:cs="Calibri"/>
        </w:rPr>
        <w:t xml:space="preserve"> porušena podmínka </w:t>
      </w:r>
      <w:r w:rsidR="00906234" w:rsidRPr="00464A27">
        <w:rPr>
          <w:rFonts w:ascii="Calibri" w:hAnsi="Calibri" w:cs="Calibri"/>
        </w:rPr>
        <w:t>r</w:t>
      </w:r>
      <w:r w:rsidR="00D64134" w:rsidRPr="00464A27">
        <w:rPr>
          <w:rFonts w:ascii="Calibri" w:hAnsi="Calibri" w:cs="Calibri"/>
        </w:rPr>
        <w:t xml:space="preserve">ozhodnutí o poskytnutí dotace, neboť </w:t>
      </w:r>
      <w:r w:rsidR="008A6496" w:rsidRPr="00464A27">
        <w:rPr>
          <w:rFonts w:ascii="Calibri" w:hAnsi="Calibri" w:cs="Calibri"/>
        </w:rPr>
        <w:t xml:space="preserve">poskytovateli </w:t>
      </w:r>
      <w:r w:rsidR="00D64134" w:rsidRPr="00464A27">
        <w:rPr>
          <w:rFonts w:ascii="Calibri" w:hAnsi="Calibri" w:cs="Calibri"/>
        </w:rPr>
        <w:t>nebyly předloženy podklady k</w:t>
      </w:r>
      <w:r w:rsidR="00473F4A" w:rsidRPr="00464A27">
        <w:rPr>
          <w:rFonts w:ascii="Calibri" w:hAnsi="Calibri" w:cs="Calibri"/>
        </w:rPr>
        <w:t xml:space="preserve"> </w:t>
      </w:r>
      <w:r w:rsidR="00D64134" w:rsidRPr="00464A27">
        <w:rPr>
          <w:rFonts w:ascii="Calibri" w:hAnsi="Calibri" w:cs="Calibri"/>
        </w:rPr>
        <w:t>závěrečnému vyhodnocení akce ve stanoveném termínu</w:t>
      </w:r>
      <w:r w:rsidR="002503B3">
        <w:rPr>
          <w:rFonts w:ascii="Calibri" w:hAnsi="Calibri" w:cs="Calibri"/>
        </w:rPr>
        <w:br/>
      </w:r>
      <w:r w:rsidR="00D64134" w:rsidRPr="00464A27">
        <w:rPr>
          <w:rFonts w:ascii="Calibri" w:hAnsi="Calibri" w:cs="Calibri"/>
        </w:rPr>
        <w:t>k 30. červnu 2016. Podklady nebyly předloženy poskytovateli ani v</w:t>
      </w:r>
      <w:r w:rsidR="00473F4A" w:rsidRPr="00464A27">
        <w:rPr>
          <w:rFonts w:ascii="Calibri" w:hAnsi="Calibri" w:cs="Calibri"/>
        </w:rPr>
        <w:t xml:space="preserve"> </w:t>
      </w:r>
      <w:r w:rsidR="00D64134" w:rsidRPr="00464A27">
        <w:rPr>
          <w:rFonts w:ascii="Calibri" w:hAnsi="Calibri" w:cs="Calibri"/>
        </w:rPr>
        <w:t xml:space="preserve">termínu do doby ukončení kontroly. </w:t>
      </w:r>
      <w:r w:rsidR="00585EE6" w:rsidRPr="00464A27">
        <w:rPr>
          <w:rFonts w:ascii="Calibri" w:hAnsi="Calibri" w:cs="Calibri"/>
        </w:rPr>
        <w:t>NKÚ vyhodnotil zjištěnou skutečnost jako neoprávněné použití peněžních prostředků ve vztahu k</w:t>
      </w:r>
      <w:r w:rsidR="00473F4A" w:rsidRPr="00464A27">
        <w:rPr>
          <w:rFonts w:ascii="Calibri" w:hAnsi="Calibri" w:cs="Calibri"/>
        </w:rPr>
        <w:t xml:space="preserve"> </w:t>
      </w:r>
      <w:r w:rsidR="00585EE6" w:rsidRPr="00464A27">
        <w:rPr>
          <w:rFonts w:ascii="Calibri" w:hAnsi="Calibri" w:cs="Calibri"/>
        </w:rPr>
        <w:t>poskytnutým peněžním prostředkům ve výši 6</w:t>
      </w:r>
      <w:r w:rsidR="00C73E96" w:rsidRPr="00464A27">
        <w:rPr>
          <w:rFonts w:ascii="Calibri" w:hAnsi="Calibri" w:cs="Calibri"/>
        </w:rPr>
        <w:t> </w:t>
      </w:r>
      <w:r w:rsidR="00585EE6" w:rsidRPr="00464A27">
        <w:rPr>
          <w:rFonts w:ascii="Calibri" w:hAnsi="Calibri" w:cs="Calibri"/>
        </w:rPr>
        <w:t>619</w:t>
      </w:r>
      <w:r w:rsidR="00C73E96" w:rsidRPr="00464A27">
        <w:rPr>
          <w:rFonts w:ascii="Calibri" w:hAnsi="Calibri" w:cs="Calibri"/>
        </w:rPr>
        <w:t> </w:t>
      </w:r>
      <w:r w:rsidR="00585EE6" w:rsidRPr="00464A27">
        <w:rPr>
          <w:rFonts w:ascii="Calibri" w:hAnsi="Calibri" w:cs="Calibri"/>
        </w:rPr>
        <w:t>100,29</w:t>
      </w:r>
      <w:r w:rsidR="00C73E96" w:rsidRPr="00464A27">
        <w:rPr>
          <w:rFonts w:ascii="Calibri" w:hAnsi="Calibri" w:cs="Calibri"/>
        </w:rPr>
        <w:t> </w:t>
      </w:r>
      <w:r w:rsidR="00585EE6" w:rsidRPr="00464A27">
        <w:rPr>
          <w:rFonts w:ascii="Calibri" w:hAnsi="Calibri" w:cs="Calibri"/>
        </w:rPr>
        <w:t>Kč a</w:t>
      </w:r>
      <w:r w:rsidR="00C73E96" w:rsidRPr="00464A27">
        <w:rPr>
          <w:rFonts w:ascii="Calibri" w:hAnsi="Calibri" w:cs="Calibri"/>
        </w:rPr>
        <w:t> </w:t>
      </w:r>
      <w:r w:rsidR="002B30CE">
        <w:rPr>
          <w:rFonts w:ascii="Calibri" w:hAnsi="Calibri" w:cs="Calibri"/>
        </w:rPr>
        <w:t>zaslal</w:t>
      </w:r>
      <w:r w:rsidR="00585EE6" w:rsidRPr="00464A27">
        <w:rPr>
          <w:rFonts w:ascii="Calibri" w:hAnsi="Calibri" w:cs="Calibri"/>
        </w:rPr>
        <w:t xml:space="preserve"> oznámení</w:t>
      </w:r>
      <w:r w:rsidR="002B30CE">
        <w:rPr>
          <w:rFonts w:ascii="Calibri" w:hAnsi="Calibri" w:cs="Calibri"/>
        </w:rPr>
        <w:t xml:space="preserve"> o této skutečnosti</w:t>
      </w:r>
      <w:r w:rsidR="00585EE6" w:rsidRPr="00464A27">
        <w:rPr>
          <w:rFonts w:ascii="Calibri" w:hAnsi="Calibri" w:cs="Calibri"/>
        </w:rPr>
        <w:t xml:space="preserve"> příslušnému správci daně.</w:t>
      </w:r>
      <w:r w:rsidR="007D74BE">
        <w:rPr>
          <w:rFonts w:ascii="Calibri" w:hAnsi="Calibri" w:cs="Calibri"/>
        </w:rPr>
        <w:t xml:space="preserve"> </w:t>
      </w:r>
    </w:p>
    <w:p w14:paraId="4DE0C546" w14:textId="77777777" w:rsidR="007D74BE" w:rsidRPr="00464A27" w:rsidRDefault="007D74BE" w:rsidP="00464A27">
      <w:pPr>
        <w:jc w:val="both"/>
        <w:rPr>
          <w:rFonts w:ascii="Calibri" w:hAnsi="Calibri" w:cs="Calibri"/>
        </w:rPr>
      </w:pPr>
    </w:p>
    <w:p w14:paraId="48A7D26C" w14:textId="28165FC5" w:rsidR="00604609" w:rsidRDefault="00632AA9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U </w:t>
      </w:r>
      <w:r w:rsidR="00201811" w:rsidRPr="00464A27">
        <w:rPr>
          <w:rFonts w:ascii="Calibri" w:hAnsi="Calibri" w:cs="Calibri"/>
        </w:rPr>
        <w:t xml:space="preserve">dalšího </w:t>
      </w:r>
      <w:r w:rsidRPr="00464A27">
        <w:rPr>
          <w:rFonts w:ascii="Calibri" w:hAnsi="Calibri" w:cs="Calibri"/>
        </w:rPr>
        <w:t xml:space="preserve">projektu </w:t>
      </w:r>
      <w:r w:rsidR="00056765" w:rsidRPr="00464A27">
        <w:rPr>
          <w:rFonts w:ascii="Calibri" w:hAnsi="Calibri" w:cs="Calibri"/>
        </w:rPr>
        <w:t xml:space="preserve">prioritní osy 6 </w:t>
      </w:r>
      <w:r w:rsidR="00F25060" w:rsidRPr="00464A27">
        <w:rPr>
          <w:rFonts w:ascii="Calibri" w:hAnsi="Calibri" w:cs="Calibri"/>
        </w:rPr>
        <w:t>OPŽP 2007</w:t>
      </w:r>
      <w:r w:rsidR="00160356" w:rsidRPr="00464A27">
        <w:rPr>
          <w:rFonts w:ascii="Calibri" w:hAnsi="Calibri" w:cs="Calibri"/>
        </w:rPr>
        <w:t>–</w:t>
      </w:r>
      <w:r w:rsidR="00F25060" w:rsidRPr="00464A27">
        <w:rPr>
          <w:rFonts w:ascii="Calibri" w:hAnsi="Calibri" w:cs="Calibri"/>
        </w:rPr>
        <w:t xml:space="preserve">2013 </w:t>
      </w:r>
      <w:r w:rsidR="00DF071C" w:rsidRPr="00464A27">
        <w:rPr>
          <w:rFonts w:ascii="Calibri" w:hAnsi="Calibri" w:cs="Calibri"/>
        </w:rPr>
        <w:t>ne</w:t>
      </w:r>
      <w:r w:rsidRPr="00464A27">
        <w:rPr>
          <w:rFonts w:ascii="Calibri" w:hAnsi="Calibri" w:cs="Calibri"/>
        </w:rPr>
        <w:t>byl</w:t>
      </w:r>
      <w:r w:rsidR="00DF071C" w:rsidRPr="00464A27">
        <w:rPr>
          <w:rFonts w:ascii="Calibri" w:hAnsi="Calibri" w:cs="Calibri"/>
        </w:rPr>
        <w:t>y</w:t>
      </w:r>
      <w:r w:rsidR="00E7114C" w:rsidRPr="00464A27">
        <w:rPr>
          <w:rFonts w:ascii="Calibri" w:hAnsi="Calibri" w:cs="Calibri"/>
        </w:rPr>
        <w:t xml:space="preserve"> příjemcem dotace</w:t>
      </w:r>
      <w:r w:rsidRPr="00464A27">
        <w:rPr>
          <w:rFonts w:ascii="Calibri" w:hAnsi="Calibri" w:cs="Calibri"/>
        </w:rPr>
        <w:t xml:space="preserve"> předložen</w:t>
      </w:r>
      <w:r w:rsidR="00DF071C" w:rsidRPr="00464A27">
        <w:rPr>
          <w:rFonts w:ascii="Calibri" w:hAnsi="Calibri" w:cs="Calibri"/>
        </w:rPr>
        <w:t xml:space="preserve">y </w:t>
      </w:r>
      <w:r w:rsidR="001C033E" w:rsidRPr="00464A27">
        <w:rPr>
          <w:rFonts w:ascii="Calibri" w:hAnsi="Calibri" w:cs="Calibri"/>
        </w:rPr>
        <w:t xml:space="preserve">veškeré požadované doklady ke kontrole, </w:t>
      </w:r>
      <w:r w:rsidR="00DF071C" w:rsidRPr="00464A27">
        <w:rPr>
          <w:rFonts w:ascii="Calibri" w:hAnsi="Calibri" w:cs="Calibri"/>
        </w:rPr>
        <w:t xml:space="preserve">a </w:t>
      </w:r>
      <w:r w:rsidR="001C033E" w:rsidRPr="00464A27">
        <w:rPr>
          <w:rFonts w:ascii="Calibri" w:hAnsi="Calibri" w:cs="Calibri"/>
        </w:rPr>
        <w:t xml:space="preserve">proto </w:t>
      </w:r>
      <w:r w:rsidR="00E7114C" w:rsidRPr="00464A27">
        <w:rPr>
          <w:rFonts w:ascii="Calibri" w:hAnsi="Calibri" w:cs="Calibri"/>
        </w:rPr>
        <w:t xml:space="preserve">NKÚ </w:t>
      </w:r>
      <w:r w:rsidR="00A646A8">
        <w:rPr>
          <w:rFonts w:ascii="Calibri" w:hAnsi="Calibri" w:cs="Calibri"/>
        </w:rPr>
        <w:t>nemohl ověřit</w:t>
      </w:r>
      <w:r w:rsidR="00E7114C" w:rsidRPr="00464A27">
        <w:rPr>
          <w:rFonts w:ascii="Calibri" w:hAnsi="Calibri" w:cs="Calibri"/>
        </w:rPr>
        <w:t xml:space="preserve"> </w:t>
      </w:r>
      <w:r w:rsidR="00A646A8">
        <w:rPr>
          <w:rFonts w:ascii="Calibri" w:hAnsi="Calibri" w:cs="Calibri"/>
        </w:rPr>
        <w:t>správnost a </w:t>
      </w:r>
      <w:r w:rsidR="001C033E" w:rsidRPr="00464A27">
        <w:rPr>
          <w:rFonts w:ascii="Calibri" w:hAnsi="Calibri" w:cs="Calibri"/>
        </w:rPr>
        <w:t xml:space="preserve">úplnost </w:t>
      </w:r>
      <w:r w:rsidR="007D74BE">
        <w:rPr>
          <w:rFonts w:ascii="Calibri" w:hAnsi="Calibri" w:cs="Calibri"/>
        </w:rPr>
        <w:t>všech kontrolovaných údajů.</w:t>
      </w:r>
    </w:p>
    <w:p w14:paraId="7C86E3CD" w14:textId="77777777" w:rsidR="007D74BE" w:rsidRPr="00464A27" w:rsidRDefault="007D74BE" w:rsidP="00464A27">
      <w:pPr>
        <w:jc w:val="both"/>
        <w:rPr>
          <w:rFonts w:ascii="Calibri" w:hAnsi="Calibri" w:cs="Calibri"/>
        </w:rPr>
      </w:pPr>
    </w:p>
    <w:p w14:paraId="694046B5" w14:textId="6FFB2BAE" w:rsidR="00AD1361" w:rsidRPr="00464A27" w:rsidRDefault="00E72830" w:rsidP="00464A27">
      <w:pP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>U zbývajících projektů nebyl</w:t>
      </w:r>
      <w:r w:rsidR="00552C2C" w:rsidRPr="00464A27">
        <w:rPr>
          <w:rFonts w:ascii="Calibri" w:hAnsi="Calibri" w:cs="Calibri"/>
        </w:rPr>
        <w:t>o</w:t>
      </w:r>
      <w:r w:rsidRPr="00464A27">
        <w:rPr>
          <w:rFonts w:ascii="Calibri" w:hAnsi="Calibri" w:cs="Calibri"/>
        </w:rPr>
        <w:t xml:space="preserve"> zjištěn</w:t>
      </w:r>
      <w:r w:rsidR="00552C2C" w:rsidRPr="00464A27">
        <w:rPr>
          <w:rFonts w:ascii="Calibri" w:hAnsi="Calibri" w:cs="Calibri"/>
        </w:rPr>
        <w:t>o</w:t>
      </w:r>
      <w:r w:rsidRPr="00464A27">
        <w:rPr>
          <w:rFonts w:ascii="Calibri" w:hAnsi="Calibri" w:cs="Calibri"/>
        </w:rPr>
        <w:t xml:space="preserve"> porušení podmínek pro čerpání dotací ani </w:t>
      </w:r>
      <w:r w:rsidR="002B30CE">
        <w:rPr>
          <w:rFonts w:ascii="Calibri" w:hAnsi="Calibri" w:cs="Calibri"/>
        </w:rPr>
        <w:t xml:space="preserve">porušení </w:t>
      </w:r>
      <w:r w:rsidRPr="00464A27">
        <w:rPr>
          <w:rFonts w:ascii="Calibri" w:hAnsi="Calibri" w:cs="Calibri"/>
        </w:rPr>
        <w:t>obecně závazných předpisů.</w:t>
      </w:r>
    </w:p>
    <w:p w14:paraId="61E586E9" w14:textId="77777777" w:rsidR="00AD1361" w:rsidRPr="00464A27" w:rsidRDefault="00AD1361" w:rsidP="00464A27">
      <w:pPr>
        <w:jc w:val="both"/>
        <w:rPr>
          <w:rFonts w:ascii="Calibri" w:hAnsi="Calibri" w:cs="Calibri"/>
        </w:rPr>
      </w:pPr>
    </w:p>
    <w:p w14:paraId="3D758DD5" w14:textId="07B8053D" w:rsidR="00A832B0" w:rsidRDefault="00E7114C" w:rsidP="00A8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64A27">
        <w:rPr>
          <w:rFonts w:ascii="Calibri" w:hAnsi="Calibri" w:cs="Calibri"/>
        </w:rPr>
        <w:t xml:space="preserve">Přínosy konkrétních projektů nebylo možné vyhodnotit, </w:t>
      </w:r>
      <w:r w:rsidR="002B30CE">
        <w:rPr>
          <w:rFonts w:ascii="Calibri" w:hAnsi="Calibri" w:cs="Calibri"/>
        </w:rPr>
        <w:t>neboť</w:t>
      </w:r>
      <w:r w:rsidRPr="00464A27">
        <w:rPr>
          <w:rFonts w:ascii="Calibri" w:hAnsi="Calibri" w:cs="Calibri"/>
        </w:rPr>
        <w:t xml:space="preserve"> jednotlivé projekty neobsahovaly konkrétn</w:t>
      </w:r>
      <w:r w:rsidR="0052753E">
        <w:rPr>
          <w:rFonts w:ascii="Calibri" w:hAnsi="Calibri" w:cs="Calibri"/>
        </w:rPr>
        <w:t>ě</w:t>
      </w:r>
      <w:r w:rsidRPr="00464A27">
        <w:rPr>
          <w:rFonts w:ascii="Calibri" w:hAnsi="Calibri" w:cs="Calibri"/>
        </w:rPr>
        <w:t xml:space="preserve"> kvantifikovan</w:t>
      </w:r>
      <w:r w:rsidR="002B30CE">
        <w:rPr>
          <w:rFonts w:ascii="Calibri" w:hAnsi="Calibri" w:cs="Calibri"/>
        </w:rPr>
        <w:t>é</w:t>
      </w:r>
      <w:r w:rsidRPr="00464A27">
        <w:rPr>
          <w:rFonts w:ascii="Calibri" w:hAnsi="Calibri" w:cs="Calibri"/>
        </w:rPr>
        <w:t xml:space="preserve"> přínos</w:t>
      </w:r>
      <w:r w:rsidR="002B30CE">
        <w:rPr>
          <w:rFonts w:ascii="Calibri" w:hAnsi="Calibri" w:cs="Calibri"/>
        </w:rPr>
        <w:t>y</w:t>
      </w:r>
      <w:r w:rsidRPr="00464A27">
        <w:rPr>
          <w:rFonts w:ascii="Calibri" w:hAnsi="Calibri" w:cs="Calibri"/>
        </w:rPr>
        <w:t xml:space="preserve"> </w:t>
      </w:r>
      <w:r w:rsidR="009C61B1" w:rsidRPr="00464A27">
        <w:rPr>
          <w:rFonts w:ascii="Calibri" w:hAnsi="Calibri" w:cs="Calibri"/>
        </w:rPr>
        <w:t xml:space="preserve">ve vztahu k </w:t>
      </w:r>
      <w:r w:rsidR="002F61D8" w:rsidRPr="00464A27">
        <w:rPr>
          <w:rFonts w:ascii="Calibri" w:hAnsi="Calibri" w:cs="Calibri"/>
        </w:rPr>
        <w:t>žádoucí změn</w:t>
      </w:r>
      <w:r w:rsidR="009C61B1" w:rsidRPr="00464A27">
        <w:rPr>
          <w:rFonts w:ascii="Calibri" w:hAnsi="Calibri" w:cs="Calibri"/>
        </w:rPr>
        <w:t>ě</w:t>
      </w:r>
      <w:r w:rsidR="002F61D8"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>stav</w:t>
      </w:r>
      <w:r w:rsidR="002F61D8" w:rsidRPr="00464A27">
        <w:rPr>
          <w:rFonts w:ascii="Calibri" w:hAnsi="Calibri" w:cs="Calibri"/>
        </w:rPr>
        <w:t>u</w:t>
      </w:r>
      <w:r w:rsidR="00753123">
        <w:rPr>
          <w:rFonts w:ascii="Calibri" w:hAnsi="Calibri" w:cs="Calibri"/>
        </w:rPr>
        <w:t xml:space="preserve"> přírody a </w:t>
      </w:r>
      <w:r w:rsidRPr="00464A27">
        <w:rPr>
          <w:rFonts w:ascii="Calibri" w:hAnsi="Calibri" w:cs="Calibri"/>
        </w:rPr>
        <w:t>krajiny. Ve vazbě na cíle programů a zároveň změnu stavu přírody a</w:t>
      </w:r>
      <w:r w:rsidR="002B30CE">
        <w:rPr>
          <w:rFonts w:ascii="Calibri" w:hAnsi="Calibri" w:cs="Calibri"/>
        </w:rPr>
        <w:t> </w:t>
      </w:r>
      <w:r w:rsidRPr="00464A27">
        <w:rPr>
          <w:rFonts w:ascii="Calibri" w:hAnsi="Calibri" w:cs="Calibri"/>
        </w:rPr>
        <w:t xml:space="preserve">krajiny nelze z předložených podkladů přínos jednoznačně vyčíslit. </w:t>
      </w:r>
    </w:p>
    <w:p w14:paraId="61CF0183" w14:textId="77777777" w:rsidR="00621B97" w:rsidRPr="00621B97" w:rsidRDefault="00621B97" w:rsidP="00621B97">
      <w:pPr>
        <w:jc w:val="both"/>
        <w:rPr>
          <w:rFonts w:ascii="Calibri" w:hAnsi="Calibri"/>
          <w:szCs w:val="28"/>
        </w:rPr>
      </w:pPr>
    </w:p>
    <w:p w14:paraId="5D79F653" w14:textId="77777777" w:rsidR="00621B97" w:rsidRPr="00621B97" w:rsidRDefault="00621B97" w:rsidP="00621B97">
      <w:pPr>
        <w:jc w:val="both"/>
        <w:rPr>
          <w:rFonts w:ascii="Calibri" w:hAnsi="Calibri"/>
          <w:szCs w:val="28"/>
        </w:rPr>
      </w:pPr>
    </w:p>
    <w:p w14:paraId="48EDAFA1" w14:textId="77777777" w:rsidR="002503B3" w:rsidRDefault="002503B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2AEBB209" w14:textId="3DC4FB69" w:rsidR="00A47119" w:rsidRDefault="00F25060" w:rsidP="0050390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</w:t>
      </w:r>
      <w:r w:rsidR="000F253B">
        <w:rPr>
          <w:rFonts w:ascii="Calibri" w:hAnsi="Calibri"/>
          <w:b/>
          <w:sz w:val="28"/>
          <w:szCs w:val="28"/>
        </w:rPr>
        <w:t>II.</w:t>
      </w:r>
      <w:r w:rsidR="0050390A" w:rsidRPr="0050390A">
        <w:rPr>
          <w:rFonts w:ascii="Calibri" w:hAnsi="Calibri"/>
          <w:b/>
          <w:sz w:val="28"/>
          <w:szCs w:val="28"/>
        </w:rPr>
        <w:t xml:space="preserve"> Závě</w:t>
      </w:r>
      <w:r w:rsidR="000F253B">
        <w:rPr>
          <w:rFonts w:ascii="Calibri" w:hAnsi="Calibri"/>
          <w:b/>
          <w:sz w:val="28"/>
          <w:szCs w:val="28"/>
        </w:rPr>
        <w:t>rečné zhodnocení</w:t>
      </w:r>
    </w:p>
    <w:p w14:paraId="2F19BB9E" w14:textId="77777777" w:rsidR="0050390A" w:rsidRPr="00EE1C54" w:rsidRDefault="0050390A" w:rsidP="00EE1C54">
      <w:pPr>
        <w:jc w:val="both"/>
        <w:rPr>
          <w:rFonts w:ascii="Calibri" w:hAnsi="Calibri"/>
          <w:szCs w:val="28"/>
        </w:rPr>
      </w:pPr>
    </w:p>
    <w:p w14:paraId="093F66A8" w14:textId="39ADBA9F" w:rsidR="00E72830" w:rsidRDefault="00A646A8" w:rsidP="00EE1C54">
      <w:pPr>
        <w:jc w:val="both"/>
        <w:rPr>
          <w:rFonts w:asciiTheme="minorHAnsi" w:hAnsiTheme="minorHAnsi" w:cs="Arial"/>
        </w:rPr>
      </w:pPr>
      <w:r>
        <w:rPr>
          <w:rFonts w:ascii="Calibri" w:hAnsi="Calibri" w:cs="Calibri"/>
        </w:rPr>
        <w:t>Tato k</w:t>
      </w:r>
      <w:r w:rsidR="00E72830" w:rsidRPr="001706D1">
        <w:rPr>
          <w:rFonts w:ascii="Calibri" w:hAnsi="Calibri" w:cs="Calibri"/>
        </w:rPr>
        <w:t>ontrolní akce</w:t>
      </w:r>
      <w:r w:rsidR="00E72830">
        <w:rPr>
          <w:rFonts w:ascii="Calibri" w:hAnsi="Calibri" w:cs="Calibri"/>
        </w:rPr>
        <w:t xml:space="preserve"> </w:t>
      </w:r>
      <w:r w:rsidR="000F253B">
        <w:rPr>
          <w:rFonts w:ascii="Calibri" w:hAnsi="Calibri" w:cs="Calibri"/>
        </w:rPr>
        <w:t>prověřila</w:t>
      </w:r>
      <w:r w:rsidR="00E72830" w:rsidRPr="001706D1">
        <w:rPr>
          <w:rFonts w:ascii="Calibri" w:hAnsi="Calibri" w:cs="Calibri"/>
        </w:rPr>
        <w:t xml:space="preserve">, zda </w:t>
      </w:r>
      <w:r w:rsidR="00E72830" w:rsidRPr="001706D1">
        <w:rPr>
          <w:rFonts w:asciiTheme="minorHAnsi" w:hAnsiTheme="minorHAnsi" w:cs="Arial"/>
        </w:rPr>
        <w:t>peněžní prostředky</w:t>
      </w:r>
      <w:r w:rsidR="002B30CE" w:rsidRPr="002B30CE">
        <w:rPr>
          <w:rFonts w:asciiTheme="minorHAnsi" w:hAnsiTheme="minorHAnsi" w:cs="Arial"/>
        </w:rPr>
        <w:t xml:space="preserve"> </w:t>
      </w:r>
      <w:r w:rsidR="002B30CE" w:rsidRPr="001706D1">
        <w:rPr>
          <w:rFonts w:asciiTheme="minorHAnsi" w:hAnsiTheme="minorHAnsi" w:cs="Arial"/>
        </w:rPr>
        <w:t>poskytnuté</w:t>
      </w:r>
      <w:r w:rsidR="00E72830" w:rsidRPr="001706D1">
        <w:rPr>
          <w:rFonts w:asciiTheme="minorHAnsi" w:hAnsiTheme="minorHAnsi" w:cs="Arial"/>
        </w:rPr>
        <w:t xml:space="preserve"> na ochranu a péči o</w:t>
      </w:r>
      <w:r w:rsidR="005D4E32">
        <w:rPr>
          <w:rFonts w:asciiTheme="minorHAnsi" w:hAnsiTheme="minorHAnsi" w:cs="Arial"/>
        </w:rPr>
        <w:t> </w:t>
      </w:r>
      <w:r w:rsidR="00E72830" w:rsidRPr="001706D1">
        <w:rPr>
          <w:rFonts w:asciiTheme="minorHAnsi" w:hAnsiTheme="minorHAnsi" w:cs="Arial"/>
        </w:rPr>
        <w:t xml:space="preserve">přírodu a krajinu </w:t>
      </w:r>
      <w:r w:rsidR="00E72830" w:rsidRPr="001706D1">
        <w:rPr>
          <w:rFonts w:ascii="Calibri" w:hAnsi="Calibri" w:cs="Calibri"/>
        </w:rPr>
        <w:t>p</w:t>
      </w:r>
      <w:r w:rsidR="00E72830" w:rsidRPr="001706D1">
        <w:rPr>
          <w:rFonts w:asciiTheme="minorHAnsi" w:hAnsiTheme="minorHAnsi" w:cs="Arial"/>
        </w:rPr>
        <w:t>řinesly předpokládané výsledky</w:t>
      </w:r>
      <w:r w:rsidR="00E72830">
        <w:rPr>
          <w:rFonts w:asciiTheme="minorHAnsi" w:hAnsiTheme="minorHAnsi" w:cs="Arial"/>
        </w:rPr>
        <w:t xml:space="preserve"> a zda MŽP sledovalo a vyhodnocovalo účelnost program</w:t>
      </w:r>
      <w:r w:rsidR="002B30CE">
        <w:rPr>
          <w:rFonts w:asciiTheme="minorHAnsi" w:hAnsiTheme="minorHAnsi" w:cs="Arial"/>
        </w:rPr>
        <w:t>ů</w:t>
      </w:r>
      <w:r w:rsidR="00E72830">
        <w:rPr>
          <w:rFonts w:asciiTheme="minorHAnsi" w:hAnsiTheme="minorHAnsi" w:cs="Arial"/>
        </w:rPr>
        <w:t xml:space="preserve"> ve vztahu </w:t>
      </w:r>
      <w:r w:rsidR="002B30CE">
        <w:rPr>
          <w:rFonts w:asciiTheme="minorHAnsi" w:hAnsiTheme="minorHAnsi" w:cs="Arial"/>
        </w:rPr>
        <w:t>k žádoucí změně stavu přírody a </w:t>
      </w:r>
      <w:r w:rsidR="00E72830">
        <w:rPr>
          <w:rFonts w:asciiTheme="minorHAnsi" w:hAnsiTheme="minorHAnsi" w:cs="Arial"/>
        </w:rPr>
        <w:t>krajiny</w:t>
      </w:r>
      <w:r w:rsidR="00E72830" w:rsidRPr="001706D1">
        <w:rPr>
          <w:rFonts w:asciiTheme="minorHAnsi" w:hAnsiTheme="minorHAnsi" w:cs="Arial"/>
        </w:rPr>
        <w:t>.</w:t>
      </w:r>
    </w:p>
    <w:p w14:paraId="6051EEBB" w14:textId="77777777" w:rsidR="00E72830" w:rsidRDefault="00E72830" w:rsidP="00EE1C54">
      <w:pPr>
        <w:jc w:val="both"/>
        <w:rPr>
          <w:rFonts w:asciiTheme="minorHAnsi" w:hAnsiTheme="minorHAnsi" w:cs="Arial"/>
        </w:rPr>
      </w:pPr>
    </w:p>
    <w:p w14:paraId="42406283" w14:textId="0D88F143" w:rsidR="00E72830" w:rsidRDefault="00E72830" w:rsidP="00EE1C54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NKÚ </w:t>
      </w:r>
      <w:r w:rsidR="00E117D9">
        <w:rPr>
          <w:rFonts w:ascii="Calibri" w:hAnsi="Calibri" w:cs="Calibri"/>
          <w:b/>
        </w:rPr>
        <w:t>zjistil</w:t>
      </w:r>
      <w:r>
        <w:rPr>
          <w:rFonts w:ascii="Calibri" w:hAnsi="Calibri" w:cs="Calibri"/>
          <w:b/>
        </w:rPr>
        <w:t xml:space="preserve">, že </w:t>
      </w:r>
      <w:r w:rsidR="00D03EAB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hodnocení účelnosti prostředků</w:t>
      </w:r>
      <w:r w:rsidR="002B30CE" w:rsidRPr="002B30CE">
        <w:rPr>
          <w:rFonts w:ascii="Calibri" w:hAnsi="Calibri" w:cs="Calibri"/>
          <w:b/>
        </w:rPr>
        <w:t xml:space="preserve"> </w:t>
      </w:r>
      <w:r w:rsidR="002B30CE">
        <w:rPr>
          <w:rFonts w:ascii="Calibri" w:hAnsi="Calibri" w:cs="Calibri"/>
          <w:b/>
        </w:rPr>
        <w:t>vynaložených</w:t>
      </w:r>
      <w:r>
        <w:rPr>
          <w:rFonts w:ascii="Calibri" w:hAnsi="Calibri" w:cs="Calibri"/>
          <w:b/>
        </w:rPr>
        <w:t xml:space="preserve"> </w:t>
      </w:r>
      <w:r w:rsidR="002B30CE">
        <w:rPr>
          <w:rFonts w:ascii="Calibri" w:hAnsi="Calibri" w:cs="Calibri"/>
          <w:b/>
        </w:rPr>
        <w:t>z OPŽP a </w:t>
      </w:r>
      <w:r w:rsidR="00D03EAB">
        <w:rPr>
          <w:rFonts w:ascii="Calibri" w:hAnsi="Calibri" w:cs="Calibri"/>
          <w:b/>
        </w:rPr>
        <w:t xml:space="preserve">národních </w:t>
      </w:r>
      <w:r w:rsidR="0048692F">
        <w:rPr>
          <w:rFonts w:ascii="Calibri" w:hAnsi="Calibri" w:cs="Calibri"/>
          <w:b/>
        </w:rPr>
        <w:t xml:space="preserve">dotačních </w:t>
      </w:r>
      <w:r w:rsidR="00D03EAB">
        <w:rPr>
          <w:rFonts w:ascii="Calibri" w:hAnsi="Calibri" w:cs="Calibri"/>
          <w:b/>
        </w:rPr>
        <w:t xml:space="preserve">programů </w:t>
      </w:r>
      <w:r>
        <w:rPr>
          <w:rFonts w:ascii="Calibri" w:hAnsi="Calibri" w:cs="Calibri"/>
          <w:b/>
        </w:rPr>
        <w:t>bránila skutečnost,</w:t>
      </w:r>
      <w:r w:rsidR="002B30CE">
        <w:rPr>
          <w:rFonts w:ascii="Calibri" w:hAnsi="Calibri" w:cs="Calibri"/>
          <w:b/>
        </w:rPr>
        <w:t xml:space="preserve"> že MŽP nestanovilo konkrétní a </w:t>
      </w:r>
      <w:r>
        <w:rPr>
          <w:rFonts w:ascii="Calibri" w:hAnsi="Calibri" w:cs="Calibri"/>
          <w:b/>
        </w:rPr>
        <w:t xml:space="preserve">měřitelné cíle, kterých </w:t>
      </w:r>
      <w:r w:rsidR="002B30CE">
        <w:rPr>
          <w:rFonts w:ascii="Calibri" w:hAnsi="Calibri" w:cs="Calibri"/>
          <w:b/>
        </w:rPr>
        <w:t>mělo</w:t>
      </w:r>
      <w:r>
        <w:rPr>
          <w:rFonts w:ascii="Calibri" w:hAnsi="Calibri" w:cs="Calibri"/>
          <w:b/>
        </w:rPr>
        <w:t xml:space="preserve"> být prostřednictvím</w:t>
      </w:r>
      <w:r w:rsidR="00A646A8">
        <w:rPr>
          <w:rFonts w:ascii="Calibri" w:hAnsi="Calibri" w:cs="Calibri"/>
          <w:b/>
        </w:rPr>
        <w:t xml:space="preserve"> programů</w:t>
      </w:r>
      <w:r>
        <w:rPr>
          <w:rFonts w:ascii="Calibri" w:hAnsi="Calibri" w:cs="Calibri"/>
          <w:b/>
        </w:rPr>
        <w:t xml:space="preserve"> dosaženo. Přes významné vynaložené částky přitom nedošlo u řady ukazatelů stavu přírody a krajiny k zásadnímu pozitivním</w:t>
      </w:r>
      <w:r w:rsidR="002B30CE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 xml:space="preserve"> vývoji</w:t>
      </w:r>
      <w:r w:rsidR="008810CF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resp. u</w:t>
      </w:r>
      <w:r w:rsidR="005D4E32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některých došlo </w:t>
      </w:r>
      <w:r w:rsidR="00296042">
        <w:rPr>
          <w:rFonts w:ascii="Calibri" w:hAnsi="Calibri" w:cs="Calibri"/>
          <w:b/>
        </w:rPr>
        <w:t xml:space="preserve">ve sledovaném období </w:t>
      </w:r>
      <w:r>
        <w:rPr>
          <w:rFonts w:ascii="Calibri" w:hAnsi="Calibri" w:cs="Calibri"/>
          <w:b/>
        </w:rPr>
        <w:t>k</w:t>
      </w:r>
      <w:r w:rsidR="00296042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zhoršení.</w:t>
      </w:r>
    </w:p>
    <w:p w14:paraId="3B10089E" w14:textId="77777777" w:rsidR="00E72830" w:rsidRDefault="00E72830" w:rsidP="00EE1C54">
      <w:pPr>
        <w:jc w:val="both"/>
        <w:rPr>
          <w:rFonts w:asciiTheme="minorHAnsi" w:hAnsiTheme="minorHAnsi" w:cstheme="minorHAnsi"/>
          <w:bCs/>
        </w:rPr>
      </w:pPr>
    </w:p>
    <w:p w14:paraId="712764BF" w14:textId="7A9E7954" w:rsidR="001706D1" w:rsidRDefault="00005A07" w:rsidP="00EE1C5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Mezi členskými zeměmi</w:t>
      </w:r>
      <w:r w:rsidR="001706D1" w:rsidRPr="00C85E63">
        <w:rPr>
          <w:rFonts w:asciiTheme="minorHAnsi" w:hAnsiTheme="minorHAnsi" w:cstheme="minorHAnsi"/>
          <w:bCs/>
        </w:rPr>
        <w:t xml:space="preserve"> EU</w:t>
      </w:r>
      <w:r w:rsidR="00A646A8">
        <w:rPr>
          <w:rFonts w:asciiTheme="minorHAnsi" w:hAnsiTheme="minorHAnsi" w:cstheme="minorHAnsi"/>
          <w:bCs/>
        </w:rPr>
        <w:t xml:space="preserve"> měla ČR</w:t>
      </w:r>
      <w:r w:rsidR="001706D1" w:rsidRPr="00C85E63">
        <w:rPr>
          <w:rFonts w:asciiTheme="minorHAnsi" w:hAnsiTheme="minorHAnsi" w:cstheme="minorHAnsi"/>
          <w:bCs/>
        </w:rPr>
        <w:t xml:space="preserve"> druhý největší podíl (p</w:t>
      </w:r>
      <w:r w:rsidR="00A646A8">
        <w:rPr>
          <w:rFonts w:asciiTheme="minorHAnsi" w:hAnsiTheme="minorHAnsi" w:cstheme="minorHAnsi"/>
          <w:bCs/>
        </w:rPr>
        <w:t>řes 2 %) peněžních prostředků z </w:t>
      </w:r>
      <w:r w:rsidR="001706D1" w:rsidRPr="00C85E63">
        <w:rPr>
          <w:rFonts w:asciiTheme="minorHAnsi" w:hAnsiTheme="minorHAnsi" w:cstheme="minorHAnsi"/>
          <w:bCs/>
        </w:rPr>
        <w:t xml:space="preserve">ERDF alokovaných na podporu </w:t>
      </w:r>
      <w:r w:rsidR="00EA7720">
        <w:rPr>
          <w:rFonts w:asciiTheme="minorHAnsi" w:hAnsiTheme="minorHAnsi" w:cstheme="minorHAnsi"/>
          <w:bCs/>
        </w:rPr>
        <w:t xml:space="preserve">biologické rozmanitosti a ochranu přírody. </w:t>
      </w:r>
      <w:r w:rsidR="001706D1" w:rsidRPr="00C85E63">
        <w:rPr>
          <w:rFonts w:asciiTheme="minorHAnsi" w:hAnsiTheme="minorHAnsi" w:cstheme="minorHAnsi"/>
          <w:bCs/>
        </w:rPr>
        <w:t>Na ochranu a péči o</w:t>
      </w:r>
      <w:r w:rsidR="005D4E32">
        <w:rPr>
          <w:rFonts w:asciiTheme="minorHAnsi" w:hAnsiTheme="minorHAnsi" w:cstheme="minorHAnsi"/>
          <w:bCs/>
        </w:rPr>
        <w:t> </w:t>
      </w:r>
      <w:r w:rsidR="001706D1" w:rsidRPr="00C85E63">
        <w:rPr>
          <w:rFonts w:asciiTheme="minorHAnsi" w:hAnsiTheme="minorHAnsi" w:cstheme="minorHAnsi"/>
          <w:bCs/>
        </w:rPr>
        <w:t>přírodu a krajinu bylo v období od ledna 2013 do k</w:t>
      </w:r>
      <w:r w:rsidR="004D6D9F">
        <w:rPr>
          <w:rFonts w:asciiTheme="minorHAnsi" w:hAnsiTheme="minorHAnsi" w:cstheme="minorHAnsi"/>
          <w:bCs/>
        </w:rPr>
        <w:t>once června 2016 vynaloženo cca </w:t>
      </w:r>
      <w:r w:rsidR="001706D1" w:rsidRPr="00C85E63">
        <w:rPr>
          <w:rFonts w:asciiTheme="minorHAnsi" w:hAnsiTheme="minorHAnsi" w:cstheme="minorHAnsi"/>
          <w:bCs/>
        </w:rPr>
        <w:t>9,4</w:t>
      </w:r>
      <w:r w:rsidR="005D4E32">
        <w:rPr>
          <w:rFonts w:asciiTheme="minorHAnsi" w:hAnsiTheme="minorHAnsi" w:cstheme="minorHAnsi"/>
          <w:bCs/>
        </w:rPr>
        <w:t> </w:t>
      </w:r>
      <w:r w:rsidR="001706D1" w:rsidRPr="00C85E63">
        <w:rPr>
          <w:rFonts w:asciiTheme="minorHAnsi" w:hAnsiTheme="minorHAnsi" w:cstheme="minorHAnsi"/>
          <w:bCs/>
        </w:rPr>
        <w:t>mld.</w:t>
      </w:r>
      <w:r w:rsidR="005D4E32">
        <w:rPr>
          <w:rFonts w:asciiTheme="minorHAnsi" w:hAnsiTheme="minorHAnsi" w:cstheme="minorHAnsi"/>
          <w:bCs/>
        </w:rPr>
        <w:t> </w:t>
      </w:r>
      <w:r w:rsidR="001706D1" w:rsidRPr="00C85E63">
        <w:rPr>
          <w:rFonts w:asciiTheme="minorHAnsi" w:hAnsiTheme="minorHAnsi" w:cstheme="minorHAnsi"/>
          <w:bCs/>
        </w:rPr>
        <w:t xml:space="preserve">Kč. </w:t>
      </w:r>
      <w:r w:rsidR="007C7DEC" w:rsidRPr="00C85E63">
        <w:rPr>
          <w:rFonts w:asciiTheme="minorHAnsi" w:hAnsiTheme="minorHAnsi" w:cstheme="minorHAnsi"/>
        </w:rPr>
        <w:t>Přes</w:t>
      </w:r>
      <w:r w:rsidR="00A646A8">
        <w:rPr>
          <w:rFonts w:asciiTheme="minorHAnsi" w:hAnsiTheme="minorHAnsi" w:cstheme="minorHAnsi"/>
        </w:rPr>
        <w:t>to</w:t>
      </w:r>
      <w:r w:rsidR="007C7DEC" w:rsidRPr="00C85E63">
        <w:rPr>
          <w:rFonts w:asciiTheme="minorHAnsi" w:hAnsiTheme="minorHAnsi" w:cstheme="minorHAnsi"/>
        </w:rPr>
        <w:t xml:space="preserve"> s</w:t>
      </w:r>
      <w:r w:rsidR="007C7DEC" w:rsidRPr="00C85E63">
        <w:rPr>
          <w:rFonts w:asciiTheme="minorHAnsi" w:hAnsiTheme="minorHAnsi" w:cstheme="minorHAnsi"/>
          <w:bCs/>
        </w:rPr>
        <w:t>tav přírody a krajiny prozatím nezaznamenal zásadní pozitivní vývoj.</w:t>
      </w:r>
      <w:r w:rsidR="007C7DEC">
        <w:rPr>
          <w:rFonts w:asciiTheme="minorHAnsi" w:hAnsiTheme="minorHAnsi" w:cstheme="minorHAnsi"/>
          <w:bCs/>
        </w:rPr>
        <w:t xml:space="preserve"> </w:t>
      </w:r>
      <w:r w:rsidR="002B30CE">
        <w:rPr>
          <w:rFonts w:asciiTheme="minorHAnsi" w:hAnsiTheme="minorHAnsi" w:cstheme="minorHAnsi"/>
          <w:bCs/>
        </w:rPr>
        <w:t>Dokládá</w:t>
      </w:r>
      <w:r w:rsidR="007C7DEC">
        <w:rPr>
          <w:rFonts w:asciiTheme="minorHAnsi" w:hAnsiTheme="minorHAnsi" w:cstheme="minorHAnsi"/>
          <w:bCs/>
        </w:rPr>
        <w:t xml:space="preserve"> to stav základních měřitelných ukazatelů cílů </w:t>
      </w:r>
      <w:r w:rsidR="007C7DEC" w:rsidRPr="004E4125">
        <w:rPr>
          <w:rFonts w:asciiTheme="minorHAnsi" w:hAnsiTheme="minorHAnsi" w:cstheme="minorHAnsi"/>
          <w:bCs/>
          <w:i/>
        </w:rPr>
        <w:t>Státní politiky životního prostředí</w:t>
      </w:r>
      <w:r w:rsidR="007C7DEC">
        <w:rPr>
          <w:rFonts w:asciiTheme="minorHAnsi" w:hAnsiTheme="minorHAnsi" w:cstheme="minorHAnsi"/>
          <w:bCs/>
        </w:rPr>
        <w:t>. D</w:t>
      </w:r>
      <w:r w:rsidR="001706D1" w:rsidRPr="00C85E63">
        <w:rPr>
          <w:rFonts w:asciiTheme="minorHAnsi" w:hAnsiTheme="minorHAnsi" w:cstheme="minorHAnsi"/>
          <w:bCs/>
        </w:rPr>
        <w:t>ošlo</w:t>
      </w:r>
      <w:r w:rsidR="007C7DEC">
        <w:rPr>
          <w:rFonts w:asciiTheme="minorHAnsi" w:hAnsiTheme="minorHAnsi" w:cstheme="minorHAnsi"/>
          <w:bCs/>
        </w:rPr>
        <w:t xml:space="preserve"> např. </w:t>
      </w:r>
      <w:r w:rsidR="001706D1" w:rsidRPr="00C85E63">
        <w:rPr>
          <w:rFonts w:asciiTheme="minorHAnsi" w:hAnsiTheme="minorHAnsi" w:cstheme="minorHAnsi"/>
          <w:bCs/>
        </w:rPr>
        <w:t>k úbytku zemědělské půdy, poklesu rozlohy nefragmentované krajiny a</w:t>
      </w:r>
      <w:r w:rsidR="005D4E32">
        <w:rPr>
          <w:rFonts w:asciiTheme="minorHAnsi" w:hAnsiTheme="minorHAnsi" w:cstheme="minorHAnsi"/>
          <w:bCs/>
        </w:rPr>
        <w:t> </w:t>
      </w:r>
      <w:r w:rsidR="001706D1" w:rsidRPr="00C85E63">
        <w:rPr>
          <w:rFonts w:asciiTheme="minorHAnsi" w:hAnsiTheme="minorHAnsi" w:cstheme="minorHAnsi"/>
          <w:bCs/>
        </w:rPr>
        <w:t>nadále přetrvává nepříznivý stav vodních toků.</w:t>
      </w:r>
    </w:p>
    <w:p w14:paraId="0F50DAF1" w14:textId="77777777" w:rsidR="00EE1C54" w:rsidRPr="00C85E63" w:rsidRDefault="00EE1C54" w:rsidP="00EE1C54">
      <w:pPr>
        <w:jc w:val="both"/>
        <w:rPr>
          <w:rFonts w:asciiTheme="minorHAnsi" w:hAnsiTheme="minorHAnsi" w:cstheme="minorHAnsi"/>
          <w:bCs/>
        </w:rPr>
      </w:pPr>
    </w:p>
    <w:p w14:paraId="2BEC043A" w14:textId="65BAB53F" w:rsidR="001706D1" w:rsidRDefault="007C7DEC" w:rsidP="00EE1C54">
      <w:pPr>
        <w:pStyle w:val="Default"/>
        <w:jc w:val="both"/>
        <w:rPr>
          <w:rFonts w:asciiTheme="minorHAnsi" w:hAnsiTheme="minorHAnsi" w:cstheme="minorHAnsi"/>
          <w:bCs/>
        </w:rPr>
      </w:pPr>
      <w:r w:rsidRPr="00C85E63">
        <w:rPr>
          <w:rFonts w:asciiTheme="minorHAnsi" w:hAnsiTheme="minorHAnsi" w:cstheme="minorHAnsi"/>
          <w:bCs/>
        </w:rPr>
        <w:t>Realizací projektů z kontrolovaných dotačních programů dochází k ovlivňování stavu přírody a</w:t>
      </w:r>
      <w:r w:rsidR="005D4E32">
        <w:rPr>
          <w:rFonts w:asciiTheme="minorHAnsi" w:hAnsiTheme="minorHAnsi" w:cstheme="minorHAnsi"/>
          <w:bCs/>
        </w:rPr>
        <w:t> </w:t>
      </w:r>
      <w:r w:rsidRPr="00C85E63">
        <w:rPr>
          <w:rFonts w:asciiTheme="minorHAnsi" w:hAnsiTheme="minorHAnsi" w:cstheme="minorHAnsi"/>
          <w:bCs/>
        </w:rPr>
        <w:t xml:space="preserve">krajiny. </w:t>
      </w:r>
      <w:r w:rsidR="001706D1" w:rsidRPr="00C85E63">
        <w:rPr>
          <w:rFonts w:asciiTheme="minorHAnsi" w:hAnsiTheme="minorHAnsi" w:cstheme="minorHAnsi"/>
          <w:bCs/>
        </w:rPr>
        <w:t xml:space="preserve">MŽP však </w:t>
      </w:r>
      <w:r w:rsidR="00D54D7C">
        <w:rPr>
          <w:rFonts w:asciiTheme="minorHAnsi" w:hAnsiTheme="minorHAnsi" w:cstheme="minorHAnsi"/>
          <w:bCs/>
        </w:rPr>
        <w:t xml:space="preserve">v OPŽP 2007–2013 a obou národních dotačních programech </w:t>
      </w:r>
      <w:r w:rsidR="001706D1" w:rsidRPr="00C85E63">
        <w:rPr>
          <w:rFonts w:asciiTheme="minorHAnsi" w:hAnsiTheme="minorHAnsi" w:cstheme="minorHAnsi"/>
          <w:bCs/>
        </w:rPr>
        <w:t xml:space="preserve">nevyčíslilo konkrétní </w:t>
      </w:r>
      <w:r w:rsidR="00D54D7C">
        <w:rPr>
          <w:rFonts w:asciiTheme="minorHAnsi" w:hAnsiTheme="minorHAnsi" w:cstheme="minorHAnsi"/>
          <w:bCs/>
        </w:rPr>
        <w:t>m</w:t>
      </w:r>
      <w:r w:rsidR="0054059D">
        <w:rPr>
          <w:rFonts w:asciiTheme="minorHAnsi" w:hAnsiTheme="minorHAnsi" w:cstheme="minorHAnsi"/>
          <w:bCs/>
        </w:rPr>
        <w:t>ě</w:t>
      </w:r>
      <w:r w:rsidR="00D54D7C">
        <w:rPr>
          <w:rFonts w:asciiTheme="minorHAnsi" w:hAnsiTheme="minorHAnsi" w:cstheme="minorHAnsi"/>
          <w:bCs/>
        </w:rPr>
        <w:t xml:space="preserve">řitelný očekávaný </w:t>
      </w:r>
      <w:r w:rsidR="001706D1" w:rsidRPr="00C85E63">
        <w:rPr>
          <w:rFonts w:asciiTheme="minorHAnsi" w:hAnsiTheme="minorHAnsi" w:cstheme="minorHAnsi"/>
          <w:bCs/>
        </w:rPr>
        <w:t xml:space="preserve">přínos a neprovedlo hodnocení dopadů vynaložených peněžních prostředků </w:t>
      </w:r>
      <w:r w:rsidR="002B30CE">
        <w:rPr>
          <w:rFonts w:asciiTheme="minorHAnsi" w:hAnsiTheme="minorHAnsi" w:cstheme="minorHAnsi"/>
          <w:bCs/>
        </w:rPr>
        <w:t>na stav</w:t>
      </w:r>
      <w:r w:rsidR="001706D1" w:rsidRPr="00C85E63">
        <w:rPr>
          <w:rFonts w:asciiTheme="minorHAnsi" w:hAnsiTheme="minorHAnsi" w:cstheme="minorHAnsi"/>
          <w:bCs/>
        </w:rPr>
        <w:t xml:space="preserve"> přírody a krajiny. Důvodem </w:t>
      </w:r>
      <w:r w:rsidR="00005A07">
        <w:rPr>
          <w:rFonts w:asciiTheme="minorHAnsi" w:hAnsiTheme="minorHAnsi" w:cstheme="minorHAnsi"/>
          <w:bCs/>
        </w:rPr>
        <w:t>byla skutečnost</w:t>
      </w:r>
      <w:r w:rsidR="00BB2DC0">
        <w:rPr>
          <w:rFonts w:asciiTheme="minorHAnsi" w:hAnsiTheme="minorHAnsi" w:cstheme="minorHAnsi"/>
          <w:bCs/>
        </w:rPr>
        <w:t xml:space="preserve">, že </w:t>
      </w:r>
      <w:r w:rsidR="001706D1" w:rsidRPr="00C85E63">
        <w:rPr>
          <w:rFonts w:asciiTheme="minorHAnsi" w:hAnsiTheme="minorHAnsi" w:cstheme="minorHAnsi"/>
          <w:bCs/>
        </w:rPr>
        <w:t xml:space="preserve">MŽP </w:t>
      </w:r>
      <w:r w:rsidR="00BB2DC0">
        <w:rPr>
          <w:rFonts w:asciiTheme="minorHAnsi" w:hAnsiTheme="minorHAnsi" w:cstheme="minorHAnsi"/>
          <w:bCs/>
        </w:rPr>
        <w:t>nevymezilo</w:t>
      </w:r>
      <w:r w:rsidR="00005A07">
        <w:rPr>
          <w:rFonts w:asciiTheme="minorHAnsi" w:hAnsiTheme="minorHAnsi" w:cstheme="minorHAnsi"/>
          <w:bCs/>
        </w:rPr>
        <w:t xml:space="preserve"> konkrétně</w:t>
      </w:r>
      <w:r w:rsidR="00BB2DC0">
        <w:rPr>
          <w:rFonts w:asciiTheme="minorHAnsi" w:hAnsiTheme="minorHAnsi" w:cstheme="minorHAnsi"/>
          <w:bCs/>
        </w:rPr>
        <w:t xml:space="preserve"> </w:t>
      </w:r>
      <w:r w:rsidR="001706D1" w:rsidRPr="00C85E63">
        <w:rPr>
          <w:rFonts w:asciiTheme="minorHAnsi" w:hAnsiTheme="minorHAnsi" w:cstheme="minorHAnsi"/>
          <w:bCs/>
        </w:rPr>
        <w:t xml:space="preserve">definované cíle </w:t>
      </w:r>
      <w:r w:rsidR="00E72830">
        <w:rPr>
          <w:rFonts w:asciiTheme="minorHAnsi" w:hAnsiTheme="minorHAnsi" w:cstheme="minorHAnsi"/>
          <w:bCs/>
        </w:rPr>
        <w:t xml:space="preserve">přínosu (dopadu) </w:t>
      </w:r>
      <w:r w:rsidR="001706D1" w:rsidRPr="00C85E63">
        <w:rPr>
          <w:rFonts w:asciiTheme="minorHAnsi" w:hAnsiTheme="minorHAnsi" w:cstheme="minorHAnsi"/>
          <w:bCs/>
        </w:rPr>
        <w:t xml:space="preserve">programů </w:t>
      </w:r>
      <w:r w:rsidR="002B30CE">
        <w:rPr>
          <w:rFonts w:asciiTheme="minorHAnsi" w:hAnsiTheme="minorHAnsi" w:cstheme="minorHAnsi"/>
          <w:bCs/>
        </w:rPr>
        <w:t>a </w:t>
      </w:r>
      <w:r w:rsidR="00D54D7C">
        <w:rPr>
          <w:rFonts w:asciiTheme="minorHAnsi" w:hAnsiTheme="minorHAnsi" w:cstheme="minorHAnsi"/>
          <w:bCs/>
        </w:rPr>
        <w:t xml:space="preserve">navíc stanovilo </w:t>
      </w:r>
      <w:r w:rsidR="00E72830">
        <w:rPr>
          <w:rFonts w:asciiTheme="minorHAnsi" w:hAnsiTheme="minorHAnsi" w:cstheme="minorHAnsi"/>
          <w:bCs/>
        </w:rPr>
        <w:t xml:space="preserve">často podhodnocené </w:t>
      </w:r>
      <w:r w:rsidR="001706D1" w:rsidRPr="00C85E63">
        <w:rPr>
          <w:rFonts w:asciiTheme="minorHAnsi" w:hAnsiTheme="minorHAnsi" w:cstheme="minorHAnsi"/>
          <w:bCs/>
        </w:rPr>
        <w:t>cílov</w:t>
      </w:r>
      <w:r w:rsidR="00BB2DC0">
        <w:rPr>
          <w:rFonts w:asciiTheme="minorHAnsi" w:hAnsiTheme="minorHAnsi" w:cstheme="minorHAnsi"/>
          <w:bCs/>
        </w:rPr>
        <w:t>é</w:t>
      </w:r>
      <w:r w:rsidR="001706D1" w:rsidRPr="00C85E63">
        <w:rPr>
          <w:rFonts w:asciiTheme="minorHAnsi" w:hAnsiTheme="minorHAnsi" w:cstheme="minorHAnsi"/>
          <w:bCs/>
        </w:rPr>
        <w:t xml:space="preserve"> hodnot</w:t>
      </w:r>
      <w:r w:rsidR="00BB2DC0">
        <w:rPr>
          <w:rFonts w:asciiTheme="minorHAnsi" w:hAnsiTheme="minorHAnsi" w:cstheme="minorHAnsi"/>
          <w:bCs/>
        </w:rPr>
        <w:t>y</w:t>
      </w:r>
      <w:r w:rsidR="00E72830">
        <w:rPr>
          <w:rFonts w:asciiTheme="minorHAnsi" w:hAnsiTheme="minorHAnsi" w:cstheme="minorHAnsi"/>
          <w:bCs/>
        </w:rPr>
        <w:t xml:space="preserve"> ukazatelů výstupů</w:t>
      </w:r>
      <w:r w:rsidR="00D54D7C">
        <w:rPr>
          <w:rFonts w:asciiTheme="minorHAnsi" w:hAnsiTheme="minorHAnsi" w:cstheme="minorHAnsi"/>
          <w:bCs/>
        </w:rPr>
        <w:t xml:space="preserve"> programů</w:t>
      </w:r>
      <w:r w:rsidR="002B30CE">
        <w:rPr>
          <w:rFonts w:asciiTheme="minorHAnsi" w:hAnsiTheme="minorHAnsi" w:cstheme="minorHAnsi"/>
          <w:bCs/>
        </w:rPr>
        <w:t>. V </w:t>
      </w:r>
      <w:r w:rsidR="001706D1" w:rsidRPr="00C85E63">
        <w:rPr>
          <w:rFonts w:asciiTheme="minorHAnsi" w:hAnsiTheme="minorHAnsi" w:cstheme="minorHAnsi"/>
          <w:bCs/>
        </w:rPr>
        <w:t xml:space="preserve">porovnání se stejně zaměřenou kontrolou NKÚ z roku 2010 se stav hodnocení dotačních programů </w:t>
      </w:r>
      <w:r w:rsidR="002B30CE">
        <w:rPr>
          <w:rFonts w:asciiTheme="minorHAnsi" w:hAnsiTheme="minorHAnsi" w:cstheme="minorHAnsi"/>
          <w:bCs/>
        </w:rPr>
        <w:t>příliš</w:t>
      </w:r>
      <w:r w:rsidR="001706D1" w:rsidRPr="00C85E63">
        <w:rPr>
          <w:rFonts w:asciiTheme="minorHAnsi" w:hAnsiTheme="minorHAnsi" w:cstheme="minorHAnsi"/>
          <w:bCs/>
        </w:rPr>
        <w:t xml:space="preserve"> nezměnil.</w:t>
      </w:r>
      <w:r w:rsidR="00E72830">
        <w:rPr>
          <w:rFonts w:asciiTheme="minorHAnsi" w:hAnsiTheme="minorHAnsi" w:cstheme="minorHAnsi"/>
          <w:bCs/>
        </w:rPr>
        <w:t xml:space="preserve"> </w:t>
      </w:r>
      <w:r w:rsidR="00D54D7C">
        <w:rPr>
          <w:rFonts w:asciiTheme="minorHAnsi" w:hAnsiTheme="minorHAnsi" w:cstheme="minorHAnsi"/>
          <w:bCs/>
        </w:rPr>
        <w:t xml:space="preserve">Pozitivní skutečností je nastavení strukturovaných ukazatelů cílových hodnot přínosů v novém OPŽP na </w:t>
      </w:r>
      <w:r w:rsidR="0054059D">
        <w:rPr>
          <w:rFonts w:asciiTheme="minorHAnsi" w:hAnsiTheme="minorHAnsi" w:cstheme="minorHAnsi"/>
          <w:bCs/>
        </w:rPr>
        <w:t xml:space="preserve">programové </w:t>
      </w:r>
      <w:r w:rsidR="00D54D7C">
        <w:rPr>
          <w:rFonts w:asciiTheme="minorHAnsi" w:hAnsiTheme="minorHAnsi" w:cstheme="minorHAnsi"/>
          <w:bCs/>
        </w:rPr>
        <w:t>období 2014</w:t>
      </w:r>
      <w:r w:rsidR="00223ED5">
        <w:rPr>
          <w:rFonts w:asciiTheme="minorHAnsi" w:hAnsiTheme="minorHAnsi" w:cstheme="minorHAnsi"/>
          <w:bCs/>
        </w:rPr>
        <w:t>–</w:t>
      </w:r>
      <w:r w:rsidR="00D54D7C">
        <w:rPr>
          <w:rFonts w:asciiTheme="minorHAnsi" w:hAnsiTheme="minorHAnsi" w:cstheme="minorHAnsi"/>
          <w:bCs/>
        </w:rPr>
        <w:t>2020.</w:t>
      </w:r>
    </w:p>
    <w:p w14:paraId="186AF326" w14:textId="77777777" w:rsidR="00EE1C54" w:rsidRPr="00C85E63" w:rsidRDefault="00EE1C54" w:rsidP="00EE1C54">
      <w:pPr>
        <w:pStyle w:val="Default"/>
        <w:jc w:val="both"/>
        <w:rPr>
          <w:rFonts w:asciiTheme="minorHAnsi" w:hAnsiTheme="minorHAnsi" w:cstheme="minorHAnsi"/>
          <w:bCs/>
        </w:rPr>
      </w:pPr>
    </w:p>
    <w:p w14:paraId="59FEB69F" w14:textId="05E6742F" w:rsidR="001706D1" w:rsidRDefault="001706D1" w:rsidP="00EE1C54">
      <w:pPr>
        <w:jc w:val="both"/>
        <w:rPr>
          <w:rFonts w:asciiTheme="minorHAnsi" w:hAnsiTheme="minorHAnsi" w:cstheme="minorHAnsi"/>
          <w:bCs/>
        </w:rPr>
      </w:pPr>
      <w:r w:rsidRPr="00C85E63">
        <w:rPr>
          <w:rFonts w:asciiTheme="minorHAnsi" w:hAnsiTheme="minorHAnsi" w:cstheme="minorHAnsi"/>
          <w:bCs/>
        </w:rPr>
        <w:t xml:space="preserve">Obdobné </w:t>
      </w:r>
      <w:r w:rsidR="00D54D7C">
        <w:rPr>
          <w:rFonts w:asciiTheme="minorHAnsi" w:hAnsiTheme="minorHAnsi" w:cstheme="minorHAnsi"/>
          <w:bCs/>
        </w:rPr>
        <w:t xml:space="preserve">nedostatky </w:t>
      </w:r>
      <w:r w:rsidRPr="00C85E63">
        <w:rPr>
          <w:rFonts w:asciiTheme="minorHAnsi" w:hAnsiTheme="minorHAnsi" w:cstheme="minorHAnsi"/>
          <w:bCs/>
        </w:rPr>
        <w:t xml:space="preserve">byly zjištěny </w:t>
      </w:r>
      <w:r w:rsidR="00D54D7C">
        <w:rPr>
          <w:rFonts w:asciiTheme="minorHAnsi" w:hAnsiTheme="minorHAnsi" w:cstheme="minorHAnsi"/>
          <w:bCs/>
        </w:rPr>
        <w:t xml:space="preserve">a podobné závěry vyhodnoceny </w:t>
      </w:r>
      <w:r w:rsidRPr="00C85E63">
        <w:rPr>
          <w:rFonts w:asciiTheme="minorHAnsi" w:hAnsiTheme="minorHAnsi" w:cstheme="minorHAnsi"/>
          <w:bCs/>
        </w:rPr>
        <w:t>při kontrole EÚD</w:t>
      </w:r>
      <w:r w:rsidR="00BB2DC0" w:rsidRPr="00C85E63">
        <w:rPr>
          <w:rStyle w:val="Znakapoznpodarou"/>
          <w:rFonts w:asciiTheme="minorHAnsi" w:hAnsiTheme="minorHAnsi" w:cstheme="minorHAnsi"/>
          <w:bCs/>
        </w:rPr>
        <w:footnoteReference w:id="20"/>
      </w:r>
      <w:r w:rsidRPr="00C85E63">
        <w:rPr>
          <w:rFonts w:asciiTheme="minorHAnsi" w:hAnsiTheme="minorHAnsi" w:cstheme="minorHAnsi"/>
          <w:bCs/>
        </w:rPr>
        <w:t xml:space="preserve">, </w:t>
      </w:r>
      <w:r w:rsidR="002B30CE">
        <w:rPr>
          <w:rFonts w:asciiTheme="minorHAnsi" w:hAnsiTheme="minorHAnsi" w:cstheme="minorHAnsi"/>
          <w:bCs/>
        </w:rPr>
        <w:t xml:space="preserve">která byl </w:t>
      </w:r>
      <w:r w:rsidRPr="00C85E63">
        <w:rPr>
          <w:rFonts w:asciiTheme="minorHAnsi" w:hAnsiTheme="minorHAnsi" w:cstheme="minorHAnsi"/>
          <w:bCs/>
        </w:rPr>
        <w:t>zaměřen</w:t>
      </w:r>
      <w:r w:rsidR="002B30CE">
        <w:rPr>
          <w:rFonts w:asciiTheme="minorHAnsi" w:hAnsiTheme="minorHAnsi" w:cstheme="minorHAnsi"/>
          <w:bCs/>
        </w:rPr>
        <w:t>a</w:t>
      </w:r>
      <w:r w:rsidRPr="00C85E63">
        <w:rPr>
          <w:rFonts w:asciiTheme="minorHAnsi" w:hAnsiTheme="minorHAnsi" w:cstheme="minorHAnsi"/>
          <w:bCs/>
        </w:rPr>
        <w:t xml:space="preserve"> na efektivnost financování projektů z ERDF </w:t>
      </w:r>
      <w:r w:rsidR="002B30CE">
        <w:rPr>
          <w:rFonts w:asciiTheme="minorHAnsi" w:hAnsiTheme="minorHAnsi" w:cstheme="minorHAnsi"/>
          <w:bCs/>
        </w:rPr>
        <w:t>a </w:t>
      </w:r>
      <w:r w:rsidRPr="00C85E63">
        <w:rPr>
          <w:rFonts w:asciiTheme="minorHAnsi" w:hAnsiTheme="minorHAnsi" w:cstheme="minorHAnsi"/>
          <w:bCs/>
        </w:rPr>
        <w:t>která proběhla ve vybraných zemích EU</w:t>
      </w:r>
      <w:r w:rsidR="003E0A80" w:rsidRPr="00C85E63">
        <w:rPr>
          <w:rFonts w:asciiTheme="minorHAnsi" w:hAnsiTheme="minorHAnsi" w:cstheme="minorHAnsi"/>
          <w:bCs/>
        </w:rPr>
        <w:t xml:space="preserve"> včetně ČR.</w:t>
      </w:r>
      <w:r w:rsidRPr="00C85E63">
        <w:rPr>
          <w:rFonts w:asciiTheme="minorHAnsi" w:hAnsiTheme="minorHAnsi" w:cstheme="minorHAnsi"/>
          <w:bCs/>
        </w:rPr>
        <w:t xml:space="preserve"> Hlavním zjištěním EÚD bylo použití pouze hmotných výsledků </w:t>
      </w:r>
      <w:r w:rsidR="00D54D7C">
        <w:rPr>
          <w:rFonts w:asciiTheme="minorHAnsi" w:hAnsiTheme="minorHAnsi" w:cstheme="minorHAnsi"/>
          <w:bCs/>
        </w:rPr>
        <w:t xml:space="preserve">(výstupů) </w:t>
      </w:r>
      <w:r w:rsidRPr="00C85E63">
        <w:rPr>
          <w:rFonts w:asciiTheme="minorHAnsi" w:hAnsiTheme="minorHAnsi" w:cstheme="minorHAnsi"/>
          <w:bCs/>
        </w:rPr>
        <w:t>pro hodnocení úspěchu projektu bez monitorování aktuálního přispění k podpoře biodiverzity a</w:t>
      </w:r>
      <w:r w:rsidR="005D4E32">
        <w:rPr>
          <w:rFonts w:asciiTheme="minorHAnsi" w:hAnsiTheme="minorHAnsi" w:cstheme="minorHAnsi"/>
          <w:bCs/>
        </w:rPr>
        <w:t> </w:t>
      </w:r>
      <w:r w:rsidRPr="00C85E63">
        <w:rPr>
          <w:rFonts w:asciiTheme="minorHAnsi" w:hAnsiTheme="minorHAnsi" w:cstheme="minorHAnsi"/>
          <w:bCs/>
        </w:rPr>
        <w:t>ochraně přírody a krajiny.</w:t>
      </w:r>
    </w:p>
    <w:p w14:paraId="1BB0C5FC" w14:textId="77777777" w:rsidR="00EE1C54" w:rsidRPr="00C85E63" w:rsidRDefault="00EE1C54" w:rsidP="00EE1C54">
      <w:pPr>
        <w:jc w:val="both"/>
        <w:rPr>
          <w:rFonts w:asciiTheme="minorHAnsi" w:hAnsiTheme="minorHAnsi" w:cstheme="minorHAnsi"/>
          <w:bCs/>
        </w:rPr>
      </w:pPr>
    </w:p>
    <w:p w14:paraId="67A80E51" w14:textId="77712D0F" w:rsidR="004E4D34" w:rsidRPr="00C85E63" w:rsidRDefault="001706D1" w:rsidP="00EE1C54">
      <w:pPr>
        <w:jc w:val="both"/>
        <w:rPr>
          <w:rFonts w:ascii="Calibri" w:hAnsi="Calibri" w:cs="Calibri"/>
        </w:rPr>
      </w:pPr>
      <w:r w:rsidRPr="00C85E63">
        <w:rPr>
          <w:rFonts w:ascii="Calibri" w:hAnsi="Calibri" w:cs="Calibri"/>
        </w:rPr>
        <w:t xml:space="preserve">Zkontrolováno bylo rovněž </w:t>
      </w:r>
      <w:r w:rsidRPr="00C85E63">
        <w:rPr>
          <w:rFonts w:asciiTheme="minorHAnsi" w:hAnsiTheme="minorHAnsi" w:cstheme="minorHAnsi"/>
        </w:rPr>
        <w:t>60 projektů zaměřených na ochranu a</w:t>
      </w:r>
      <w:r w:rsidR="002B30CE">
        <w:rPr>
          <w:rFonts w:asciiTheme="minorHAnsi" w:hAnsiTheme="minorHAnsi" w:cstheme="minorHAnsi"/>
        </w:rPr>
        <w:t xml:space="preserve"> péči o přírodu a </w:t>
      </w:r>
      <w:r w:rsidRPr="00C85E63">
        <w:rPr>
          <w:rFonts w:asciiTheme="minorHAnsi" w:hAnsiTheme="minorHAnsi" w:cstheme="minorHAnsi"/>
        </w:rPr>
        <w:t xml:space="preserve">krajinu </w:t>
      </w:r>
      <w:r w:rsidR="00005A07">
        <w:rPr>
          <w:rFonts w:asciiTheme="minorHAnsi" w:hAnsiTheme="minorHAnsi" w:cstheme="minorHAnsi"/>
        </w:rPr>
        <w:t>s celkovou výší</w:t>
      </w:r>
      <w:r w:rsidRPr="00C85E63">
        <w:rPr>
          <w:rFonts w:asciiTheme="minorHAnsi" w:hAnsiTheme="minorHAnsi" w:cstheme="minorHAnsi"/>
        </w:rPr>
        <w:t xml:space="preserve"> schválené podpory přes 828 mil. Kč. </w:t>
      </w:r>
      <w:r w:rsidR="004E4D34" w:rsidRPr="00C85E63">
        <w:rPr>
          <w:rFonts w:ascii="Calibri" w:hAnsi="Calibri" w:cs="Calibri"/>
        </w:rPr>
        <w:t xml:space="preserve">Ve vazbě na cíle programů nelze </w:t>
      </w:r>
      <w:r w:rsidR="00005A07">
        <w:rPr>
          <w:rFonts w:ascii="Calibri" w:hAnsi="Calibri" w:cs="Calibri"/>
        </w:rPr>
        <w:t>u </w:t>
      </w:r>
      <w:r w:rsidR="00227778">
        <w:rPr>
          <w:rFonts w:ascii="Calibri" w:hAnsi="Calibri" w:cs="Calibri"/>
        </w:rPr>
        <w:t>kontrolovaných</w:t>
      </w:r>
      <w:r w:rsidR="00C85E63" w:rsidRPr="00C85E63">
        <w:rPr>
          <w:rFonts w:ascii="Calibri" w:hAnsi="Calibri" w:cs="Calibri"/>
        </w:rPr>
        <w:t xml:space="preserve"> projektů </w:t>
      </w:r>
      <w:r w:rsidR="00BB2DC0">
        <w:rPr>
          <w:rFonts w:ascii="Calibri" w:hAnsi="Calibri" w:cs="Calibri"/>
        </w:rPr>
        <w:t xml:space="preserve">vyčíslit </w:t>
      </w:r>
      <w:r w:rsidR="002B30CE">
        <w:rPr>
          <w:rFonts w:ascii="Calibri" w:hAnsi="Calibri" w:cs="Calibri"/>
        </w:rPr>
        <w:t xml:space="preserve">jejich </w:t>
      </w:r>
      <w:r w:rsidR="00BB2DC0">
        <w:rPr>
          <w:rFonts w:ascii="Calibri" w:hAnsi="Calibri" w:cs="Calibri"/>
        </w:rPr>
        <w:t>konkrétní</w:t>
      </w:r>
      <w:r w:rsidR="00AD1361">
        <w:rPr>
          <w:rFonts w:ascii="Calibri" w:hAnsi="Calibri" w:cs="Calibri"/>
        </w:rPr>
        <w:t xml:space="preserve"> </w:t>
      </w:r>
      <w:r w:rsidR="004E4D34" w:rsidRPr="00C85E63">
        <w:rPr>
          <w:rFonts w:ascii="Calibri" w:hAnsi="Calibri" w:cs="Calibri"/>
        </w:rPr>
        <w:t>přínos</w:t>
      </w:r>
      <w:r w:rsidR="00BB2DC0">
        <w:rPr>
          <w:rFonts w:ascii="Calibri" w:hAnsi="Calibri" w:cs="Calibri"/>
        </w:rPr>
        <w:t xml:space="preserve"> k žádoucí</w:t>
      </w:r>
      <w:r w:rsidR="00BB2DC0" w:rsidRPr="00C85E63">
        <w:rPr>
          <w:rFonts w:ascii="Calibri" w:hAnsi="Calibri" w:cs="Calibri"/>
        </w:rPr>
        <w:t xml:space="preserve"> změn</w:t>
      </w:r>
      <w:r w:rsidR="00BB2DC0">
        <w:rPr>
          <w:rFonts w:ascii="Calibri" w:hAnsi="Calibri" w:cs="Calibri"/>
        </w:rPr>
        <w:t>ě</w:t>
      </w:r>
      <w:r w:rsidR="00BB2DC0" w:rsidRPr="00C85E63">
        <w:rPr>
          <w:rFonts w:ascii="Calibri" w:hAnsi="Calibri" w:cs="Calibri"/>
        </w:rPr>
        <w:t xml:space="preserve"> stavu přírody</w:t>
      </w:r>
      <w:r w:rsidR="00BB2DC0" w:rsidRPr="00BB2DC0">
        <w:rPr>
          <w:rFonts w:ascii="Calibri" w:hAnsi="Calibri" w:cs="Calibri"/>
        </w:rPr>
        <w:t xml:space="preserve"> </w:t>
      </w:r>
      <w:r w:rsidR="002B30CE">
        <w:rPr>
          <w:rFonts w:ascii="Calibri" w:hAnsi="Calibri" w:cs="Calibri"/>
        </w:rPr>
        <w:t>a </w:t>
      </w:r>
      <w:r w:rsidR="00BB2DC0" w:rsidRPr="00C85E63">
        <w:rPr>
          <w:rFonts w:ascii="Calibri" w:hAnsi="Calibri" w:cs="Calibri"/>
        </w:rPr>
        <w:t>krajiny</w:t>
      </w:r>
      <w:r w:rsidR="00BB2DC0">
        <w:rPr>
          <w:rFonts w:ascii="Calibri" w:hAnsi="Calibri" w:cs="Calibri"/>
        </w:rPr>
        <w:t>.</w:t>
      </w:r>
    </w:p>
    <w:p w14:paraId="353A14FD" w14:textId="77777777" w:rsidR="004E4D34" w:rsidRDefault="004E4D34" w:rsidP="00EE1C54">
      <w:pPr>
        <w:jc w:val="both"/>
        <w:rPr>
          <w:rFonts w:ascii="Calibri" w:hAnsi="Calibri" w:cs="Calibri"/>
        </w:rPr>
      </w:pPr>
    </w:p>
    <w:p w14:paraId="10440667" w14:textId="68F71491" w:rsidR="004E4D34" w:rsidRDefault="004E4D34" w:rsidP="00EE1C54">
      <w:pPr>
        <w:jc w:val="both"/>
        <w:rPr>
          <w:rFonts w:ascii="Calibri" w:hAnsi="Calibri" w:cs="Calibri"/>
          <w:b/>
        </w:rPr>
      </w:pPr>
      <w:r w:rsidRPr="004E4D34">
        <w:rPr>
          <w:rFonts w:ascii="Calibri" w:hAnsi="Calibri" w:cs="Calibri"/>
          <w:b/>
        </w:rPr>
        <w:t>Doporučení</w:t>
      </w:r>
    </w:p>
    <w:p w14:paraId="1CB664C1" w14:textId="77777777" w:rsidR="004E4D34" w:rsidRPr="00EE1C54" w:rsidRDefault="004E4D34" w:rsidP="00EE1C54">
      <w:pPr>
        <w:jc w:val="both"/>
        <w:rPr>
          <w:rFonts w:ascii="Calibri" w:hAnsi="Calibri" w:cs="Calibri"/>
        </w:rPr>
      </w:pPr>
    </w:p>
    <w:p w14:paraId="1C43F098" w14:textId="4BDA9E32" w:rsidR="009E5983" w:rsidRDefault="009E5983" w:rsidP="00EE1C54">
      <w:pPr>
        <w:pStyle w:val="Odstavecseseznamem"/>
        <w:ind w:left="0"/>
        <w:jc w:val="both"/>
        <w:rPr>
          <w:rFonts w:ascii="Calibri" w:hAnsi="Calibri" w:cs="Calibri"/>
        </w:rPr>
      </w:pPr>
      <w:r w:rsidRPr="00C85E63">
        <w:rPr>
          <w:rFonts w:ascii="Calibri" w:hAnsi="Calibri" w:cs="Calibri"/>
        </w:rPr>
        <w:t xml:space="preserve">Předpokladem pro vyhodnocení dotačních programů ve vazbě na stav přírody a krajiny je </w:t>
      </w:r>
      <w:r w:rsidR="00005A07">
        <w:rPr>
          <w:rFonts w:ascii="Calibri" w:hAnsi="Calibri" w:cs="Calibri"/>
        </w:rPr>
        <w:t>monitor</w:t>
      </w:r>
      <w:r w:rsidR="002B30CE">
        <w:rPr>
          <w:rFonts w:ascii="Calibri" w:hAnsi="Calibri" w:cs="Calibri"/>
        </w:rPr>
        <w:t>ování</w:t>
      </w:r>
      <w:r w:rsidR="00005A07">
        <w:rPr>
          <w:rFonts w:ascii="Calibri" w:hAnsi="Calibri" w:cs="Calibri"/>
        </w:rPr>
        <w:t xml:space="preserve"> přínosů</w:t>
      </w:r>
      <w:r w:rsidRPr="00C85E63">
        <w:rPr>
          <w:rFonts w:ascii="Calibri" w:hAnsi="Calibri" w:cs="Calibri"/>
        </w:rPr>
        <w:t xml:space="preserve"> vynaložených peněžních prostředků </w:t>
      </w:r>
      <w:r w:rsidR="00005A07">
        <w:rPr>
          <w:rFonts w:ascii="Calibri" w:hAnsi="Calibri" w:cs="Calibri"/>
        </w:rPr>
        <w:t>programů a </w:t>
      </w:r>
      <w:r>
        <w:rPr>
          <w:rFonts w:ascii="Calibri" w:hAnsi="Calibri" w:cs="Calibri"/>
        </w:rPr>
        <w:t xml:space="preserve">projektů </w:t>
      </w:r>
      <w:r w:rsidRPr="00C85E63">
        <w:rPr>
          <w:rFonts w:ascii="Calibri" w:hAnsi="Calibri" w:cs="Calibri"/>
        </w:rPr>
        <w:t xml:space="preserve">k zastavení </w:t>
      </w:r>
      <w:r w:rsidRPr="00C85E63">
        <w:rPr>
          <w:rFonts w:ascii="Calibri" w:hAnsi="Calibri" w:cs="Calibri"/>
        </w:rPr>
        <w:lastRenderedPageBreak/>
        <w:t xml:space="preserve">poklesu biodiverzity </w:t>
      </w:r>
      <w:r w:rsidR="002B30CE">
        <w:rPr>
          <w:rFonts w:ascii="Calibri" w:hAnsi="Calibri" w:cs="Calibri"/>
        </w:rPr>
        <w:t>a zastavení poklesu</w:t>
      </w:r>
      <w:r w:rsidRPr="00C85E63">
        <w:rPr>
          <w:rFonts w:ascii="Calibri" w:hAnsi="Calibri" w:cs="Calibri"/>
        </w:rPr>
        <w:t xml:space="preserve"> ekologické stability krajiny</w:t>
      </w:r>
      <w:r>
        <w:rPr>
          <w:rFonts w:ascii="Calibri" w:hAnsi="Calibri" w:cs="Calibri"/>
        </w:rPr>
        <w:t xml:space="preserve"> jako základním cílům SPŽP</w:t>
      </w:r>
      <w:r w:rsidRPr="00C85E6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N</w:t>
      </w:r>
      <w:r w:rsidRPr="00C85E63">
        <w:rPr>
          <w:rFonts w:ascii="Calibri" w:hAnsi="Calibri" w:cs="Calibri"/>
        </w:rPr>
        <w:t xml:space="preserve">astavené hodnocení dotačních programů </w:t>
      </w:r>
      <w:r>
        <w:rPr>
          <w:rFonts w:ascii="Calibri" w:hAnsi="Calibri" w:cs="Calibri"/>
        </w:rPr>
        <w:t xml:space="preserve">v kontrolovaném období toto </w:t>
      </w:r>
      <w:r w:rsidR="004D6D9F">
        <w:rPr>
          <w:rFonts w:ascii="Calibri" w:hAnsi="Calibri" w:cs="Calibri"/>
        </w:rPr>
        <w:t>sledování a </w:t>
      </w:r>
      <w:r w:rsidRPr="00C85E63">
        <w:rPr>
          <w:rFonts w:ascii="Calibri" w:hAnsi="Calibri" w:cs="Calibri"/>
        </w:rPr>
        <w:t>vyhodnocení přínosů neumožň</w:t>
      </w:r>
      <w:r>
        <w:rPr>
          <w:rFonts w:ascii="Calibri" w:hAnsi="Calibri" w:cs="Calibri"/>
        </w:rPr>
        <w:t>ovalo</w:t>
      </w:r>
      <w:r w:rsidRPr="00C85E63">
        <w:rPr>
          <w:rFonts w:ascii="Calibri" w:hAnsi="Calibri" w:cs="Calibri"/>
        </w:rPr>
        <w:t>.</w:t>
      </w:r>
    </w:p>
    <w:p w14:paraId="7571BEB3" w14:textId="77777777" w:rsidR="00695A3F" w:rsidRDefault="00695A3F" w:rsidP="00EE1C54">
      <w:pPr>
        <w:pStyle w:val="Odstavecseseznamem"/>
        <w:ind w:left="0"/>
        <w:jc w:val="both"/>
        <w:rPr>
          <w:rFonts w:ascii="Calibri" w:hAnsi="Calibri" w:cs="Calibri"/>
        </w:rPr>
      </w:pPr>
    </w:p>
    <w:p w14:paraId="27ADBDCF" w14:textId="4F202EC6" w:rsidR="009E5983" w:rsidRDefault="009E5983" w:rsidP="00EE1C54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F66CA0">
        <w:rPr>
          <w:rFonts w:ascii="Calibri" w:hAnsi="Calibri" w:cs="Calibri"/>
        </w:rPr>
        <w:t xml:space="preserve">NKÚ </w:t>
      </w:r>
      <w:r>
        <w:rPr>
          <w:rFonts w:ascii="Calibri" w:hAnsi="Calibri" w:cs="Calibri"/>
        </w:rPr>
        <w:t xml:space="preserve">proto </w:t>
      </w:r>
      <w:r w:rsidRPr="00F66CA0">
        <w:rPr>
          <w:rFonts w:ascii="Calibri" w:hAnsi="Calibri" w:cs="Calibri"/>
        </w:rPr>
        <w:t>doporučuje</w:t>
      </w:r>
      <w:r w:rsidRPr="00F66CA0">
        <w:rPr>
          <w:rFonts w:asciiTheme="minorHAnsi" w:hAnsiTheme="minorHAnsi" w:cstheme="minorHAnsi"/>
        </w:rPr>
        <w:t>, aby MŽP</w:t>
      </w:r>
      <w:r>
        <w:rPr>
          <w:rFonts w:asciiTheme="minorHAnsi" w:hAnsiTheme="minorHAnsi" w:cstheme="minorHAnsi"/>
        </w:rPr>
        <w:t xml:space="preserve"> důsledně</w:t>
      </w:r>
      <w:r w:rsidRPr="00F66CA0">
        <w:rPr>
          <w:rFonts w:asciiTheme="minorHAnsi" w:hAnsiTheme="minorHAnsi" w:cstheme="minorHAnsi"/>
        </w:rPr>
        <w:t xml:space="preserve"> </w:t>
      </w:r>
      <w:r w:rsidR="002B30CE">
        <w:rPr>
          <w:rFonts w:asciiTheme="minorHAnsi" w:hAnsiTheme="minorHAnsi" w:cstheme="minorHAnsi"/>
        </w:rPr>
        <w:t>u </w:t>
      </w:r>
      <w:r>
        <w:rPr>
          <w:rFonts w:asciiTheme="minorHAnsi" w:hAnsiTheme="minorHAnsi" w:cstheme="minorHAnsi"/>
        </w:rPr>
        <w:t xml:space="preserve">všech </w:t>
      </w:r>
      <w:r w:rsidRPr="00F66CA0">
        <w:rPr>
          <w:rFonts w:asciiTheme="minorHAnsi" w:hAnsiTheme="minorHAnsi" w:cstheme="minorHAnsi"/>
        </w:rPr>
        <w:t>evropských a národních dotačních titulů se zaměřením na ochranu a péči o přírodu a krajinu</w:t>
      </w:r>
      <w:r>
        <w:rPr>
          <w:rFonts w:asciiTheme="minorHAnsi" w:hAnsiTheme="minorHAnsi" w:cstheme="minorHAnsi"/>
        </w:rPr>
        <w:t>:</w:t>
      </w:r>
    </w:p>
    <w:p w14:paraId="4F576D83" w14:textId="199AEEDF" w:rsidR="009E5983" w:rsidRDefault="009E5983" w:rsidP="004E412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nastavilo </w:t>
      </w:r>
      <w:r w:rsidRPr="00C85E63">
        <w:rPr>
          <w:rFonts w:asciiTheme="minorHAnsi" w:hAnsiTheme="minorHAnsi" w:cstheme="minorHAnsi"/>
        </w:rPr>
        <w:t>kvantifikova</w:t>
      </w:r>
      <w:r>
        <w:rPr>
          <w:rFonts w:asciiTheme="minorHAnsi" w:hAnsiTheme="minorHAnsi" w:cstheme="minorHAnsi"/>
        </w:rPr>
        <w:t xml:space="preserve">né a měřitelné </w:t>
      </w:r>
      <w:r w:rsidRPr="00C85E63">
        <w:rPr>
          <w:rFonts w:asciiTheme="minorHAnsi" w:hAnsiTheme="minorHAnsi" w:cstheme="minorHAnsi"/>
        </w:rPr>
        <w:t>cíle</w:t>
      </w:r>
      <w:r>
        <w:rPr>
          <w:rFonts w:asciiTheme="minorHAnsi" w:hAnsiTheme="minorHAnsi" w:cstheme="minorHAnsi"/>
        </w:rPr>
        <w:t xml:space="preserve"> programů tak</w:t>
      </w:r>
      <w:r w:rsidR="002B30C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aby přínos programů bylo možné jednoznačně vyčíslit ke stavu přírody a krajiny;</w:t>
      </w:r>
    </w:p>
    <w:p w14:paraId="68112715" w14:textId="77777777" w:rsidR="009E5983" w:rsidRDefault="009E5983" w:rsidP="004E412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C85E63">
        <w:rPr>
          <w:rFonts w:asciiTheme="minorHAnsi" w:hAnsiTheme="minorHAnsi" w:cstheme="minorHAnsi"/>
        </w:rPr>
        <w:t>nastavilo ověřitelné indikátory s uvedením počáteční a reálně dosažitelné cílové hodnoty, kter</w:t>
      </w:r>
      <w:r>
        <w:rPr>
          <w:rFonts w:asciiTheme="minorHAnsi" w:hAnsiTheme="minorHAnsi" w:cstheme="minorHAnsi"/>
        </w:rPr>
        <w:t>á</w:t>
      </w:r>
      <w:r w:rsidRPr="00C85E63">
        <w:rPr>
          <w:rFonts w:asciiTheme="minorHAnsi" w:hAnsiTheme="minorHAnsi" w:cstheme="minorHAnsi"/>
        </w:rPr>
        <w:t xml:space="preserve"> umožní vyčíslit dosažený přínos a dopad poskytnuté podpory ve vztahu k žádoucí změně stavu přírody a krajiny</w:t>
      </w:r>
      <w:r>
        <w:rPr>
          <w:rFonts w:asciiTheme="minorHAnsi" w:hAnsiTheme="minorHAnsi" w:cstheme="minorHAnsi"/>
        </w:rPr>
        <w:t>;</w:t>
      </w:r>
    </w:p>
    <w:p w14:paraId="7515516D" w14:textId="77777777" w:rsidR="009E5983" w:rsidRDefault="009E5983" w:rsidP="004E412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nastavilo pro realizované projekty takové parametry akce, ze kterých bude možné určit alespoň lokální přínos ke změně stavu přírody a krajiny;</w:t>
      </w:r>
    </w:p>
    <w:p w14:paraId="4DE1CC04" w14:textId="6578057F" w:rsidR="009E5983" w:rsidRPr="00661BD0" w:rsidRDefault="00661BD0" w:rsidP="004E412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661BD0">
        <w:rPr>
          <w:rFonts w:asciiTheme="minorHAnsi" w:hAnsiTheme="minorHAnsi" w:cstheme="minorHAnsi"/>
        </w:rPr>
        <w:t>průběžně sledovalo a vyhodnocovalo plnění cílových indikátorů a v případě odchylek od očekávaných výstupů a přínosů provedlo analýzu tak</w:t>
      </w:r>
      <w:r>
        <w:rPr>
          <w:rFonts w:asciiTheme="minorHAnsi" w:hAnsiTheme="minorHAnsi" w:cstheme="minorHAnsi"/>
        </w:rPr>
        <w:t>ového vývoje a následně</w:t>
      </w:r>
      <w:r w:rsidR="002B30CE">
        <w:rPr>
          <w:rFonts w:asciiTheme="minorHAnsi" w:hAnsiTheme="minorHAnsi" w:cstheme="minorHAnsi"/>
        </w:rPr>
        <w:t xml:space="preserve"> učinilo</w:t>
      </w:r>
      <w:r>
        <w:rPr>
          <w:rFonts w:asciiTheme="minorHAnsi" w:hAnsiTheme="minorHAnsi" w:cstheme="minorHAnsi"/>
        </w:rPr>
        <w:t xml:space="preserve"> kroky k </w:t>
      </w:r>
      <w:r w:rsidRPr="00661BD0">
        <w:rPr>
          <w:rFonts w:asciiTheme="minorHAnsi" w:hAnsiTheme="minorHAnsi" w:cstheme="minorHAnsi"/>
        </w:rPr>
        <w:t>úpravě pravidel programů, aby bylo cílů dosaženo</w:t>
      </w:r>
      <w:r w:rsidR="002B30CE">
        <w:rPr>
          <w:rFonts w:asciiTheme="minorHAnsi" w:hAnsiTheme="minorHAnsi" w:cstheme="minorHAnsi"/>
        </w:rPr>
        <w:t>;</w:t>
      </w:r>
      <w:r w:rsidRPr="00661BD0">
        <w:rPr>
          <w:rFonts w:asciiTheme="minorHAnsi" w:hAnsiTheme="minorHAnsi" w:cstheme="minorHAnsi"/>
        </w:rPr>
        <w:t xml:space="preserve"> </w:t>
      </w:r>
      <w:r w:rsidR="002B30CE">
        <w:rPr>
          <w:rFonts w:asciiTheme="minorHAnsi" w:hAnsiTheme="minorHAnsi" w:cstheme="minorHAnsi"/>
        </w:rPr>
        <w:t>v</w:t>
      </w:r>
      <w:r w:rsidRPr="00661BD0">
        <w:rPr>
          <w:rFonts w:asciiTheme="minorHAnsi" w:hAnsiTheme="minorHAnsi" w:cstheme="minorHAnsi"/>
        </w:rPr>
        <w:t xml:space="preserve"> případě zásadních rozdílů z</w:t>
      </w:r>
      <w:r w:rsidR="002B30CE">
        <w:rPr>
          <w:rFonts w:asciiTheme="minorHAnsi" w:hAnsiTheme="minorHAnsi" w:cstheme="minorHAnsi"/>
        </w:rPr>
        <w:t> </w:t>
      </w:r>
      <w:r w:rsidRPr="00661BD0">
        <w:rPr>
          <w:rFonts w:asciiTheme="minorHAnsi" w:hAnsiTheme="minorHAnsi" w:cstheme="minorHAnsi"/>
        </w:rPr>
        <w:t>důvodu nevhodně stanovených původních cílových ukazatelů přis</w:t>
      </w:r>
      <w:r>
        <w:rPr>
          <w:rFonts w:asciiTheme="minorHAnsi" w:hAnsiTheme="minorHAnsi" w:cstheme="minorHAnsi"/>
        </w:rPr>
        <w:t>toupilo k jejich přehodnocení a </w:t>
      </w:r>
      <w:r w:rsidRPr="00661BD0">
        <w:rPr>
          <w:rFonts w:asciiTheme="minorHAnsi" w:hAnsiTheme="minorHAnsi" w:cstheme="minorHAnsi"/>
        </w:rPr>
        <w:t>úpravě;</w:t>
      </w:r>
    </w:p>
    <w:p w14:paraId="6A5C9463" w14:textId="31874C33" w:rsidR="009E5983" w:rsidRDefault="009E5983" w:rsidP="004E412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vyhodnocovalo podporu </w:t>
      </w:r>
      <w:r w:rsidR="00473EBD">
        <w:rPr>
          <w:rFonts w:asciiTheme="minorHAnsi" w:hAnsiTheme="minorHAnsi" w:cstheme="minorHAnsi"/>
        </w:rPr>
        <w:t xml:space="preserve">poskytnutou </w:t>
      </w:r>
      <w:r>
        <w:rPr>
          <w:rFonts w:asciiTheme="minorHAnsi" w:hAnsiTheme="minorHAnsi" w:cstheme="minorHAnsi"/>
        </w:rPr>
        <w:t>v rámci dotačních programů ve vazbě na aktuální stav přírody a krajiny, což umožní odhad</w:t>
      </w:r>
      <w:r w:rsidR="00473EBD">
        <w:rPr>
          <w:rFonts w:asciiTheme="minorHAnsi" w:hAnsiTheme="minorHAnsi" w:cstheme="minorHAnsi"/>
        </w:rPr>
        <w:t>nout</w:t>
      </w:r>
      <w:r>
        <w:rPr>
          <w:rFonts w:asciiTheme="minorHAnsi" w:hAnsiTheme="minorHAnsi" w:cstheme="minorHAnsi"/>
        </w:rPr>
        <w:t xml:space="preserve"> výš</w:t>
      </w:r>
      <w:r w:rsidR="00473EB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peněžních prostředků </w:t>
      </w:r>
      <w:r w:rsidR="00473EBD">
        <w:rPr>
          <w:rFonts w:asciiTheme="minorHAnsi" w:hAnsiTheme="minorHAnsi" w:cstheme="minorHAnsi"/>
        </w:rPr>
        <w:t xml:space="preserve">potřebných </w:t>
      </w:r>
      <w:r>
        <w:rPr>
          <w:rFonts w:asciiTheme="minorHAnsi" w:hAnsiTheme="minorHAnsi" w:cstheme="minorHAnsi"/>
        </w:rPr>
        <w:t>k žádoucí změně.</w:t>
      </w:r>
    </w:p>
    <w:p w14:paraId="7CB5791F" w14:textId="77777777" w:rsidR="009E5983" w:rsidRDefault="009E5983" w:rsidP="00EE1C54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58F48E53" w14:textId="748391BE" w:rsidR="009E5983" w:rsidRDefault="009E5983" w:rsidP="00EE1C54">
      <w:pPr>
        <w:jc w:val="both"/>
        <w:rPr>
          <w:rFonts w:asciiTheme="minorHAnsi" w:hAnsiTheme="minorHAnsi" w:cstheme="minorHAnsi"/>
        </w:rPr>
      </w:pPr>
      <w:r w:rsidRPr="00F66CA0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 xml:space="preserve">zároveň </w:t>
      </w:r>
      <w:r w:rsidRPr="00F66CA0">
        <w:rPr>
          <w:rFonts w:asciiTheme="minorHAnsi" w:hAnsiTheme="minorHAnsi" w:cstheme="minorHAnsi"/>
        </w:rPr>
        <w:t xml:space="preserve">navrhuje </w:t>
      </w:r>
      <w:r>
        <w:rPr>
          <w:rFonts w:asciiTheme="minorHAnsi" w:hAnsiTheme="minorHAnsi" w:cstheme="minorHAnsi"/>
        </w:rPr>
        <w:t xml:space="preserve">aktualizovat </w:t>
      </w:r>
      <w:r w:rsidRPr="00F66CA0">
        <w:rPr>
          <w:rFonts w:asciiTheme="minorHAnsi" w:hAnsiTheme="minorHAnsi" w:cstheme="minorHAnsi"/>
        </w:rPr>
        <w:t xml:space="preserve">podmínky pro poskytování </w:t>
      </w:r>
      <w:r>
        <w:rPr>
          <w:rFonts w:asciiTheme="minorHAnsi" w:hAnsiTheme="minorHAnsi" w:cstheme="minorHAnsi"/>
        </w:rPr>
        <w:t>dotací</w:t>
      </w:r>
      <w:r w:rsidRPr="00F66CA0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 </w:t>
      </w:r>
      <w:r w:rsidRPr="00F66CA0">
        <w:rPr>
          <w:rFonts w:asciiTheme="minorHAnsi" w:hAnsiTheme="minorHAnsi" w:cstheme="minorHAnsi"/>
        </w:rPr>
        <w:t xml:space="preserve">rámci národních </w:t>
      </w:r>
      <w:r>
        <w:rPr>
          <w:rFonts w:asciiTheme="minorHAnsi" w:hAnsiTheme="minorHAnsi" w:cstheme="minorHAnsi"/>
        </w:rPr>
        <w:t>dotačních programů</w:t>
      </w:r>
      <w:r w:rsidR="00ED28D3">
        <w:rPr>
          <w:rFonts w:asciiTheme="minorHAnsi" w:hAnsiTheme="minorHAnsi" w:cstheme="minorHAnsi"/>
        </w:rPr>
        <w:t xml:space="preserve"> tak</w:t>
      </w:r>
      <w:r w:rsidRPr="00F66CA0">
        <w:rPr>
          <w:rFonts w:asciiTheme="minorHAnsi" w:hAnsiTheme="minorHAnsi" w:cstheme="minorHAnsi"/>
        </w:rPr>
        <w:t xml:space="preserve">, </w:t>
      </w:r>
      <w:r w:rsidR="00661BD0">
        <w:rPr>
          <w:rFonts w:asciiTheme="minorHAnsi" w:hAnsiTheme="minorHAnsi" w:cstheme="minorHAnsi"/>
        </w:rPr>
        <w:t>aby byly</w:t>
      </w:r>
      <w:r w:rsidRPr="00F66C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obdobné </w:t>
      </w:r>
      <w:r w:rsidR="00ED28D3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podmínk</w:t>
      </w:r>
      <w:r w:rsidR="00ED28D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dotačních programů </w:t>
      </w:r>
      <w:r w:rsidR="00473EBD">
        <w:rPr>
          <w:rFonts w:asciiTheme="minorHAnsi" w:hAnsiTheme="minorHAnsi" w:cstheme="minorHAnsi"/>
        </w:rPr>
        <w:t xml:space="preserve">financovaných </w:t>
      </w:r>
      <w:r>
        <w:rPr>
          <w:rFonts w:asciiTheme="minorHAnsi" w:hAnsiTheme="minorHAnsi" w:cstheme="minorHAnsi"/>
        </w:rPr>
        <w:t>ze zdrojů EU. Jedná se o doplnění nebo úpravy těchto podmínek:</w:t>
      </w:r>
    </w:p>
    <w:p w14:paraId="3904EDEE" w14:textId="77777777" w:rsidR="009E5983" w:rsidRPr="00B31576" w:rsidRDefault="009E5983" w:rsidP="004E4125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povinnost doložení smluv o dílo;</w:t>
      </w:r>
    </w:p>
    <w:p w14:paraId="0D288CE5" w14:textId="77777777" w:rsidR="009E5983" w:rsidRPr="00EE1C54" w:rsidRDefault="009E5983" w:rsidP="004E4125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povinnost doložení </w:t>
      </w:r>
      <w:r w:rsidRPr="00B31576">
        <w:rPr>
          <w:rFonts w:asciiTheme="minorHAnsi" w:hAnsiTheme="minorHAnsi" w:cstheme="minorHAnsi"/>
        </w:rPr>
        <w:t>způsobu výběru zhotovitele</w:t>
      </w:r>
      <w:r>
        <w:rPr>
          <w:rFonts w:asciiTheme="minorHAnsi" w:hAnsiTheme="minorHAnsi" w:cstheme="minorHAnsi"/>
        </w:rPr>
        <w:t>;</w:t>
      </w:r>
    </w:p>
    <w:p w14:paraId="67B1E0F7" w14:textId="77777777" w:rsidR="00EE1C54" w:rsidRPr="00B31576" w:rsidRDefault="00EE1C54" w:rsidP="004E4125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libri" w:hAnsi="Calibri" w:cs="Calibri"/>
        </w:rPr>
      </w:pPr>
      <w:r w:rsidRPr="009E5983">
        <w:rPr>
          <w:rFonts w:ascii="Calibri" w:hAnsi="Calibri"/>
        </w:rPr>
        <w:t>sjednocení dokladování právních vztahů žadatelů k</w:t>
      </w:r>
      <w:r>
        <w:rPr>
          <w:rFonts w:ascii="Calibri" w:hAnsi="Calibri"/>
        </w:rPr>
        <w:t> </w:t>
      </w:r>
      <w:r w:rsidRPr="009E5983">
        <w:rPr>
          <w:rFonts w:ascii="Calibri" w:hAnsi="Calibri"/>
        </w:rPr>
        <w:t>pozemkům</w:t>
      </w:r>
      <w:r>
        <w:rPr>
          <w:rFonts w:ascii="Calibri" w:hAnsi="Calibri"/>
        </w:rPr>
        <w:t>.</w:t>
      </w:r>
    </w:p>
    <w:p w14:paraId="2E105147" w14:textId="77777777" w:rsidR="00EE1C54" w:rsidRDefault="00EE1C54" w:rsidP="00EE1C54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430AD9B3" w14:textId="77777777" w:rsidR="00F245F8" w:rsidRPr="009E5983" w:rsidRDefault="00F245F8" w:rsidP="00EE1C54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Calibri" w:hAnsi="Calibri"/>
        </w:rPr>
      </w:pPr>
      <w:r w:rsidRPr="009E5983">
        <w:rPr>
          <w:rFonts w:ascii="Calibri" w:hAnsi="Calibri"/>
        </w:rPr>
        <w:br w:type="page"/>
      </w:r>
    </w:p>
    <w:p w14:paraId="124E77C1" w14:textId="77777777" w:rsidR="002646BF" w:rsidRDefault="00A3632F" w:rsidP="00201811">
      <w:pPr>
        <w:jc w:val="both"/>
        <w:rPr>
          <w:rFonts w:asciiTheme="minorHAnsi" w:hAnsiTheme="minorHAnsi" w:cstheme="minorHAnsi"/>
          <w:b/>
        </w:rPr>
      </w:pPr>
      <w:r w:rsidRPr="005738F8">
        <w:rPr>
          <w:rFonts w:asciiTheme="minorHAnsi" w:hAnsiTheme="minorHAnsi" w:cstheme="minorHAnsi"/>
          <w:b/>
        </w:rPr>
        <w:lastRenderedPageBreak/>
        <w:t xml:space="preserve">Seznam </w:t>
      </w:r>
      <w:r w:rsidR="009D6EF9">
        <w:rPr>
          <w:rFonts w:asciiTheme="minorHAnsi" w:hAnsiTheme="minorHAnsi" w:cstheme="minorHAnsi"/>
          <w:b/>
        </w:rPr>
        <w:t xml:space="preserve">použitých </w:t>
      </w:r>
      <w:r w:rsidRPr="005738F8">
        <w:rPr>
          <w:rFonts w:asciiTheme="minorHAnsi" w:hAnsiTheme="minorHAnsi" w:cstheme="minorHAnsi"/>
          <w:b/>
        </w:rPr>
        <w:t>zkratek</w:t>
      </w:r>
    </w:p>
    <w:p w14:paraId="6754E4C7" w14:textId="77777777" w:rsidR="00B97C97" w:rsidRPr="005738F8" w:rsidRDefault="00B97C97" w:rsidP="002646B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</w:p>
    <w:p w14:paraId="3ED992F0" w14:textId="77777777" w:rsidR="00BE5C2E" w:rsidRDefault="00B97C97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Agentura ochrany přírody a krajiny České republiky</w:t>
      </w:r>
    </w:p>
    <w:p w14:paraId="67E27AA6" w14:textId="5FDBAFDB" w:rsidR="000C3153" w:rsidRDefault="000C3153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ČNB</w:t>
      </w:r>
      <w:r>
        <w:rPr>
          <w:rFonts w:asciiTheme="minorHAnsi" w:hAnsiTheme="minorHAnsi" w:cstheme="minorHAnsi"/>
        </w:rPr>
        <w:tab/>
        <w:t>Česká národní banka</w:t>
      </w:r>
    </w:p>
    <w:p w14:paraId="3BE6E990" w14:textId="7688240B" w:rsidR="00BE5C2E" w:rsidRPr="000D2CC7" w:rsidRDefault="00BE5C2E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ČR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Česká republika</w:t>
      </w:r>
    </w:p>
    <w:p w14:paraId="249B1421" w14:textId="77777777" w:rsidR="00BE5C2E" w:rsidRDefault="00BE5C2E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>EU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Evropská unie</w:t>
      </w:r>
    </w:p>
    <w:p w14:paraId="6C5FEF28" w14:textId="77777777" w:rsidR="00430CFB" w:rsidRDefault="00430CFB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Evropská komise</w:t>
      </w:r>
    </w:p>
    <w:p w14:paraId="3766C213" w14:textId="77777777" w:rsidR="00D847D4" w:rsidRDefault="00D847D4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EÚD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Evropský účetní dvůr</w:t>
      </w:r>
    </w:p>
    <w:p w14:paraId="7C302625" w14:textId="77777777" w:rsidR="00B97C97" w:rsidRDefault="00B97C97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ECB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Evropská centrální banka</w:t>
      </w:r>
    </w:p>
    <w:p w14:paraId="5E345213" w14:textId="77777777" w:rsidR="00397870" w:rsidRDefault="00397870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ERDF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E4125">
        <w:rPr>
          <w:rFonts w:asciiTheme="minorHAnsi" w:hAnsiTheme="minorHAnsi" w:cstheme="minorHAnsi"/>
          <w:i/>
        </w:rPr>
        <w:t>Evropský fond pro regionální rozvoj</w:t>
      </w:r>
    </w:p>
    <w:p w14:paraId="183D8DD4" w14:textId="77777777" w:rsidR="00906234" w:rsidRDefault="00F5708C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906234">
        <w:rPr>
          <w:rFonts w:asciiTheme="minorHAnsi" w:hAnsiTheme="minorHAnsi" w:cstheme="minorHAnsi"/>
        </w:rPr>
        <w:t>a</w:t>
      </w:r>
      <w:r w:rsidR="00906234">
        <w:rPr>
          <w:rFonts w:asciiTheme="minorHAnsi" w:hAnsiTheme="minorHAnsi" w:cstheme="minorHAnsi"/>
        </w:rPr>
        <w:tab/>
      </w:r>
      <w:r w:rsidR="0090623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</w:t>
      </w:r>
      <w:r w:rsidR="00906234">
        <w:rPr>
          <w:rFonts w:asciiTheme="minorHAnsi" w:hAnsiTheme="minorHAnsi" w:cstheme="minorHAnsi"/>
        </w:rPr>
        <w:t>ektar</w:t>
      </w:r>
    </w:p>
    <w:p w14:paraId="0C76B936" w14:textId="77777777" w:rsidR="00906234" w:rsidRPr="00906234" w:rsidRDefault="005D4E32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06234">
        <w:rPr>
          <w:rFonts w:asciiTheme="minorHAnsi" w:hAnsiTheme="minorHAnsi" w:cstheme="minorHAnsi"/>
        </w:rPr>
        <w:t>m</w:t>
      </w:r>
      <w:r w:rsidR="00906234">
        <w:rPr>
          <w:rFonts w:asciiTheme="minorHAnsi" w:hAnsiTheme="minorHAnsi" w:cstheme="minorHAnsi"/>
          <w:vertAlign w:val="superscript"/>
        </w:rPr>
        <w:t>2</w:t>
      </w:r>
      <w:r w:rsidR="00906234">
        <w:rPr>
          <w:rFonts w:asciiTheme="minorHAnsi" w:hAnsiTheme="minorHAnsi" w:cstheme="minorHAnsi"/>
          <w:vertAlign w:val="superscript"/>
        </w:rPr>
        <w:tab/>
      </w:r>
      <w:r w:rsidR="00906234">
        <w:rPr>
          <w:rFonts w:asciiTheme="minorHAnsi" w:hAnsiTheme="minorHAnsi" w:cstheme="minorHAnsi"/>
          <w:vertAlign w:val="superscript"/>
        </w:rPr>
        <w:tab/>
      </w:r>
      <w:r w:rsidR="00F5708C" w:rsidRPr="008810CF">
        <w:rPr>
          <w:rFonts w:asciiTheme="minorHAnsi" w:hAnsiTheme="minorHAnsi" w:cstheme="minorHAnsi"/>
        </w:rPr>
        <w:t>k</w:t>
      </w:r>
      <w:r w:rsidR="00906234">
        <w:rPr>
          <w:rFonts w:asciiTheme="minorHAnsi" w:hAnsiTheme="minorHAnsi" w:cstheme="minorHAnsi"/>
        </w:rPr>
        <w:t>ilometr čtvereční</w:t>
      </w:r>
    </w:p>
    <w:p w14:paraId="41AC1320" w14:textId="77777777" w:rsidR="00BE5C2E" w:rsidRDefault="00BE5C2E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proofErr w:type="spellStart"/>
      <w:r w:rsidRPr="000D2CC7">
        <w:rPr>
          <w:rFonts w:asciiTheme="minorHAnsi" w:hAnsiTheme="minorHAnsi" w:cstheme="minorHAnsi"/>
        </w:rPr>
        <w:t>MZe</w:t>
      </w:r>
      <w:proofErr w:type="spellEnd"/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Ministerstvo zemědělství</w:t>
      </w:r>
    </w:p>
    <w:p w14:paraId="0166898C" w14:textId="77777777" w:rsidR="00B97C97" w:rsidRPr="000D2CC7" w:rsidRDefault="00B97C97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MŽP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životního prostředí</w:t>
      </w:r>
    </w:p>
    <w:p w14:paraId="55B767F2" w14:textId="77777777" w:rsidR="00BE5C2E" w:rsidRDefault="00BE5C2E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 w:rsidRPr="000D2CC7">
        <w:rPr>
          <w:rFonts w:asciiTheme="minorHAnsi" w:hAnsiTheme="minorHAnsi" w:cstheme="minorHAnsi"/>
        </w:rPr>
        <w:t xml:space="preserve">NKÚ </w:t>
      </w:r>
      <w:r w:rsidRPr="000D2CC7">
        <w:rPr>
          <w:rFonts w:asciiTheme="minorHAnsi" w:hAnsiTheme="minorHAnsi" w:cstheme="minorHAnsi"/>
        </w:rPr>
        <w:tab/>
      </w:r>
      <w:r w:rsidRPr="000D2CC7">
        <w:rPr>
          <w:rFonts w:asciiTheme="minorHAnsi" w:hAnsiTheme="minorHAnsi" w:cstheme="minorHAnsi"/>
        </w:rPr>
        <w:tab/>
        <w:t>Nejvyšší kontrolní úřad</w:t>
      </w:r>
    </w:p>
    <w:p w14:paraId="781B8F92" w14:textId="6CAA39EC" w:rsidR="000F253B" w:rsidRDefault="000A65CA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OPŽP</w:t>
      </w:r>
      <w:r w:rsidR="000F253B">
        <w:rPr>
          <w:rFonts w:asciiTheme="minorHAnsi" w:hAnsiTheme="minorHAnsi" w:cstheme="minorHAnsi"/>
        </w:rPr>
        <w:t xml:space="preserve"> 2007</w:t>
      </w:r>
      <w:r w:rsidR="005D4E32">
        <w:rPr>
          <w:rFonts w:asciiTheme="minorHAnsi" w:hAnsiTheme="minorHAnsi" w:cstheme="minorHAnsi"/>
        </w:rPr>
        <w:t>–</w:t>
      </w:r>
      <w:r w:rsidR="000F253B"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61BD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perační program </w:t>
      </w:r>
      <w:r w:rsidR="00661BD0" w:rsidRPr="004E4125">
        <w:rPr>
          <w:rFonts w:asciiTheme="minorHAnsi" w:hAnsiTheme="minorHAnsi" w:cstheme="minorHAnsi"/>
          <w:i/>
        </w:rPr>
        <w:t>Ž</w:t>
      </w:r>
      <w:r w:rsidRPr="004E4125">
        <w:rPr>
          <w:rFonts w:asciiTheme="minorHAnsi" w:hAnsiTheme="minorHAnsi" w:cstheme="minorHAnsi"/>
          <w:i/>
        </w:rPr>
        <w:t>ivotní prostředí</w:t>
      </w:r>
      <w:r w:rsidR="000F253B">
        <w:rPr>
          <w:rFonts w:asciiTheme="minorHAnsi" w:hAnsiTheme="minorHAnsi" w:cstheme="minorHAnsi"/>
        </w:rPr>
        <w:t xml:space="preserve"> na programové období 2007</w:t>
      </w:r>
      <w:r w:rsidR="005D4E32">
        <w:rPr>
          <w:rFonts w:asciiTheme="minorHAnsi" w:hAnsiTheme="minorHAnsi" w:cstheme="minorHAnsi"/>
        </w:rPr>
        <w:t>–</w:t>
      </w:r>
      <w:r w:rsidR="000F253B">
        <w:rPr>
          <w:rFonts w:asciiTheme="minorHAnsi" w:hAnsiTheme="minorHAnsi" w:cstheme="minorHAnsi"/>
        </w:rPr>
        <w:t>2013</w:t>
      </w:r>
    </w:p>
    <w:p w14:paraId="545FC57B" w14:textId="2C18EC49" w:rsidR="000A65CA" w:rsidRDefault="000F253B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OPŽP 2014</w:t>
      </w:r>
      <w:r w:rsidR="005D4E3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ab/>
      </w:r>
      <w:r w:rsidR="00661BD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perační program </w:t>
      </w:r>
      <w:r w:rsidR="00661BD0" w:rsidRPr="004E4125">
        <w:rPr>
          <w:rFonts w:asciiTheme="minorHAnsi" w:hAnsiTheme="minorHAnsi" w:cstheme="minorHAnsi"/>
          <w:i/>
        </w:rPr>
        <w:t>Ž</w:t>
      </w:r>
      <w:r w:rsidRPr="004E4125">
        <w:rPr>
          <w:rFonts w:asciiTheme="minorHAnsi" w:hAnsiTheme="minorHAnsi" w:cstheme="minorHAnsi"/>
          <w:i/>
        </w:rPr>
        <w:t>ivotní prostřední</w:t>
      </w:r>
      <w:r>
        <w:rPr>
          <w:rFonts w:asciiTheme="minorHAnsi" w:hAnsiTheme="minorHAnsi" w:cstheme="minorHAnsi"/>
        </w:rPr>
        <w:t xml:space="preserve"> na programové období 2014</w:t>
      </w:r>
      <w:r w:rsidR="005D4E3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2020</w:t>
      </w:r>
    </w:p>
    <w:p w14:paraId="7927D9D2" w14:textId="532D689C" w:rsidR="000A65CA" w:rsidRDefault="000A65CA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6</w:t>
      </w:r>
      <w:r>
        <w:rPr>
          <w:rFonts w:asciiTheme="minorHAnsi" w:hAnsiTheme="minorHAnsi" w:cstheme="minorHAnsi"/>
        </w:rPr>
        <w:tab/>
      </w:r>
      <w:r w:rsidR="00661BD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rioritní osa 6 –</w:t>
      </w:r>
      <w:r w:rsidR="00397870">
        <w:rPr>
          <w:rFonts w:asciiTheme="minorHAnsi" w:hAnsiTheme="minorHAnsi" w:cstheme="minorHAnsi"/>
        </w:rPr>
        <w:t xml:space="preserve"> </w:t>
      </w:r>
      <w:r w:rsidR="00397870" w:rsidRPr="004E4125">
        <w:rPr>
          <w:rFonts w:asciiTheme="minorHAnsi" w:hAnsiTheme="minorHAnsi" w:cstheme="minorHAnsi"/>
          <w:i/>
        </w:rPr>
        <w:t>Zlepšování stavu přírody a krajiny</w:t>
      </w:r>
    </w:p>
    <w:p w14:paraId="08DC3AD7" w14:textId="10131C70" w:rsidR="00397870" w:rsidRDefault="000A65CA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4</w:t>
      </w:r>
      <w:r>
        <w:rPr>
          <w:rFonts w:asciiTheme="minorHAnsi" w:hAnsiTheme="minorHAnsi" w:cstheme="minorHAnsi"/>
        </w:rPr>
        <w:tab/>
      </w:r>
      <w:r w:rsidR="00661BD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rioritní osa 4 </w:t>
      </w:r>
      <w:r w:rsidR="00397870">
        <w:rPr>
          <w:rFonts w:asciiTheme="minorHAnsi" w:hAnsiTheme="minorHAnsi" w:cstheme="minorHAnsi"/>
        </w:rPr>
        <w:t xml:space="preserve">– </w:t>
      </w:r>
      <w:r w:rsidR="00397870" w:rsidRPr="004E4125">
        <w:rPr>
          <w:rFonts w:asciiTheme="minorHAnsi" w:hAnsiTheme="minorHAnsi" w:cstheme="minorHAnsi"/>
          <w:i/>
        </w:rPr>
        <w:t>Ochrana a péče o přírodu a krajinu</w:t>
      </w:r>
    </w:p>
    <w:p w14:paraId="03C9ECCD" w14:textId="4836C084" w:rsidR="00397870" w:rsidRDefault="00397870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POPFK</w:t>
      </w:r>
      <w:r>
        <w:rPr>
          <w:rFonts w:asciiTheme="minorHAnsi" w:hAnsiTheme="minorHAnsi" w:cstheme="minorHAnsi"/>
        </w:rPr>
        <w:tab/>
      </w:r>
      <w:r w:rsidR="00296042">
        <w:rPr>
          <w:rFonts w:asciiTheme="minorHAnsi" w:hAnsiTheme="minorHAnsi" w:cstheme="minorHAnsi"/>
        </w:rPr>
        <w:t>p</w:t>
      </w:r>
      <w:r w:rsidRPr="00296042">
        <w:rPr>
          <w:rFonts w:asciiTheme="minorHAnsi" w:hAnsiTheme="minorHAnsi" w:cstheme="minorHAnsi"/>
        </w:rPr>
        <w:t xml:space="preserve">rogram </w:t>
      </w:r>
      <w:r w:rsidR="00E0050F" w:rsidRPr="004E4125">
        <w:rPr>
          <w:rFonts w:asciiTheme="minorHAnsi" w:hAnsiTheme="minorHAnsi" w:cstheme="minorHAnsi"/>
          <w:i/>
        </w:rPr>
        <w:t xml:space="preserve">Podpora </w:t>
      </w:r>
      <w:r w:rsidRPr="004E4125">
        <w:rPr>
          <w:rFonts w:asciiTheme="minorHAnsi" w:hAnsiTheme="minorHAnsi" w:cstheme="minorHAnsi"/>
          <w:i/>
        </w:rPr>
        <w:t>obnovy přirozených funkcí krajiny</w:t>
      </w:r>
    </w:p>
    <w:p w14:paraId="748E2BC4" w14:textId="77777777" w:rsidR="000A65CA" w:rsidRDefault="00397870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PPK</w:t>
      </w:r>
      <w:r>
        <w:rPr>
          <w:rFonts w:asciiTheme="minorHAnsi" w:hAnsiTheme="minorHAnsi" w:cstheme="minorHAnsi"/>
        </w:rPr>
        <w:tab/>
      </w:r>
      <w:r w:rsidRPr="004E4125">
        <w:rPr>
          <w:rFonts w:asciiTheme="minorHAnsi" w:hAnsiTheme="minorHAnsi" w:cstheme="minorHAnsi"/>
          <w:i/>
        </w:rPr>
        <w:tab/>
        <w:t>Program péče o krajinu</w:t>
      </w:r>
      <w:r w:rsidR="000A65CA">
        <w:rPr>
          <w:rFonts w:asciiTheme="minorHAnsi" w:hAnsiTheme="minorHAnsi" w:cstheme="minorHAnsi"/>
        </w:rPr>
        <w:t xml:space="preserve"> </w:t>
      </w:r>
    </w:p>
    <w:p w14:paraId="0D32005B" w14:textId="77777777" w:rsidR="00D847D4" w:rsidRDefault="00D847D4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SFŽP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Státní fond životního prostředí České republiky</w:t>
      </w:r>
    </w:p>
    <w:p w14:paraId="52446A2A" w14:textId="77777777" w:rsidR="00397870" w:rsidRPr="000D2CC7" w:rsidRDefault="00397870" w:rsidP="0032535A">
      <w:pPr>
        <w:tabs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SPŽP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F253B" w:rsidRPr="004E4125">
        <w:rPr>
          <w:rFonts w:asciiTheme="minorHAnsi" w:hAnsiTheme="minorHAnsi" w:cstheme="minorHAnsi"/>
          <w:i/>
        </w:rPr>
        <w:t>Státní politika životní</w:t>
      </w:r>
      <w:r w:rsidRPr="004E4125">
        <w:rPr>
          <w:rFonts w:asciiTheme="minorHAnsi" w:hAnsiTheme="minorHAnsi" w:cstheme="minorHAnsi"/>
          <w:i/>
        </w:rPr>
        <w:t>ho prostředí</w:t>
      </w:r>
    </w:p>
    <w:p w14:paraId="25A9B58F" w14:textId="4F98A219" w:rsidR="00BE5C2E" w:rsidRPr="000D2CC7" w:rsidRDefault="000C3153" w:rsidP="000C3153">
      <w:pPr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ZCHÚ</w:t>
      </w:r>
      <w:r>
        <w:rPr>
          <w:rFonts w:asciiTheme="minorHAnsi" w:hAnsiTheme="minorHAnsi" w:cstheme="minorHAnsi"/>
        </w:rPr>
        <w:tab/>
        <w:t>zvláště chráněné území</w:t>
      </w:r>
    </w:p>
    <w:sectPr w:rsidR="00BE5C2E" w:rsidRPr="000D2CC7" w:rsidSect="007F11AF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0E8CD" w14:textId="77777777" w:rsidR="00C200C9" w:rsidRDefault="00C200C9">
      <w:r>
        <w:separator/>
      </w:r>
    </w:p>
  </w:endnote>
  <w:endnote w:type="continuationSeparator" w:id="0">
    <w:p w14:paraId="4FD14D4B" w14:textId="77777777" w:rsidR="00C200C9" w:rsidRDefault="00C200C9">
      <w:r>
        <w:continuationSeparator/>
      </w:r>
    </w:p>
  </w:endnote>
  <w:endnote w:type="continuationNotice" w:id="1">
    <w:p w14:paraId="675CB8F4" w14:textId="77777777" w:rsidR="00C26012" w:rsidRDefault="00C26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8720" w14:textId="77777777" w:rsidR="00C200C9" w:rsidRPr="00C2708B" w:rsidRDefault="00C200C9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045B38">
      <w:rPr>
        <w:rFonts w:asciiTheme="minorHAnsi" w:hAnsiTheme="minorHAnsi" w:cstheme="minorHAnsi"/>
        <w:noProof/>
      </w:rPr>
      <w:t>16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A409" w14:textId="77777777" w:rsidR="00C200C9" w:rsidRDefault="00C200C9">
      <w:r>
        <w:separator/>
      </w:r>
    </w:p>
  </w:footnote>
  <w:footnote w:type="continuationSeparator" w:id="0">
    <w:p w14:paraId="3CF05943" w14:textId="77777777" w:rsidR="00C200C9" w:rsidRDefault="00C200C9">
      <w:r>
        <w:continuationSeparator/>
      </w:r>
    </w:p>
  </w:footnote>
  <w:footnote w:type="continuationNotice" w:id="1">
    <w:p w14:paraId="55980344" w14:textId="77777777" w:rsidR="00C26012" w:rsidRDefault="00C26012"/>
  </w:footnote>
  <w:footnote w:id="2">
    <w:p w14:paraId="2FFFFC34" w14:textId="7A6B6ADD" w:rsidR="00C200C9" w:rsidRPr="00090397" w:rsidRDefault="00C200C9" w:rsidP="00090397">
      <w:pPr>
        <w:pStyle w:val="Textpoznpodarou"/>
        <w:ind w:left="284" w:hanging="284"/>
        <w:rPr>
          <w:rFonts w:asciiTheme="minorHAnsi" w:hAnsiTheme="minorHAnsi"/>
        </w:rPr>
      </w:pPr>
      <w:r w:rsidRPr="00090397">
        <w:rPr>
          <w:rStyle w:val="Znakapoznpodarou"/>
          <w:rFonts w:asciiTheme="minorHAnsi" w:hAnsiTheme="minorHAnsi"/>
        </w:rPr>
        <w:footnoteRef/>
      </w:r>
      <w:r w:rsidRPr="000903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090397">
        <w:rPr>
          <w:rFonts w:asciiTheme="minorHAnsi" w:hAnsiTheme="minorHAnsi"/>
        </w:rPr>
        <w:t>Peněžní prostředky na ochranu a péči o přírodu a krajinu</w:t>
      </w:r>
      <w:r>
        <w:rPr>
          <w:rFonts w:asciiTheme="minorHAnsi" w:hAnsiTheme="minorHAnsi"/>
        </w:rPr>
        <w:t xml:space="preserve"> v rámci operačních programů životního prostředí</w:t>
      </w:r>
      <w:r w:rsidRPr="00090397">
        <w:rPr>
          <w:rFonts w:asciiTheme="minorHAnsi" w:hAnsiTheme="minorHAnsi"/>
        </w:rPr>
        <w:t xml:space="preserve"> jsou poskytovány prostřednictvím </w:t>
      </w:r>
      <w:r w:rsidRPr="00160E38">
        <w:rPr>
          <w:rFonts w:asciiTheme="minorHAnsi" w:hAnsiTheme="minorHAnsi"/>
          <w:i/>
        </w:rPr>
        <w:t>Evropského fondu pro regionální rozvoj</w:t>
      </w:r>
      <w:r w:rsidRPr="00090397">
        <w:rPr>
          <w:rFonts w:asciiTheme="minorHAnsi" w:hAnsiTheme="minorHAnsi"/>
        </w:rPr>
        <w:t xml:space="preserve"> (dále také „ERDF“).</w:t>
      </w:r>
    </w:p>
  </w:footnote>
  <w:footnote w:id="3">
    <w:p w14:paraId="0A7B34B4" w14:textId="5DB16FBD" w:rsidR="00C200C9" w:rsidRPr="00186633" w:rsidRDefault="00C200C9" w:rsidP="00186633">
      <w:pPr>
        <w:pStyle w:val="Textpoznpodarou"/>
        <w:ind w:left="284" w:hanging="284"/>
        <w:rPr>
          <w:rFonts w:asciiTheme="minorHAnsi" w:hAnsiTheme="minorHAnsi"/>
        </w:rPr>
      </w:pPr>
      <w:r w:rsidRPr="00186633">
        <w:rPr>
          <w:rStyle w:val="Znakapoznpodarou"/>
          <w:rFonts w:asciiTheme="minorHAnsi" w:hAnsiTheme="minorHAnsi"/>
        </w:rPr>
        <w:footnoteRef/>
      </w:r>
      <w:r w:rsidRPr="00186633">
        <w:rPr>
          <w:rFonts w:asciiTheme="minorHAnsi" w:hAnsiTheme="minorHAnsi"/>
        </w:rPr>
        <w:t xml:space="preserve"> </w:t>
      </w:r>
      <w:r w:rsidRPr="00186633">
        <w:rPr>
          <w:rFonts w:asciiTheme="minorHAnsi" w:hAnsiTheme="minorHAnsi"/>
        </w:rPr>
        <w:tab/>
      </w:r>
      <w:r w:rsidRPr="00296042">
        <w:rPr>
          <w:rFonts w:asciiTheme="minorHAnsi" w:hAnsiTheme="minorHAnsi"/>
        </w:rPr>
        <w:t xml:space="preserve">Program </w:t>
      </w:r>
      <w:r w:rsidRPr="00160E38">
        <w:rPr>
          <w:rFonts w:asciiTheme="minorHAnsi" w:hAnsiTheme="minorHAnsi"/>
          <w:i/>
        </w:rPr>
        <w:t>Podpora obnovy přirozených funkcí krajiny</w:t>
      </w:r>
      <w:r w:rsidRPr="00186633">
        <w:rPr>
          <w:rFonts w:asciiTheme="minorHAnsi" w:hAnsiTheme="minorHAnsi"/>
        </w:rPr>
        <w:t xml:space="preserve"> a </w:t>
      </w:r>
      <w:r w:rsidRPr="00160E38">
        <w:rPr>
          <w:rFonts w:asciiTheme="minorHAnsi" w:hAnsiTheme="minorHAnsi"/>
          <w:i/>
        </w:rPr>
        <w:t>Program péče o krajinu</w:t>
      </w:r>
      <w:r>
        <w:rPr>
          <w:rFonts w:asciiTheme="minorHAnsi" w:hAnsiTheme="minorHAnsi"/>
        </w:rPr>
        <w:t>.</w:t>
      </w:r>
    </w:p>
  </w:footnote>
  <w:footnote w:id="4">
    <w:p w14:paraId="33A1A0C1" w14:textId="69FFEC82" w:rsidR="00C200C9" w:rsidRPr="00355ED0" w:rsidRDefault="00C200C9" w:rsidP="00A3051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55ED0">
        <w:rPr>
          <w:rStyle w:val="Znakapoznpodarou"/>
          <w:rFonts w:ascii="Calibri" w:hAnsi="Calibri" w:cs="Calibri"/>
        </w:rPr>
        <w:footnoteRef/>
      </w:r>
      <w:r w:rsidRPr="00355ED0">
        <w:rPr>
          <w:rFonts w:ascii="Calibri" w:hAnsi="Calibri" w:cs="Calibri"/>
        </w:rPr>
        <w:t xml:space="preserve"> </w:t>
      </w:r>
      <w:r w:rsidRPr="00355ED0">
        <w:rPr>
          <w:rFonts w:ascii="Calibri" w:hAnsi="Calibri" w:cs="Calibri"/>
        </w:rPr>
        <w:tab/>
        <w:t>Biodiverzita je biologická rozmanitost neboli variabilita všech žijících organismů, která zahrnuje rozdílnost v rámci druhů, mezi druhy i rozdílnost ekosystémů. Je základním cílem ochrany a péče o přírodu a</w:t>
      </w:r>
      <w:r>
        <w:rPr>
          <w:rFonts w:ascii="Calibri" w:hAnsi="Calibri" w:cs="Calibri"/>
        </w:rPr>
        <w:t> </w:t>
      </w:r>
      <w:r w:rsidRPr="00355ED0">
        <w:rPr>
          <w:rFonts w:ascii="Calibri" w:hAnsi="Calibri" w:cs="Calibri"/>
        </w:rPr>
        <w:t>krajinu.</w:t>
      </w:r>
    </w:p>
  </w:footnote>
  <w:footnote w:id="5">
    <w:p w14:paraId="5AA0CAE7" w14:textId="4E31506D" w:rsidR="00C200C9" w:rsidRPr="00355ED0" w:rsidRDefault="00C200C9" w:rsidP="00A3051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55ED0">
        <w:rPr>
          <w:rStyle w:val="Znakapoznpodarou"/>
          <w:rFonts w:ascii="Calibri" w:hAnsi="Calibri" w:cs="Calibri"/>
        </w:rPr>
        <w:footnoteRef/>
      </w:r>
      <w:r w:rsidRPr="00355ED0">
        <w:rPr>
          <w:rFonts w:ascii="Calibri" w:hAnsi="Calibri" w:cs="Calibri"/>
        </w:rPr>
        <w:t xml:space="preserve"> </w:t>
      </w:r>
      <w:r w:rsidRPr="00355ED0">
        <w:rPr>
          <w:rFonts w:ascii="Calibri" w:hAnsi="Calibri" w:cs="Calibri"/>
        </w:rPr>
        <w:tab/>
        <w:t>Fragmentace krajiny znamená nepříznivý jev rozdělení přírodních lokalit či územních celků v krajině na menší a izolovanější jednotky.</w:t>
      </w:r>
    </w:p>
  </w:footnote>
  <w:footnote w:id="6">
    <w:p w14:paraId="6594E1FF" w14:textId="69921F4E" w:rsidR="00C200C9" w:rsidRPr="00464A27" w:rsidRDefault="00C200C9" w:rsidP="003D28A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64A27">
        <w:rPr>
          <w:rStyle w:val="Znakapoznpodarou"/>
          <w:rFonts w:ascii="Calibri" w:hAnsi="Calibri" w:cs="Calibri"/>
        </w:rPr>
        <w:footnoteRef/>
      </w:r>
      <w:r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ab/>
        <w:t>Usnesení vlády ČR ze dne 17. března 2004 č. 235</w:t>
      </w:r>
      <w:r>
        <w:rPr>
          <w:rFonts w:ascii="Calibri" w:hAnsi="Calibri" w:cs="Calibri"/>
        </w:rPr>
        <w:t>,</w:t>
      </w:r>
      <w:r w:rsidRPr="00464A27">
        <w:rPr>
          <w:rFonts w:ascii="Calibri" w:hAnsi="Calibri" w:cs="Calibri"/>
        </w:rPr>
        <w:t xml:space="preserve"> </w:t>
      </w:r>
      <w:r w:rsidRPr="00131B8D">
        <w:rPr>
          <w:rFonts w:ascii="Calibri" w:hAnsi="Calibri" w:cs="Calibri"/>
          <w:i/>
        </w:rPr>
        <w:t>o Státní politice životního prostředí</w:t>
      </w:r>
      <w:r>
        <w:rPr>
          <w:rFonts w:ascii="Calibri" w:hAnsi="Calibri" w:cs="Calibri"/>
        </w:rPr>
        <w:t>,</w:t>
      </w:r>
      <w:r w:rsidRPr="00464A27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>u</w:t>
      </w:r>
      <w:r w:rsidRPr="00464A27">
        <w:rPr>
          <w:rFonts w:ascii="Calibri" w:hAnsi="Calibri" w:cs="Calibri"/>
        </w:rPr>
        <w:t>snesení vlády ČR ze dne 9. ledna 2013 č. 6</w:t>
      </w:r>
      <w:r>
        <w:rPr>
          <w:rFonts w:ascii="Calibri" w:hAnsi="Calibri" w:cs="Calibri"/>
        </w:rPr>
        <w:t>,</w:t>
      </w:r>
      <w:r w:rsidRPr="00464A27">
        <w:rPr>
          <w:rFonts w:ascii="Calibri" w:hAnsi="Calibri" w:cs="Calibri"/>
        </w:rPr>
        <w:t xml:space="preserve"> </w:t>
      </w:r>
      <w:r w:rsidRPr="00131B8D">
        <w:rPr>
          <w:rFonts w:ascii="Calibri" w:hAnsi="Calibri" w:cs="Calibri"/>
          <w:i/>
        </w:rPr>
        <w:t>o aktualizované Státní politice životního prostředí České republiky na léta 2012 až 2020</w:t>
      </w:r>
      <w:r>
        <w:rPr>
          <w:rFonts w:ascii="Calibri" w:hAnsi="Calibri" w:cs="Calibri"/>
        </w:rPr>
        <w:t>.</w:t>
      </w:r>
    </w:p>
  </w:footnote>
  <w:footnote w:id="7">
    <w:p w14:paraId="1BAEEAED" w14:textId="18F908E1" w:rsidR="00C200C9" w:rsidRPr="0099362F" w:rsidRDefault="00C200C9" w:rsidP="004D785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9362F">
        <w:rPr>
          <w:rStyle w:val="Znakapoznpodarou"/>
          <w:rFonts w:asciiTheme="minorHAnsi" w:hAnsiTheme="minorHAnsi" w:cstheme="minorHAnsi"/>
        </w:rPr>
        <w:footnoteRef/>
      </w:r>
      <w:r w:rsidRPr="0099362F">
        <w:rPr>
          <w:rFonts w:asciiTheme="minorHAnsi" w:hAnsiTheme="minorHAnsi" w:cstheme="minorHAnsi"/>
        </w:rPr>
        <w:t xml:space="preserve"> </w:t>
      </w:r>
      <w:r w:rsidRPr="0099362F">
        <w:rPr>
          <w:rFonts w:asciiTheme="minorHAnsi" w:hAnsiTheme="minorHAnsi" w:cstheme="minorHAnsi"/>
        </w:rPr>
        <w:tab/>
        <w:t>V programovém období 2014–2020</w:t>
      </w:r>
      <w:r>
        <w:rPr>
          <w:rFonts w:asciiTheme="minorHAnsi" w:hAnsiTheme="minorHAnsi" w:cstheme="minorHAnsi"/>
        </w:rPr>
        <w:t xml:space="preserve"> plní AOPK v rámci operačního programu </w:t>
      </w:r>
      <w:r w:rsidRPr="009B205D">
        <w:rPr>
          <w:rFonts w:asciiTheme="minorHAnsi" w:hAnsiTheme="minorHAnsi" w:cstheme="minorHAnsi"/>
          <w:i/>
        </w:rPr>
        <w:t>Životní prostředí</w:t>
      </w:r>
      <w:r w:rsidRPr="009936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99362F">
        <w:rPr>
          <w:rFonts w:asciiTheme="minorHAnsi" w:hAnsiTheme="minorHAnsi" w:cstheme="minorHAnsi"/>
        </w:rPr>
        <w:t>zároveň i</w:t>
      </w:r>
      <w:r>
        <w:rPr>
          <w:rFonts w:asciiTheme="minorHAnsi" w:hAnsiTheme="minorHAnsi" w:cstheme="minorHAnsi"/>
        </w:rPr>
        <w:t xml:space="preserve"> roli </w:t>
      </w:r>
      <w:r w:rsidRPr="0099362F">
        <w:rPr>
          <w:rFonts w:asciiTheme="minorHAnsi" w:hAnsiTheme="minorHAnsi" w:cstheme="minorHAnsi"/>
        </w:rPr>
        <w:t>zprostředkující</w:t>
      </w:r>
      <w:r>
        <w:rPr>
          <w:rFonts w:asciiTheme="minorHAnsi" w:hAnsiTheme="minorHAnsi" w:cstheme="minorHAnsi"/>
        </w:rPr>
        <w:t>ho</w:t>
      </w:r>
      <w:r w:rsidRPr="0099362F">
        <w:rPr>
          <w:rFonts w:asciiTheme="minorHAnsi" w:hAnsiTheme="minorHAnsi" w:cstheme="minorHAnsi"/>
        </w:rPr>
        <w:t xml:space="preserve"> subjekt</w:t>
      </w:r>
      <w:r>
        <w:rPr>
          <w:rFonts w:asciiTheme="minorHAnsi" w:hAnsiTheme="minorHAnsi" w:cstheme="minorHAnsi"/>
        </w:rPr>
        <w:t>u,</w:t>
      </w:r>
      <w:r w:rsidRPr="009936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to u</w:t>
      </w:r>
      <w:r w:rsidRPr="0099362F">
        <w:rPr>
          <w:rFonts w:asciiTheme="minorHAnsi" w:hAnsiTheme="minorHAnsi" w:cstheme="minorHAnsi"/>
        </w:rPr>
        <w:t xml:space="preserve"> prioritní osy 4. </w:t>
      </w:r>
    </w:p>
  </w:footnote>
  <w:footnote w:id="8">
    <w:p w14:paraId="2077402B" w14:textId="55AF3CDF" w:rsidR="00C200C9" w:rsidRPr="00E20127" w:rsidRDefault="00C200C9" w:rsidP="00B34DE6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E20127">
        <w:rPr>
          <w:rStyle w:val="Znakapoznpodarou"/>
          <w:rFonts w:asciiTheme="minorHAnsi" w:hAnsiTheme="minorHAnsi"/>
        </w:rPr>
        <w:footnoteRef/>
      </w:r>
      <w:r w:rsidRPr="00E20127">
        <w:rPr>
          <w:rFonts w:asciiTheme="minorHAnsi" w:hAnsiTheme="minorHAnsi"/>
        </w:rPr>
        <w:t xml:space="preserve"> </w:t>
      </w:r>
      <w:r w:rsidRPr="00E2012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Pojem </w:t>
      </w:r>
      <w:r w:rsidRPr="009B205D">
        <w:rPr>
          <w:rFonts w:asciiTheme="minorHAnsi" w:hAnsiTheme="minorHAnsi"/>
          <w:i/>
        </w:rPr>
        <w:t>investiční priorita</w:t>
      </w:r>
      <w:r w:rsidRPr="00573717">
        <w:rPr>
          <w:rFonts w:asciiTheme="minorHAnsi" w:hAnsiTheme="minorHAnsi"/>
        </w:rPr>
        <w:t xml:space="preserve"> prioritní osy 4</w:t>
      </w:r>
      <w:r>
        <w:rPr>
          <w:rFonts w:asciiTheme="minorHAnsi" w:hAnsiTheme="minorHAnsi"/>
        </w:rPr>
        <w:t xml:space="preserve"> </w:t>
      </w:r>
      <w:r w:rsidRPr="00E20127">
        <w:rPr>
          <w:rFonts w:asciiTheme="minorHAnsi" w:hAnsiTheme="minorHAnsi"/>
        </w:rPr>
        <w:t xml:space="preserve">nahradil v OPŽP 2014–2020 </w:t>
      </w:r>
      <w:r>
        <w:rPr>
          <w:rFonts w:asciiTheme="minorHAnsi" w:hAnsiTheme="minorHAnsi"/>
        </w:rPr>
        <w:t>dřívější termín</w:t>
      </w:r>
      <w:r w:rsidRPr="00E20127">
        <w:rPr>
          <w:rFonts w:asciiTheme="minorHAnsi" w:hAnsiTheme="minorHAnsi"/>
        </w:rPr>
        <w:t xml:space="preserve"> </w:t>
      </w:r>
      <w:r w:rsidRPr="009B205D">
        <w:rPr>
          <w:rFonts w:asciiTheme="minorHAnsi" w:hAnsiTheme="minorHAnsi"/>
          <w:i/>
        </w:rPr>
        <w:t>globální cíl</w:t>
      </w:r>
      <w:r w:rsidRPr="00573717">
        <w:rPr>
          <w:rFonts w:asciiTheme="minorHAnsi" w:hAnsiTheme="minorHAnsi"/>
        </w:rPr>
        <w:t xml:space="preserve"> prioritní osy 6</w:t>
      </w:r>
      <w:r>
        <w:rPr>
          <w:rFonts w:asciiTheme="minorHAnsi" w:hAnsiTheme="minorHAnsi"/>
        </w:rPr>
        <w:t xml:space="preserve"> z</w:t>
      </w:r>
      <w:r w:rsidRPr="00E20127">
        <w:rPr>
          <w:rFonts w:asciiTheme="minorHAnsi" w:hAnsiTheme="minorHAnsi"/>
        </w:rPr>
        <w:t> OPŽP 2007–2013.</w:t>
      </w:r>
    </w:p>
  </w:footnote>
  <w:footnote w:id="9">
    <w:p w14:paraId="19E582B2" w14:textId="3EBF24B5" w:rsidR="00C200C9" w:rsidRPr="00316F96" w:rsidRDefault="00C200C9" w:rsidP="00B34DE6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16F96">
        <w:rPr>
          <w:rStyle w:val="Znakapoznpodarou"/>
          <w:rFonts w:asciiTheme="minorHAnsi" w:hAnsiTheme="minorHAnsi" w:cstheme="minorHAnsi"/>
        </w:rPr>
        <w:footnoteRef/>
      </w:r>
      <w:r w:rsidRPr="00316F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16F96">
        <w:rPr>
          <w:rFonts w:asciiTheme="minorHAnsi" w:hAnsiTheme="minorHAnsi" w:cstheme="minorHAnsi"/>
        </w:rPr>
        <w:t>Ekosystém = funkční soustav</w:t>
      </w:r>
      <w:r>
        <w:rPr>
          <w:rFonts w:asciiTheme="minorHAnsi" w:hAnsiTheme="minorHAnsi" w:cstheme="minorHAnsi"/>
        </w:rPr>
        <w:t>a</w:t>
      </w:r>
      <w:r w:rsidRPr="00316F96">
        <w:rPr>
          <w:rFonts w:asciiTheme="minorHAnsi" w:hAnsiTheme="minorHAnsi" w:cstheme="minorHAnsi"/>
        </w:rPr>
        <w:t xml:space="preserve"> živých a neživých složek životního prostředí, jež jsou navzájem spojeny výměnou látek, tokem energie a předáváním informací a které se vzájemně ovlivňují a vyvíjejí v určitém prostoru a čase</w:t>
      </w:r>
      <w:r>
        <w:rPr>
          <w:rFonts w:asciiTheme="minorHAnsi" w:hAnsiTheme="minorHAnsi" w:cstheme="minorHAnsi"/>
        </w:rPr>
        <w:t>.</w:t>
      </w:r>
    </w:p>
  </w:footnote>
  <w:footnote w:id="10">
    <w:p w14:paraId="14D3AEAC" w14:textId="45F00A99" w:rsidR="00C200C9" w:rsidRPr="006D6C2E" w:rsidRDefault="00C200C9" w:rsidP="00AD1361">
      <w:pPr>
        <w:pStyle w:val="Textpoznpodarou"/>
        <w:ind w:left="284" w:hanging="284"/>
        <w:rPr>
          <w:rFonts w:asciiTheme="minorHAnsi" w:hAnsiTheme="minorHAnsi"/>
        </w:rPr>
      </w:pPr>
      <w:r w:rsidRPr="006D6C2E">
        <w:rPr>
          <w:rStyle w:val="Znakapoznpodarou"/>
          <w:rFonts w:asciiTheme="minorHAnsi" w:hAnsiTheme="minorHAnsi"/>
        </w:rPr>
        <w:footnoteRef/>
      </w:r>
      <w:r w:rsidRPr="006D6C2E">
        <w:rPr>
          <w:rFonts w:asciiTheme="minorHAnsi" w:hAnsiTheme="minorHAnsi"/>
        </w:rPr>
        <w:t xml:space="preserve"> </w:t>
      </w:r>
      <w:r w:rsidRPr="006D6C2E">
        <w:rPr>
          <w:rFonts w:asciiTheme="minorHAnsi" w:hAnsiTheme="minorHAnsi"/>
        </w:rPr>
        <w:tab/>
        <w:t>Údaj o alokac</w:t>
      </w:r>
      <w:r>
        <w:rPr>
          <w:rFonts w:asciiTheme="minorHAnsi" w:hAnsiTheme="minorHAnsi"/>
        </w:rPr>
        <w:t>ích</w:t>
      </w:r>
      <w:r w:rsidRPr="006D6C2E">
        <w:rPr>
          <w:rFonts w:asciiTheme="minorHAnsi" w:hAnsiTheme="minorHAnsi"/>
        </w:rPr>
        <w:t xml:space="preserve"> členských států EU za aktuálnější období nebyl v době kontroly k dispozici. </w:t>
      </w:r>
    </w:p>
  </w:footnote>
  <w:footnote w:id="11">
    <w:p w14:paraId="17E0C551" w14:textId="2DBD39DD" w:rsidR="00C200C9" w:rsidRPr="006D6C2E" w:rsidRDefault="00C200C9" w:rsidP="00C34AB0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E9042B">
        <w:rPr>
          <w:rStyle w:val="Znakapoznpodarou"/>
          <w:rFonts w:asciiTheme="minorHAnsi" w:hAnsiTheme="minorHAnsi"/>
        </w:rPr>
        <w:footnoteRef/>
      </w:r>
      <w:r w:rsidRPr="00E9042B">
        <w:rPr>
          <w:rFonts w:asciiTheme="minorHAnsi" w:hAnsiTheme="minorHAnsi"/>
        </w:rPr>
        <w:t xml:space="preserve"> </w:t>
      </w:r>
      <w:r w:rsidRPr="00E9042B">
        <w:rPr>
          <w:rFonts w:asciiTheme="minorHAnsi" w:hAnsiTheme="minorHAnsi"/>
        </w:rPr>
        <w:tab/>
        <w:t xml:space="preserve">Pro přepočet alokace ERDF na české koruny byl použit kurz ČNB 27,275 Kč/1 </w:t>
      </w:r>
      <w:r>
        <w:rPr>
          <w:rFonts w:asciiTheme="minorHAnsi" w:hAnsiTheme="minorHAnsi"/>
        </w:rPr>
        <w:t>€</w:t>
      </w:r>
      <w:r w:rsidRPr="00E9042B">
        <w:rPr>
          <w:rFonts w:asciiTheme="minorHAnsi" w:hAnsiTheme="minorHAnsi"/>
        </w:rPr>
        <w:t xml:space="preserve"> ke dni 18. červn</w:t>
      </w:r>
      <w:r>
        <w:rPr>
          <w:rFonts w:asciiTheme="minorHAnsi" w:hAnsiTheme="minorHAnsi"/>
        </w:rPr>
        <w:t>a</w:t>
      </w:r>
      <w:r w:rsidRPr="00E9042B">
        <w:rPr>
          <w:rFonts w:asciiTheme="minorHAnsi" w:hAnsiTheme="minorHAnsi"/>
        </w:rPr>
        <w:t xml:space="preserve"> 2015, tj.</w:t>
      </w:r>
      <w:r>
        <w:rPr>
          <w:rFonts w:asciiTheme="minorHAnsi" w:hAnsiTheme="minorHAnsi"/>
        </w:rPr>
        <w:t> </w:t>
      </w:r>
      <w:r w:rsidRPr="00E9042B">
        <w:rPr>
          <w:rFonts w:asciiTheme="minorHAnsi" w:hAnsiTheme="minorHAnsi"/>
        </w:rPr>
        <w:t xml:space="preserve">ke dni schválení </w:t>
      </w:r>
      <w:r>
        <w:rPr>
          <w:rFonts w:asciiTheme="minorHAnsi" w:hAnsiTheme="minorHAnsi"/>
        </w:rPr>
        <w:t>i</w:t>
      </w:r>
      <w:r w:rsidRPr="00E9042B">
        <w:rPr>
          <w:rFonts w:asciiTheme="minorHAnsi" w:hAnsiTheme="minorHAnsi"/>
        </w:rPr>
        <w:t>mplementačního dokumentu</w:t>
      </w:r>
      <w:r>
        <w:rPr>
          <w:rFonts w:asciiTheme="minorHAnsi" w:hAnsiTheme="minorHAnsi"/>
        </w:rPr>
        <w:t xml:space="preserve"> OPŽP 2007–2013</w:t>
      </w:r>
      <w:r w:rsidRPr="00BC7301">
        <w:rPr>
          <w:rFonts w:asciiTheme="minorHAnsi" w:hAnsiTheme="minorHAnsi"/>
        </w:rPr>
        <w:t>.</w:t>
      </w:r>
    </w:p>
  </w:footnote>
  <w:footnote w:id="12">
    <w:p w14:paraId="24FE7D2F" w14:textId="6CE30858" w:rsidR="00C200C9" w:rsidRPr="00E9042B" w:rsidRDefault="00C200C9" w:rsidP="0050390A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E9042B">
        <w:rPr>
          <w:rStyle w:val="Znakapoznpodarou"/>
          <w:rFonts w:asciiTheme="minorHAnsi" w:hAnsiTheme="minorHAnsi"/>
        </w:rPr>
        <w:footnoteRef/>
      </w:r>
      <w:r w:rsidRPr="00E904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E9042B">
        <w:rPr>
          <w:rFonts w:asciiTheme="minorHAnsi" w:hAnsiTheme="minorHAnsi"/>
        </w:rPr>
        <w:t>Č</w:t>
      </w:r>
      <w:r w:rsidRPr="00E9042B">
        <w:rPr>
          <w:rFonts w:asciiTheme="minorHAnsi" w:hAnsiTheme="minorHAnsi" w:cs="Calibri"/>
          <w:iCs/>
        </w:rPr>
        <w:t xml:space="preserve">erpání alokace ve výši 100,07 % bylo ovlivněno skutečností, že alokace je stanovena v </w:t>
      </w:r>
      <w:r>
        <w:rPr>
          <w:rFonts w:asciiTheme="minorHAnsi" w:hAnsiTheme="minorHAnsi" w:cs="Calibri"/>
          <w:iCs/>
        </w:rPr>
        <w:t>eurech</w:t>
      </w:r>
      <w:r w:rsidRPr="00E9042B">
        <w:rPr>
          <w:rFonts w:asciiTheme="minorHAnsi" w:hAnsiTheme="minorHAnsi" w:cs="Calibri"/>
          <w:iCs/>
        </w:rPr>
        <w:t xml:space="preserve"> a čerpání probíhá v </w:t>
      </w:r>
      <w:r>
        <w:rPr>
          <w:rFonts w:asciiTheme="minorHAnsi" w:hAnsiTheme="minorHAnsi" w:cs="Calibri"/>
          <w:iCs/>
        </w:rPr>
        <w:t>korunách</w:t>
      </w:r>
      <w:r w:rsidRPr="00E9042B">
        <w:rPr>
          <w:rFonts w:asciiTheme="minorHAnsi" w:hAnsiTheme="minorHAnsi" w:cs="Calibri"/>
          <w:iCs/>
        </w:rPr>
        <w:t xml:space="preserve">, které se každý měsíc účtují průběžně dle měsíčního kurzu Evropské centrální banky. Zároveň dojde ke korekcím v důsledku kontrolní činnosti v době udržitelnosti projektů. </w:t>
      </w:r>
    </w:p>
  </w:footnote>
  <w:footnote w:id="13">
    <w:p w14:paraId="521535DC" w14:textId="30E11501" w:rsidR="00C200C9" w:rsidRPr="00D20C2D" w:rsidRDefault="00C200C9" w:rsidP="006D6C2E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D20C2D">
        <w:rPr>
          <w:rStyle w:val="Znakapoznpodarou"/>
          <w:rFonts w:asciiTheme="minorHAnsi" w:hAnsiTheme="minorHAnsi"/>
        </w:rPr>
        <w:footnoteRef/>
      </w:r>
      <w:r w:rsidRPr="00D20C2D">
        <w:rPr>
          <w:rFonts w:asciiTheme="minorHAnsi" w:hAnsiTheme="minorHAnsi"/>
        </w:rPr>
        <w:t xml:space="preserve"> </w:t>
      </w:r>
      <w:r w:rsidRPr="00D20C2D">
        <w:rPr>
          <w:rFonts w:asciiTheme="minorHAnsi" w:hAnsiTheme="minorHAnsi"/>
        </w:rPr>
        <w:tab/>
        <w:t>Kontrolní akce č. 10/12</w:t>
      </w:r>
      <w:r>
        <w:rPr>
          <w:rFonts w:asciiTheme="minorHAnsi" w:hAnsiTheme="minorHAnsi"/>
        </w:rPr>
        <w:t> –</w:t>
      </w:r>
      <w:r w:rsidRPr="00D20C2D">
        <w:rPr>
          <w:rFonts w:asciiTheme="minorHAnsi" w:hAnsiTheme="minorHAnsi"/>
        </w:rPr>
        <w:t xml:space="preserve"> </w:t>
      </w:r>
      <w:r w:rsidRPr="00D704A5">
        <w:rPr>
          <w:rFonts w:asciiTheme="minorHAnsi" w:hAnsiTheme="minorHAnsi" w:cstheme="minorHAnsi"/>
          <w:i/>
          <w:iCs/>
        </w:rPr>
        <w:t>Peněžní prostředky poskytované na zlepšování stavu přírody a krajiny</w:t>
      </w:r>
      <w:r w:rsidRPr="00D20C2D">
        <w:rPr>
          <w:rFonts w:asciiTheme="minorHAnsi" w:hAnsiTheme="minorHAnsi" w:cstheme="minorHAnsi"/>
          <w:iCs/>
        </w:rPr>
        <w:t xml:space="preserve"> </w:t>
      </w:r>
      <w:r w:rsidR="0025205F">
        <w:rPr>
          <w:rFonts w:asciiTheme="minorHAnsi" w:hAnsiTheme="minorHAnsi" w:cstheme="minorHAnsi"/>
          <w:iCs/>
        </w:rPr>
        <w:t xml:space="preserve">(kontrolní závěr </w:t>
      </w:r>
      <w:r w:rsidRPr="00D20C2D">
        <w:rPr>
          <w:rFonts w:asciiTheme="minorHAnsi" w:hAnsiTheme="minorHAnsi" w:cstheme="minorHAnsi"/>
          <w:iCs/>
        </w:rPr>
        <w:t xml:space="preserve">byl schválen </w:t>
      </w:r>
      <w:r w:rsidRPr="00D20C2D">
        <w:rPr>
          <w:rFonts w:asciiTheme="minorHAnsi" w:hAnsiTheme="minorHAnsi"/>
        </w:rPr>
        <w:t>Kolegi</w:t>
      </w:r>
      <w:r w:rsidR="00B759D5">
        <w:rPr>
          <w:rFonts w:asciiTheme="minorHAnsi" w:hAnsiTheme="minorHAnsi"/>
        </w:rPr>
        <w:t>em</w:t>
      </w:r>
      <w:r w:rsidRPr="00D20C2D">
        <w:rPr>
          <w:rFonts w:asciiTheme="minorHAnsi" w:hAnsiTheme="minorHAnsi"/>
        </w:rPr>
        <w:t xml:space="preserve"> NKÚ na VII. zasedání, konaném dne 28. března 2011</w:t>
      </w:r>
      <w:r w:rsidR="00B759D5">
        <w:rPr>
          <w:rFonts w:asciiTheme="minorHAnsi" w:hAnsiTheme="minorHAnsi"/>
        </w:rPr>
        <w:t xml:space="preserve">, a </w:t>
      </w:r>
      <w:r>
        <w:rPr>
          <w:rFonts w:asciiTheme="minorHAnsi" w:hAnsiTheme="minorHAnsi"/>
        </w:rPr>
        <w:t xml:space="preserve">zveřejněn v částce 2/2011 </w:t>
      </w:r>
      <w:r>
        <w:rPr>
          <w:rFonts w:asciiTheme="minorHAnsi" w:hAnsiTheme="minorHAnsi"/>
          <w:i/>
        </w:rPr>
        <w:t>Věstníku NKÚ</w:t>
      </w:r>
      <w:r>
        <w:rPr>
          <w:rFonts w:asciiTheme="minorHAnsi" w:hAnsiTheme="minorHAnsi"/>
        </w:rPr>
        <w:t>)</w:t>
      </w:r>
      <w:r w:rsidRPr="00D20C2D">
        <w:rPr>
          <w:rFonts w:asciiTheme="minorHAnsi" w:hAnsiTheme="minorHAnsi"/>
        </w:rPr>
        <w:t>.</w:t>
      </w:r>
    </w:p>
  </w:footnote>
  <w:footnote w:id="14">
    <w:p w14:paraId="12C02532" w14:textId="396D4DA0" w:rsidR="00C200C9" w:rsidRPr="00AA6529" w:rsidRDefault="00C200C9" w:rsidP="00446D2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A6529">
        <w:rPr>
          <w:rStyle w:val="Znakapoznpodarou"/>
          <w:rFonts w:asciiTheme="minorHAnsi" w:hAnsiTheme="minorHAnsi" w:cstheme="minorHAnsi"/>
        </w:rPr>
        <w:footnoteRef/>
      </w:r>
      <w:r w:rsidRPr="00AA65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860FF">
        <w:rPr>
          <w:rFonts w:asciiTheme="minorHAnsi" w:hAnsiTheme="minorHAnsi" w:cstheme="minorHAnsi"/>
        </w:rPr>
        <w:t xml:space="preserve">Zvláštní zpráva </w:t>
      </w:r>
      <w:r w:rsidR="00BB5A7A">
        <w:rPr>
          <w:rFonts w:asciiTheme="minorHAnsi" w:hAnsiTheme="minorHAnsi" w:cstheme="minorHAnsi"/>
        </w:rPr>
        <w:t>EÚD</w:t>
      </w:r>
      <w:r w:rsidRPr="002860FF">
        <w:rPr>
          <w:rFonts w:asciiTheme="minorHAnsi" w:hAnsiTheme="minorHAnsi" w:cstheme="minorHAnsi"/>
        </w:rPr>
        <w:t xml:space="preserve"> č. 12/2014</w:t>
      </w:r>
      <w:r w:rsidR="00BB5A7A">
        <w:rPr>
          <w:rFonts w:asciiTheme="minorHAnsi" w:hAnsiTheme="minorHAnsi" w:cstheme="minorHAnsi"/>
        </w:rPr>
        <w:t>:</w:t>
      </w:r>
      <w:r w:rsidRPr="002860FF">
        <w:rPr>
          <w:rFonts w:asciiTheme="minorHAnsi" w:hAnsiTheme="minorHAnsi" w:cstheme="minorHAnsi"/>
        </w:rPr>
        <w:t xml:space="preserve"> </w:t>
      </w:r>
      <w:r w:rsidRPr="00DE2188">
        <w:rPr>
          <w:rFonts w:asciiTheme="minorHAnsi" w:hAnsiTheme="minorHAnsi" w:cstheme="minorHAnsi"/>
          <w:bCs/>
          <w:i/>
        </w:rPr>
        <w:t>Financuje EFRR účinně projekty, které přímo podporují biologickou rozmanitost v rámci strategie EU v oblasti biologické rozmanitosti do roku 2020?</w:t>
      </w:r>
      <w:r>
        <w:rPr>
          <w:rFonts w:asciiTheme="minorHAnsi" w:hAnsiTheme="minorHAnsi" w:cstheme="minorHAnsi"/>
          <w:bCs/>
        </w:rPr>
        <w:t xml:space="preserve"> </w:t>
      </w:r>
    </w:p>
  </w:footnote>
  <w:footnote w:id="15">
    <w:p w14:paraId="705FB4B2" w14:textId="77777777" w:rsidR="00C200C9" w:rsidRDefault="00C200C9" w:rsidP="00446D29">
      <w:pPr>
        <w:pStyle w:val="Textpoznpodarou"/>
        <w:ind w:left="284" w:hanging="284"/>
      </w:pPr>
      <w:r w:rsidRPr="00AA6529">
        <w:rPr>
          <w:rStyle w:val="Znakapoznpodarou"/>
          <w:rFonts w:asciiTheme="minorHAnsi" w:hAnsiTheme="minorHAnsi" w:cstheme="minorHAnsi"/>
        </w:rPr>
        <w:footnoteRef/>
      </w:r>
      <w:r w:rsidRPr="00AA6529">
        <w:rPr>
          <w:rFonts w:asciiTheme="minorHAnsi" w:hAnsiTheme="minorHAnsi" w:cstheme="minorHAnsi"/>
        </w:rPr>
        <w:t xml:space="preserve"> </w:t>
      </w:r>
      <w:r w:rsidRPr="00AA652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Česká republika, </w:t>
      </w:r>
      <w:r w:rsidRPr="00AA6529">
        <w:rPr>
          <w:rFonts w:asciiTheme="minorHAnsi" w:hAnsiTheme="minorHAnsi" w:cstheme="minorHAnsi"/>
          <w:bCs/>
          <w:iCs/>
        </w:rPr>
        <w:t>Španělsko, Francie, Polsko a Rumunsko</w:t>
      </w:r>
      <w:r>
        <w:rPr>
          <w:rFonts w:asciiTheme="minorHAnsi" w:hAnsiTheme="minorHAnsi" w:cstheme="minorHAnsi"/>
          <w:bCs/>
          <w:iCs/>
        </w:rPr>
        <w:t>.</w:t>
      </w:r>
    </w:p>
  </w:footnote>
  <w:footnote w:id="16">
    <w:p w14:paraId="22A40016" w14:textId="77777777" w:rsidR="00C200C9" w:rsidRPr="00464A27" w:rsidRDefault="00C200C9" w:rsidP="00886662">
      <w:pPr>
        <w:pStyle w:val="Textpoznpodarou"/>
        <w:ind w:left="284" w:hanging="284"/>
        <w:rPr>
          <w:rFonts w:ascii="Calibri" w:hAnsi="Calibri" w:cs="Calibri"/>
        </w:rPr>
      </w:pPr>
      <w:r w:rsidRPr="00464A27">
        <w:rPr>
          <w:rStyle w:val="Znakapoznpodarou"/>
          <w:rFonts w:ascii="Calibri" w:hAnsi="Calibri" w:cs="Calibri"/>
        </w:rPr>
        <w:footnoteRef/>
      </w:r>
      <w:r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ab/>
        <w:t>Zákon č. 114/1992 Sb., o ochraně přírody a krajiny.</w:t>
      </w:r>
    </w:p>
  </w:footnote>
  <w:footnote w:id="17">
    <w:p w14:paraId="08A4035E" w14:textId="77777777" w:rsidR="00C200C9" w:rsidRPr="00464A27" w:rsidRDefault="00C200C9" w:rsidP="003B3070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64A27">
        <w:rPr>
          <w:rStyle w:val="Znakapoznpodarou"/>
          <w:rFonts w:ascii="Calibri" w:hAnsi="Calibri" w:cs="Calibri"/>
          <w:sz w:val="20"/>
          <w:szCs w:val="20"/>
        </w:rPr>
        <w:footnoteRef/>
      </w:r>
      <w:r w:rsidRPr="00464A27">
        <w:rPr>
          <w:rFonts w:ascii="Calibri" w:hAnsi="Calibri" w:cs="Calibri"/>
          <w:sz w:val="20"/>
          <w:szCs w:val="20"/>
        </w:rPr>
        <w:t xml:space="preserve"> </w:t>
      </w:r>
      <w:r w:rsidRPr="00464A27">
        <w:rPr>
          <w:rFonts w:ascii="Calibri" w:hAnsi="Calibri" w:cs="Calibri"/>
          <w:sz w:val="20"/>
          <w:szCs w:val="20"/>
        </w:rPr>
        <w:tab/>
        <w:t>Usnesení vlády ČR ze dne 22. června 2011 č. 472</w:t>
      </w:r>
      <w:r>
        <w:rPr>
          <w:rFonts w:ascii="Calibri" w:hAnsi="Calibri" w:cs="Calibri"/>
          <w:sz w:val="20"/>
          <w:szCs w:val="20"/>
        </w:rPr>
        <w:t>,</w:t>
      </w:r>
      <w:r w:rsidRPr="00464A27">
        <w:rPr>
          <w:rFonts w:ascii="Calibri" w:hAnsi="Calibri" w:cs="Calibri"/>
          <w:sz w:val="20"/>
          <w:szCs w:val="20"/>
        </w:rPr>
        <w:t xml:space="preserve"> </w:t>
      </w:r>
      <w:r w:rsidRPr="005662CC">
        <w:rPr>
          <w:rFonts w:ascii="Calibri" w:hAnsi="Calibri" w:cs="Calibri"/>
          <w:i/>
          <w:sz w:val="20"/>
          <w:szCs w:val="20"/>
        </w:rPr>
        <w:t>ke kontrolnímu závěru NKÚ z kontrolní akce č. 10/12 Peněžní prostředky poskytované na zlepšování stavu přírody a krajiny</w:t>
      </w:r>
      <w:r w:rsidRPr="00464A27">
        <w:rPr>
          <w:rFonts w:ascii="Calibri" w:hAnsi="Calibri" w:cs="Calibri"/>
          <w:sz w:val="20"/>
          <w:szCs w:val="20"/>
        </w:rPr>
        <w:t>.</w:t>
      </w:r>
    </w:p>
  </w:footnote>
  <w:footnote w:id="18">
    <w:p w14:paraId="1721E98B" w14:textId="77777777" w:rsidR="00C200C9" w:rsidRPr="00464A27" w:rsidRDefault="00C200C9" w:rsidP="00EE1940">
      <w:pPr>
        <w:pStyle w:val="Textpoznpodarou"/>
        <w:ind w:left="284" w:hanging="284"/>
        <w:rPr>
          <w:rFonts w:ascii="Calibri" w:hAnsi="Calibri" w:cs="Calibri"/>
        </w:rPr>
      </w:pPr>
      <w:r w:rsidRPr="00464A27">
        <w:rPr>
          <w:rStyle w:val="Znakapoznpodarou"/>
          <w:rFonts w:ascii="Calibri" w:hAnsi="Calibri" w:cs="Calibri"/>
        </w:rPr>
        <w:footnoteRef/>
      </w:r>
      <w:r w:rsidRPr="00464A27">
        <w:rPr>
          <w:rFonts w:ascii="Calibri" w:hAnsi="Calibri" w:cs="Calibri"/>
        </w:rPr>
        <w:t xml:space="preserve"> </w:t>
      </w:r>
      <w:r w:rsidRPr="00464A27">
        <w:rPr>
          <w:rFonts w:ascii="Calibri" w:hAnsi="Calibri" w:cs="Calibri"/>
        </w:rPr>
        <w:tab/>
        <w:t>Morfologie = biologická disciplína zabývající se vnější stavbou organismů.</w:t>
      </w:r>
    </w:p>
  </w:footnote>
  <w:footnote w:id="19">
    <w:p w14:paraId="0B093C69" w14:textId="7EDBC252" w:rsidR="00C200C9" w:rsidRPr="00464A27" w:rsidRDefault="00C200C9" w:rsidP="00FC2078">
      <w:pPr>
        <w:pStyle w:val="Textpoznpodarou"/>
        <w:ind w:left="284" w:hanging="284"/>
        <w:rPr>
          <w:rFonts w:ascii="Calibri" w:hAnsi="Calibri" w:cs="Calibri"/>
        </w:rPr>
      </w:pPr>
      <w:r w:rsidRPr="00464A27">
        <w:rPr>
          <w:rStyle w:val="Znakapoznpodarou"/>
          <w:rFonts w:ascii="Calibri" w:hAnsi="Calibri" w:cs="Calibri"/>
        </w:rPr>
        <w:footnoteRef/>
      </w:r>
      <w:r w:rsidRPr="00464A27">
        <w:rPr>
          <w:rFonts w:ascii="Calibri" w:hAnsi="Calibri" w:cs="Calibri"/>
        </w:rPr>
        <w:t xml:space="preserve">  </w:t>
      </w:r>
      <w:r w:rsidRPr="00464A27">
        <w:rPr>
          <w:rFonts w:ascii="Calibri" w:hAnsi="Calibri" w:cs="Calibri"/>
        </w:rPr>
        <w:tab/>
        <w:t xml:space="preserve">Eutrofizace = </w:t>
      </w:r>
      <w:r w:rsidRPr="00464A27">
        <w:rPr>
          <w:rStyle w:val="tgc"/>
          <w:rFonts w:ascii="Calibri" w:hAnsi="Calibri" w:cs="Calibri"/>
          <w:color w:val="222222"/>
        </w:rPr>
        <w:t xml:space="preserve">proces obohacování vod o živiny, zejména </w:t>
      </w:r>
      <w:r>
        <w:rPr>
          <w:rStyle w:val="tgc"/>
          <w:rFonts w:ascii="Calibri" w:hAnsi="Calibri" w:cs="Calibri"/>
          <w:color w:val="222222"/>
        </w:rPr>
        <w:t>o </w:t>
      </w:r>
      <w:r w:rsidRPr="00464A27">
        <w:rPr>
          <w:rStyle w:val="tgc"/>
          <w:rFonts w:ascii="Calibri" w:hAnsi="Calibri" w:cs="Calibri"/>
          <w:color w:val="222222"/>
        </w:rPr>
        <w:t>dusík a fosfor.</w:t>
      </w:r>
    </w:p>
  </w:footnote>
  <w:footnote w:id="20">
    <w:p w14:paraId="7C5F437C" w14:textId="77777777" w:rsidR="00C200C9" w:rsidRPr="00163395" w:rsidRDefault="00C200C9" w:rsidP="00BB2DC0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60FF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860FF">
        <w:rPr>
          <w:rFonts w:asciiTheme="minorHAnsi" w:hAnsiTheme="minorHAnsi" w:cstheme="minorHAnsi"/>
          <w:sz w:val="20"/>
          <w:szCs w:val="20"/>
        </w:rPr>
        <w:t xml:space="preserve"> </w:t>
      </w:r>
      <w:r w:rsidRPr="002860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Viz </w:t>
      </w:r>
      <w:hyperlink r:id="rId1" w:history="1">
        <w:r w:rsidRPr="006E193A">
          <w:rPr>
            <w:rStyle w:val="Hypertextovodkaz"/>
            <w:rFonts w:asciiTheme="minorHAnsi" w:hAnsiTheme="minorHAnsi" w:cstheme="minorHAnsi"/>
            <w:sz w:val="20"/>
            <w:szCs w:val="20"/>
          </w:rPr>
          <w:t>http://www.eca.europa.eu/Lists/ECADocuments/SR14_12/QJAB14012CSC.pdf</w:t>
        </w:r>
      </w:hyperlink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9EB2B" w14:textId="77777777" w:rsidR="00C26012" w:rsidRDefault="00C260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1875" w14:textId="77777777" w:rsidR="00C200C9" w:rsidRPr="00BA153E" w:rsidRDefault="00C200C9" w:rsidP="00BA153E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EF5"/>
    <w:multiLevelType w:val="hybridMultilevel"/>
    <w:tmpl w:val="E0EC7CDA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58D29CA"/>
    <w:multiLevelType w:val="hybridMultilevel"/>
    <w:tmpl w:val="AD94A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3D48"/>
    <w:multiLevelType w:val="hybridMultilevel"/>
    <w:tmpl w:val="8B6E6E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427B9D"/>
    <w:multiLevelType w:val="hybridMultilevel"/>
    <w:tmpl w:val="125A4F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39622D2"/>
    <w:multiLevelType w:val="hybridMultilevel"/>
    <w:tmpl w:val="D4EE4ACC"/>
    <w:lvl w:ilvl="0" w:tplc="13526EF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4D750D"/>
    <w:multiLevelType w:val="hybridMultilevel"/>
    <w:tmpl w:val="28E08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2C06"/>
    <w:multiLevelType w:val="hybridMultilevel"/>
    <w:tmpl w:val="3BD81DB6"/>
    <w:lvl w:ilvl="0" w:tplc="53820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74E"/>
    <w:multiLevelType w:val="hybridMultilevel"/>
    <w:tmpl w:val="68AE7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7737A"/>
    <w:multiLevelType w:val="hybridMultilevel"/>
    <w:tmpl w:val="9CF4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EA2609"/>
    <w:multiLevelType w:val="hybridMultilevel"/>
    <w:tmpl w:val="A440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0098D"/>
    <w:multiLevelType w:val="hybridMultilevel"/>
    <w:tmpl w:val="4DD096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A5B51"/>
    <w:multiLevelType w:val="hybridMultilevel"/>
    <w:tmpl w:val="E5603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8058B5"/>
    <w:multiLevelType w:val="hybridMultilevel"/>
    <w:tmpl w:val="D77AD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17A24"/>
    <w:multiLevelType w:val="hybridMultilevel"/>
    <w:tmpl w:val="1BC49E9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BB67D30"/>
    <w:multiLevelType w:val="hybridMultilevel"/>
    <w:tmpl w:val="D9FC43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1A5150"/>
    <w:multiLevelType w:val="hybridMultilevel"/>
    <w:tmpl w:val="406AAA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19E0B5B"/>
    <w:multiLevelType w:val="hybridMultilevel"/>
    <w:tmpl w:val="58F88E2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3BD7D06"/>
    <w:multiLevelType w:val="hybridMultilevel"/>
    <w:tmpl w:val="60CA9F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F55"/>
    <w:multiLevelType w:val="hybridMultilevel"/>
    <w:tmpl w:val="989E9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21F26"/>
    <w:multiLevelType w:val="hybridMultilevel"/>
    <w:tmpl w:val="D0CC9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122DC"/>
    <w:multiLevelType w:val="hybridMultilevel"/>
    <w:tmpl w:val="06A443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B724DC"/>
    <w:multiLevelType w:val="hybridMultilevel"/>
    <w:tmpl w:val="A252D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279C1"/>
    <w:multiLevelType w:val="hybridMultilevel"/>
    <w:tmpl w:val="725E16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3A4911"/>
    <w:multiLevelType w:val="hybridMultilevel"/>
    <w:tmpl w:val="A8F2F8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5F24B3E"/>
    <w:multiLevelType w:val="hybridMultilevel"/>
    <w:tmpl w:val="A0D2278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8B71390"/>
    <w:multiLevelType w:val="multilevel"/>
    <w:tmpl w:val="797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D812EB"/>
    <w:multiLevelType w:val="hybridMultilevel"/>
    <w:tmpl w:val="0D9EB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C3CC1"/>
    <w:multiLevelType w:val="hybridMultilevel"/>
    <w:tmpl w:val="F3CC7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1094B"/>
    <w:multiLevelType w:val="hybridMultilevel"/>
    <w:tmpl w:val="655E24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9730B0"/>
    <w:multiLevelType w:val="hybridMultilevel"/>
    <w:tmpl w:val="21D65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A5EE3"/>
    <w:multiLevelType w:val="hybridMultilevel"/>
    <w:tmpl w:val="C868C40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9"/>
  </w:num>
  <w:num w:numId="4">
    <w:abstractNumId w:val="14"/>
  </w:num>
  <w:num w:numId="5">
    <w:abstractNumId w:val="6"/>
  </w:num>
  <w:num w:numId="6">
    <w:abstractNumId w:val="27"/>
  </w:num>
  <w:num w:numId="7">
    <w:abstractNumId w:val="8"/>
  </w:num>
  <w:num w:numId="8">
    <w:abstractNumId w:val="4"/>
  </w:num>
  <w:num w:numId="9">
    <w:abstractNumId w:val="11"/>
  </w:num>
  <w:num w:numId="10">
    <w:abstractNumId w:val="23"/>
  </w:num>
  <w:num w:numId="11">
    <w:abstractNumId w:val="29"/>
  </w:num>
  <w:num w:numId="12">
    <w:abstractNumId w:val="12"/>
  </w:num>
  <w:num w:numId="13">
    <w:abstractNumId w:val="10"/>
  </w:num>
  <w:num w:numId="14">
    <w:abstractNumId w:val="28"/>
  </w:num>
  <w:num w:numId="15">
    <w:abstractNumId w:val="30"/>
  </w:num>
  <w:num w:numId="16">
    <w:abstractNumId w:val="7"/>
  </w:num>
  <w:num w:numId="17">
    <w:abstractNumId w:val="26"/>
  </w:num>
  <w:num w:numId="18">
    <w:abstractNumId w:val="5"/>
  </w:num>
  <w:num w:numId="19">
    <w:abstractNumId w:val="13"/>
  </w:num>
  <w:num w:numId="20">
    <w:abstractNumId w:val="22"/>
  </w:num>
  <w:num w:numId="21">
    <w:abstractNumId w:val="0"/>
  </w:num>
  <w:num w:numId="22">
    <w:abstractNumId w:val="16"/>
  </w:num>
  <w:num w:numId="23">
    <w:abstractNumId w:val="17"/>
  </w:num>
  <w:num w:numId="24">
    <w:abstractNumId w:val="1"/>
  </w:num>
  <w:num w:numId="25">
    <w:abstractNumId w:val="2"/>
  </w:num>
  <w:num w:numId="26">
    <w:abstractNumId w:val="21"/>
  </w:num>
  <w:num w:numId="27">
    <w:abstractNumId w:val="15"/>
  </w:num>
  <w:num w:numId="28">
    <w:abstractNumId w:val="24"/>
  </w:num>
  <w:num w:numId="29">
    <w:abstractNumId w:val="18"/>
  </w:num>
  <w:num w:numId="30">
    <w:abstractNumId w:val="3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5E0"/>
    <w:rsid w:val="00000881"/>
    <w:rsid w:val="00000932"/>
    <w:rsid w:val="00000F96"/>
    <w:rsid w:val="00001B91"/>
    <w:rsid w:val="00002073"/>
    <w:rsid w:val="0000236D"/>
    <w:rsid w:val="0000285D"/>
    <w:rsid w:val="0000330E"/>
    <w:rsid w:val="000033DB"/>
    <w:rsid w:val="00003B60"/>
    <w:rsid w:val="00003D20"/>
    <w:rsid w:val="00003EAD"/>
    <w:rsid w:val="00003FF9"/>
    <w:rsid w:val="000044CF"/>
    <w:rsid w:val="00004DB0"/>
    <w:rsid w:val="00004E73"/>
    <w:rsid w:val="00005220"/>
    <w:rsid w:val="0000580F"/>
    <w:rsid w:val="00005A07"/>
    <w:rsid w:val="00005C3E"/>
    <w:rsid w:val="00005C47"/>
    <w:rsid w:val="00005C6C"/>
    <w:rsid w:val="000066B9"/>
    <w:rsid w:val="00006886"/>
    <w:rsid w:val="00006B02"/>
    <w:rsid w:val="00007773"/>
    <w:rsid w:val="00007FD1"/>
    <w:rsid w:val="000104BD"/>
    <w:rsid w:val="0001113E"/>
    <w:rsid w:val="000112F9"/>
    <w:rsid w:val="00011810"/>
    <w:rsid w:val="000119C8"/>
    <w:rsid w:val="00011E4B"/>
    <w:rsid w:val="00011EF7"/>
    <w:rsid w:val="0001248D"/>
    <w:rsid w:val="000124FE"/>
    <w:rsid w:val="00013006"/>
    <w:rsid w:val="000131C6"/>
    <w:rsid w:val="00013507"/>
    <w:rsid w:val="000138FD"/>
    <w:rsid w:val="00013A3C"/>
    <w:rsid w:val="000141DD"/>
    <w:rsid w:val="00014603"/>
    <w:rsid w:val="000152B0"/>
    <w:rsid w:val="0001567E"/>
    <w:rsid w:val="000156C0"/>
    <w:rsid w:val="000156CF"/>
    <w:rsid w:val="0001597F"/>
    <w:rsid w:val="00015987"/>
    <w:rsid w:val="00015CCB"/>
    <w:rsid w:val="00015F28"/>
    <w:rsid w:val="000163B7"/>
    <w:rsid w:val="000172AE"/>
    <w:rsid w:val="00017773"/>
    <w:rsid w:val="00017B4A"/>
    <w:rsid w:val="00017BE6"/>
    <w:rsid w:val="00017E46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A45"/>
    <w:rsid w:val="00024E81"/>
    <w:rsid w:val="000254CB"/>
    <w:rsid w:val="00025A70"/>
    <w:rsid w:val="00025CF1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1DEE"/>
    <w:rsid w:val="00032482"/>
    <w:rsid w:val="000326DA"/>
    <w:rsid w:val="000328E1"/>
    <w:rsid w:val="00033741"/>
    <w:rsid w:val="000342ED"/>
    <w:rsid w:val="00034393"/>
    <w:rsid w:val="000343CF"/>
    <w:rsid w:val="000343E1"/>
    <w:rsid w:val="000347C0"/>
    <w:rsid w:val="00034844"/>
    <w:rsid w:val="00034AA9"/>
    <w:rsid w:val="000357D3"/>
    <w:rsid w:val="00036AC7"/>
    <w:rsid w:val="00037363"/>
    <w:rsid w:val="000406B5"/>
    <w:rsid w:val="000407CE"/>
    <w:rsid w:val="0004108C"/>
    <w:rsid w:val="000413E1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035"/>
    <w:rsid w:val="000430E2"/>
    <w:rsid w:val="00043439"/>
    <w:rsid w:val="000437B0"/>
    <w:rsid w:val="00043891"/>
    <w:rsid w:val="00043B34"/>
    <w:rsid w:val="00043B6B"/>
    <w:rsid w:val="0004461C"/>
    <w:rsid w:val="00044938"/>
    <w:rsid w:val="000459C2"/>
    <w:rsid w:val="00045B38"/>
    <w:rsid w:val="00045E0B"/>
    <w:rsid w:val="000465B1"/>
    <w:rsid w:val="00046CD6"/>
    <w:rsid w:val="00047CFA"/>
    <w:rsid w:val="00050407"/>
    <w:rsid w:val="00050E1F"/>
    <w:rsid w:val="00051606"/>
    <w:rsid w:val="00051E46"/>
    <w:rsid w:val="00051EBF"/>
    <w:rsid w:val="00052837"/>
    <w:rsid w:val="00052CBB"/>
    <w:rsid w:val="00052F4A"/>
    <w:rsid w:val="000530F1"/>
    <w:rsid w:val="000532AB"/>
    <w:rsid w:val="00054517"/>
    <w:rsid w:val="00054696"/>
    <w:rsid w:val="0005491B"/>
    <w:rsid w:val="000549C6"/>
    <w:rsid w:val="00054BBC"/>
    <w:rsid w:val="00054E4B"/>
    <w:rsid w:val="000550B4"/>
    <w:rsid w:val="000558EC"/>
    <w:rsid w:val="000559BB"/>
    <w:rsid w:val="00055A17"/>
    <w:rsid w:val="00056765"/>
    <w:rsid w:val="000569A4"/>
    <w:rsid w:val="00056F50"/>
    <w:rsid w:val="00057193"/>
    <w:rsid w:val="00057235"/>
    <w:rsid w:val="00057577"/>
    <w:rsid w:val="00057A70"/>
    <w:rsid w:val="00057CBE"/>
    <w:rsid w:val="00060843"/>
    <w:rsid w:val="00060C32"/>
    <w:rsid w:val="00061360"/>
    <w:rsid w:val="000613C2"/>
    <w:rsid w:val="00061429"/>
    <w:rsid w:val="00061621"/>
    <w:rsid w:val="0006260B"/>
    <w:rsid w:val="00064144"/>
    <w:rsid w:val="000641DB"/>
    <w:rsid w:val="000642CE"/>
    <w:rsid w:val="00064524"/>
    <w:rsid w:val="0006454E"/>
    <w:rsid w:val="000647BD"/>
    <w:rsid w:val="00064CAA"/>
    <w:rsid w:val="00064DEF"/>
    <w:rsid w:val="00064F00"/>
    <w:rsid w:val="000654EA"/>
    <w:rsid w:val="00066699"/>
    <w:rsid w:val="0006671D"/>
    <w:rsid w:val="00066725"/>
    <w:rsid w:val="00066D9F"/>
    <w:rsid w:val="00066E48"/>
    <w:rsid w:val="00067642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408B"/>
    <w:rsid w:val="00074954"/>
    <w:rsid w:val="00074A01"/>
    <w:rsid w:val="00075409"/>
    <w:rsid w:val="00075C06"/>
    <w:rsid w:val="00076806"/>
    <w:rsid w:val="00077153"/>
    <w:rsid w:val="00077196"/>
    <w:rsid w:val="000772FC"/>
    <w:rsid w:val="00077727"/>
    <w:rsid w:val="00080987"/>
    <w:rsid w:val="00080C12"/>
    <w:rsid w:val="00080EDC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8DE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87F21"/>
    <w:rsid w:val="00090397"/>
    <w:rsid w:val="000903FF"/>
    <w:rsid w:val="000908D8"/>
    <w:rsid w:val="0009092D"/>
    <w:rsid w:val="000913CB"/>
    <w:rsid w:val="00091459"/>
    <w:rsid w:val="000919E2"/>
    <w:rsid w:val="00091A81"/>
    <w:rsid w:val="000927F6"/>
    <w:rsid w:val="0009286D"/>
    <w:rsid w:val="000928BB"/>
    <w:rsid w:val="000928EE"/>
    <w:rsid w:val="00092B36"/>
    <w:rsid w:val="00092FA7"/>
    <w:rsid w:val="000932A7"/>
    <w:rsid w:val="0009336C"/>
    <w:rsid w:val="00093E2F"/>
    <w:rsid w:val="000948C5"/>
    <w:rsid w:val="00094A2D"/>
    <w:rsid w:val="00094B6E"/>
    <w:rsid w:val="00095323"/>
    <w:rsid w:val="00095329"/>
    <w:rsid w:val="00095721"/>
    <w:rsid w:val="00095904"/>
    <w:rsid w:val="0009635C"/>
    <w:rsid w:val="00096DF6"/>
    <w:rsid w:val="00096E1C"/>
    <w:rsid w:val="00096F81"/>
    <w:rsid w:val="0009709F"/>
    <w:rsid w:val="0009745F"/>
    <w:rsid w:val="000979E8"/>
    <w:rsid w:val="000A0A28"/>
    <w:rsid w:val="000A0AB9"/>
    <w:rsid w:val="000A0E63"/>
    <w:rsid w:val="000A0FA8"/>
    <w:rsid w:val="000A15CA"/>
    <w:rsid w:val="000A2538"/>
    <w:rsid w:val="000A39BB"/>
    <w:rsid w:val="000A41A3"/>
    <w:rsid w:val="000A446F"/>
    <w:rsid w:val="000A46D3"/>
    <w:rsid w:val="000A4816"/>
    <w:rsid w:val="000A53CC"/>
    <w:rsid w:val="000A58F6"/>
    <w:rsid w:val="000A65CA"/>
    <w:rsid w:val="000A7392"/>
    <w:rsid w:val="000B02A7"/>
    <w:rsid w:val="000B04BE"/>
    <w:rsid w:val="000B114F"/>
    <w:rsid w:val="000B12F1"/>
    <w:rsid w:val="000B1348"/>
    <w:rsid w:val="000B1C04"/>
    <w:rsid w:val="000B25C3"/>
    <w:rsid w:val="000B3105"/>
    <w:rsid w:val="000B3145"/>
    <w:rsid w:val="000B3978"/>
    <w:rsid w:val="000B3B08"/>
    <w:rsid w:val="000B3B74"/>
    <w:rsid w:val="000B556B"/>
    <w:rsid w:val="000B558F"/>
    <w:rsid w:val="000B571C"/>
    <w:rsid w:val="000B5FE2"/>
    <w:rsid w:val="000B6D43"/>
    <w:rsid w:val="000B710A"/>
    <w:rsid w:val="000B7411"/>
    <w:rsid w:val="000B75F0"/>
    <w:rsid w:val="000C0F32"/>
    <w:rsid w:val="000C113C"/>
    <w:rsid w:val="000C1234"/>
    <w:rsid w:val="000C18EF"/>
    <w:rsid w:val="000C1C55"/>
    <w:rsid w:val="000C1DFD"/>
    <w:rsid w:val="000C1E95"/>
    <w:rsid w:val="000C2190"/>
    <w:rsid w:val="000C28BB"/>
    <w:rsid w:val="000C3130"/>
    <w:rsid w:val="000C3153"/>
    <w:rsid w:val="000C320D"/>
    <w:rsid w:val="000C3B6B"/>
    <w:rsid w:val="000C40E9"/>
    <w:rsid w:val="000C4C9A"/>
    <w:rsid w:val="000C4D60"/>
    <w:rsid w:val="000C5338"/>
    <w:rsid w:val="000C5A55"/>
    <w:rsid w:val="000C64AC"/>
    <w:rsid w:val="000C672F"/>
    <w:rsid w:val="000C6DA4"/>
    <w:rsid w:val="000C6F9D"/>
    <w:rsid w:val="000C7BDF"/>
    <w:rsid w:val="000D0088"/>
    <w:rsid w:val="000D0135"/>
    <w:rsid w:val="000D01D6"/>
    <w:rsid w:val="000D05D4"/>
    <w:rsid w:val="000D0735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2C32"/>
    <w:rsid w:val="000D2CC7"/>
    <w:rsid w:val="000D2D82"/>
    <w:rsid w:val="000D3453"/>
    <w:rsid w:val="000D350B"/>
    <w:rsid w:val="000D40A9"/>
    <w:rsid w:val="000D456D"/>
    <w:rsid w:val="000D4CC1"/>
    <w:rsid w:val="000D4F7E"/>
    <w:rsid w:val="000D6081"/>
    <w:rsid w:val="000D62D0"/>
    <w:rsid w:val="000D6416"/>
    <w:rsid w:val="000D671A"/>
    <w:rsid w:val="000D6A32"/>
    <w:rsid w:val="000D6EB0"/>
    <w:rsid w:val="000D6EB6"/>
    <w:rsid w:val="000D702C"/>
    <w:rsid w:val="000D7A33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251"/>
    <w:rsid w:val="000E23CC"/>
    <w:rsid w:val="000E2E3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E67B9"/>
    <w:rsid w:val="000F0258"/>
    <w:rsid w:val="000F0864"/>
    <w:rsid w:val="000F1BD9"/>
    <w:rsid w:val="000F1DF3"/>
    <w:rsid w:val="000F1FF6"/>
    <w:rsid w:val="000F253B"/>
    <w:rsid w:val="000F272E"/>
    <w:rsid w:val="000F2BAD"/>
    <w:rsid w:val="000F31D0"/>
    <w:rsid w:val="000F36FA"/>
    <w:rsid w:val="000F3776"/>
    <w:rsid w:val="000F37A0"/>
    <w:rsid w:val="000F3957"/>
    <w:rsid w:val="000F4618"/>
    <w:rsid w:val="000F4A05"/>
    <w:rsid w:val="000F4E31"/>
    <w:rsid w:val="000F50C2"/>
    <w:rsid w:val="000F5263"/>
    <w:rsid w:val="000F5FE2"/>
    <w:rsid w:val="000F5FF1"/>
    <w:rsid w:val="000F6159"/>
    <w:rsid w:val="000F659A"/>
    <w:rsid w:val="000F6B2D"/>
    <w:rsid w:val="000F6E30"/>
    <w:rsid w:val="000F71C7"/>
    <w:rsid w:val="000F74CC"/>
    <w:rsid w:val="000F7CC7"/>
    <w:rsid w:val="000F7D04"/>
    <w:rsid w:val="000F7EC8"/>
    <w:rsid w:val="001002B8"/>
    <w:rsid w:val="001002DE"/>
    <w:rsid w:val="0010034C"/>
    <w:rsid w:val="001009B5"/>
    <w:rsid w:val="0010159A"/>
    <w:rsid w:val="00101798"/>
    <w:rsid w:val="001019FC"/>
    <w:rsid w:val="001021F7"/>
    <w:rsid w:val="0010231F"/>
    <w:rsid w:val="0010304D"/>
    <w:rsid w:val="0010376B"/>
    <w:rsid w:val="00103A3A"/>
    <w:rsid w:val="00103BA6"/>
    <w:rsid w:val="00104895"/>
    <w:rsid w:val="00104BDC"/>
    <w:rsid w:val="00105AD0"/>
    <w:rsid w:val="00106174"/>
    <w:rsid w:val="00106532"/>
    <w:rsid w:val="00106833"/>
    <w:rsid w:val="0010688E"/>
    <w:rsid w:val="00106D02"/>
    <w:rsid w:val="00110162"/>
    <w:rsid w:val="00110594"/>
    <w:rsid w:val="00110B81"/>
    <w:rsid w:val="00110FFD"/>
    <w:rsid w:val="00111559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6B2E"/>
    <w:rsid w:val="001172B1"/>
    <w:rsid w:val="001176BB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3ACC"/>
    <w:rsid w:val="00123BB9"/>
    <w:rsid w:val="00124136"/>
    <w:rsid w:val="0012476C"/>
    <w:rsid w:val="0012499F"/>
    <w:rsid w:val="00124FF6"/>
    <w:rsid w:val="0012511E"/>
    <w:rsid w:val="00125B7B"/>
    <w:rsid w:val="00126303"/>
    <w:rsid w:val="001265E7"/>
    <w:rsid w:val="00126713"/>
    <w:rsid w:val="00126AA0"/>
    <w:rsid w:val="00127CC1"/>
    <w:rsid w:val="00127E65"/>
    <w:rsid w:val="00127FF9"/>
    <w:rsid w:val="001302F2"/>
    <w:rsid w:val="0013051A"/>
    <w:rsid w:val="001313F5"/>
    <w:rsid w:val="00131B8D"/>
    <w:rsid w:val="00131E0D"/>
    <w:rsid w:val="001325AD"/>
    <w:rsid w:val="00132A7F"/>
    <w:rsid w:val="00133019"/>
    <w:rsid w:val="00133222"/>
    <w:rsid w:val="001332BC"/>
    <w:rsid w:val="0013397D"/>
    <w:rsid w:val="00134C4E"/>
    <w:rsid w:val="0013587A"/>
    <w:rsid w:val="00135D90"/>
    <w:rsid w:val="00135E06"/>
    <w:rsid w:val="001360A2"/>
    <w:rsid w:val="001364A6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8C0"/>
    <w:rsid w:val="00141BF7"/>
    <w:rsid w:val="00141C97"/>
    <w:rsid w:val="00141FA2"/>
    <w:rsid w:val="00141FDE"/>
    <w:rsid w:val="00142073"/>
    <w:rsid w:val="001422A6"/>
    <w:rsid w:val="001425AD"/>
    <w:rsid w:val="00142A6C"/>
    <w:rsid w:val="00142B1D"/>
    <w:rsid w:val="00142FD1"/>
    <w:rsid w:val="00143392"/>
    <w:rsid w:val="0014351A"/>
    <w:rsid w:val="00143530"/>
    <w:rsid w:val="00143C9D"/>
    <w:rsid w:val="0014414B"/>
    <w:rsid w:val="001442C8"/>
    <w:rsid w:val="00144332"/>
    <w:rsid w:val="0014481A"/>
    <w:rsid w:val="00144916"/>
    <w:rsid w:val="00144FA1"/>
    <w:rsid w:val="0014534E"/>
    <w:rsid w:val="00145390"/>
    <w:rsid w:val="0014548A"/>
    <w:rsid w:val="001456CE"/>
    <w:rsid w:val="00145861"/>
    <w:rsid w:val="001461EA"/>
    <w:rsid w:val="001462AD"/>
    <w:rsid w:val="00146599"/>
    <w:rsid w:val="001468BA"/>
    <w:rsid w:val="00146C0C"/>
    <w:rsid w:val="00147599"/>
    <w:rsid w:val="00147A69"/>
    <w:rsid w:val="00147AE0"/>
    <w:rsid w:val="00147EAF"/>
    <w:rsid w:val="00150511"/>
    <w:rsid w:val="00150987"/>
    <w:rsid w:val="00151252"/>
    <w:rsid w:val="00151B47"/>
    <w:rsid w:val="00151D94"/>
    <w:rsid w:val="001522D1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57FCD"/>
    <w:rsid w:val="0016027D"/>
    <w:rsid w:val="00160356"/>
    <w:rsid w:val="00160429"/>
    <w:rsid w:val="00160905"/>
    <w:rsid w:val="00160D42"/>
    <w:rsid w:val="00160E38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3395"/>
    <w:rsid w:val="001645EF"/>
    <w:rsid w:val="00164813"/>
    <w:rsid w:val="001671F8"/>
    <w:rsid w:val="00167879"/>
    <w:rsid w:val="001679FB"/>
    <w:rsid w:val="00167F98"/>
    <w:rsid w:val="001702DE"/>
    <w:rsid w:val="001706D1"/>
    <w:rsid w:val="00170BEB"/>
    <w:rsid w:val="00171086"/>
    <w:rsid w:val="00171371"/>
    <w:rsid w:val="001715AC"/>
    <w:rsid w:val="001718B7"/>
    <w:rsid w:val="00171A28"/>
    <w:rsid w:val="00171A41"/>
    <w:rsid w:val="00171E37"/>
    <w:rsid w:val="00172390"/>
    <w:rsid w:val="001725CE"/>
    <w:rsid w:val="00172804"/>
    <w:rsid w:val="001728D7"/>
    <w:rsid w:val="00172F35"/>
    <w:rsid w:val="00173420"/>
    <w:rsid w:val="0017377A"/>
    <w:rsid w:val="00173BFF"/>
    <w:rsid w:val="00173EA1"/>
    <w:rsid w:val="0017418E"/>
    <w:rsid w:val="001742A7"/>
    <w:rsid w:val="0017464D"/>
    <w:rsid w:val="00174783"/>
    <w:rsid w:val="00174F59"/>
    <w:rsid w:val="00175157"/>
    <w:rsid w:val="0017558B"/>
    <w:rsid w:val="00176033"/>
    <w:rsid w:val="001765F7"/>
    <w:rsid w:val="001766BF"/>
    <w:rsid w:val="00176AE7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B46"/>
    <w:rsid w:val="00180F3B"/>
    <w:rsid w:val="001826FC"/>
    <w:rsid w:val="00182BE1"/>
    <w:rsid w:val="00182F04"/>
    <w:rsid w:val="001832B9"/>
    <w:rsid w:val="00183702"/>
    <w:rsid w:val="00183FDB"/>
    <w:rsid w:val="00184724"/>
    <w:rsid w:val="00185486"/>
    <w:rsid w:val="00185710"/>
    <w:rsid w:val="00185888"/>
    <w:rsid w:val="00185E76"/>
    <w:rsid w:val="00186153"/>
    <w:rsid w:val="001862F0"/>
    <w:rsid w:val="00186633"/>
    <w:rsid w:val="0018767F"/>
    <w:rsid w:val="00187CE9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3DC1"/>
    <w:rsid w:val="00194005"/>
    <w:rsid w:val="00194298"/>
    <w:rsid w:val="0019441C"/>
    <w:rsid w:val="00194491"/>
    <w:rsid w:val="00194F87"/>
    <w:rsid w:val="00195105"/>
    <w:rsid w:val="0019536B"/>
    <w:rsid w:val="00195A5C"/>
    <w:rsid w:val="00195B7C"/>
    <w:rsid w:val="00195BBA"/>
    <w:rsid w:val="00195DDE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2F9"/>
    <w:rsid w:val="001A1518"/>
    <w:rsid w:val="001A15D3"/>
    <w:rsid w:val="001A1AAC"/>
    <w:rsid w:val="001A1CBF"/>
    <w:rsid w:val="001A1DB1"/>
    <w:rsid w:val="001A1EC5"/>
    <w:rsid w:val="001A1F1B"/>
    <w:rsid w:val="001A2C49"/>
    <w:rsid w:val="001A3388"/>
    <w:rsid w:val="001A3641"/>
    <w:rsid w:val="001A37F7"/>
    <w:rsid w:val="001A3FD4"/>
    <w:rsid w:val="001A4061"/>
    <w:rsid w:val="001A4CED"/>
    <w:rsid w:val="001A4F4D"/>
    <w:rsid w:val="001A4FFF"/>
    <w:rsid w:val="001A50E5"/>
    <w:rsid w:val="001A5214"/>
    <w:rsid w:val="001A5493"/>
    <w:rsid w:val="001A5628"/>
    <w:rsid w:val="001A5B2A"/>
    <w:rsid w:val="001A5D01"/>
    <w:rsid w:val="001A71B5"/>
    <w:rsid w:val="001A7F32"/>
    <w:rsid w:val="001B0CBD"/>
    <w:rsid w:val="001B0CFC"/>
    <w:rsid w:val="001B0E97"/>
    <w:rsid w:val="001B12AA"/>
    <w:rsid w:val="001B12AC"/>
    <w:rsid w:val="001B1A8D"/>
    <w:rsid w:val="001B1AB6"/>
    <w:rsid w:val="001B1C52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5B67"/>
    <w:rsid w:val="001B6433"/>
    <w:rsid w:val="001B69B3"/>
    <w:rsid w:val="001B6DAD"/>
    <w:rsid w:val="001B7707"/>
    <w:rsid w:val="001C010C"/>
    <w:rsid w:val="001C033E"/>
    <w:rsid w:val="001C194C"/>
    <w:rsid w:val="001C196B"/>
    <w:rsid w:val="001C1B93"/>
    <w:rsid w:val="001C1BE9"/>
    <w:rsid w:val="001C2F11"/>
    <w:rsid w:val="001C3ECD"/>
    <w:rsid w:val="001C4029"/>
    <w:rsid w:val="001C422A"/>
    <w:rsid w:val="001C42DE"/>
    <w:rsid w:val="001C43C9"/>
    <w:rsid w:val="001C43FA"/>
    <w:rsid w:val="001C4488"/>
    <w:rsid w:val="001C47F8"/>
    <w:rsid w:val="001C561C"/>
    <w:rsid w:val="001C5D62"/>
    <w:rsid w:val="001C6A88"/>
    <w:rsid w:val="001C6C82"/>
    <w:rsid w:val="001C6CBD"/>
    <w:rsid w:val="001C78EE"/>
    <w:rsid w:val="001C7DEA"/>
    <w:rsid w:val="001D03FD"/>
    <w:rsid w:val="001D0C24"/>
    <w:rsid w:val="001D0FC2"/>
    <w:rsid w:val="001D0FEF"/>
    <w:rsid w:val="001D1646"/>
    <w:rsid w:val="001D1661"/>
    <w:rsid w:val="001D16B5"/>
    <w:rsid w:val="001D231A"/>
    <w:rsid w:val="001D2E18"/>
    <w:rsid w:val="001D2F79"/>
    <w:rsid w:val="001D370A"/>
    <w:rsid w:val="001D37E1"/>
    <w:rsid w:val="001D61A3"/>
    <w:rsid w:val="001D727C"/>
    <w:rsid w:val="001D7AAC"/>
    <w:rsid w:val="001E0713"/>
    <w:rsid w:val="001E091B"/>
    <w:rsid w:val="001E1655"/>
    <w:rsid w:val="001E1BDA"/>
    <w:rsid w:val="001E1D26"/>
    <w:rsid w:val="001E237D"/>
    <w:rsid w:val="001E2767"/>
    <w:rsid w:val="001E30E5"/>
    <w:rsid w:val="001E31FA"/>
    <w:rsid w:val="001E3785"/>
    <w:rsid w:val="001E41B1"/>
    <w:rsid w:val="001E5B7E"/>
    <w:rsid w:val="001E5B89"/>
    <w:rsid w:val="001E6654"/>
    <w:rsid w:val="001E71A6"/>
    <w:rsid w:val="001E71E7"/>
    <w:rsid w:val="001F0078"/>
    <w:rsid w:val="001F028E"/>
    <w:rsid w:val="001F04A5"/>
    <w:rsid w:val="001F0576"/>
    <w:rsid w:val="001F071B"/>
    <w:rsid w:val="001F0D00"/>
    <w:rsid w:val="001F1CA5"/>
    <w:rsid w:val="001F28F7"/>
    <w:rsid w:val="001F2D5B"/>
    <w:rsid w:val="001F32ED"/>
    <w:rsid w:val="001F47D9"/>
    <w:rsid w:val="001F4AA4"/>
    <w:rsid w:val="001F5098"/>
    <w:rsid w:val="001F5500"/>
    <w:rsid w:val="001F5654"/>
    <w:rsid w:val="001F57C1"/>
    <w:rsid w:val="001F5FC9"/>
    <w:rsid w:val="001F60FB"/>
    <w:rsid w:val="001F633D"/>
    <w:rsid w:val="001F66B9"/>
    <w:rsid w:val="001F6C4F"/>
    <w:rsid w:val="001F6CE7"/>
    <w:rsid w:val="00200350"/>
    <w:rsid w:val="00200625"/>
    <w:rsid w:val="002009D7"/>
    <w:rsid w:val="00201811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38B"/>
    <w:rsid w:val="00206604"/>
    <w:rsid w:val="002067AB"/>
    <w:rsid w:val="00206DB2"/>
    <w:rsid w:val="00207D69"/>
    <w:rsid w:val="00210221"/>
    <w:rsid w:val="002102F9"/>
    <w:rsid w:val="00210672"/>
    <w:rsid w:val="00210D87"/>
    <w:rsid w:val="00210DAC"/>
    <w:rsid w:val="00210E6A"/>
    <w:rsid w:val="002112BF"/>
    <w:rsid w:val="00211AB9"/>
    <w:rsid w:val="002120C1"/>
    <w:rsid w:val="0021235F"/>
    <w:rsid w:val="002125EB"/>
    <w:rsid w:val="00212868"/>
    <w:rsid w:val="00212FBB"/>
    <w:rsid w:val="00213252"/>
    <w:rsid w:val="0021333B"/>
    <w:rsid w:val="002138E6"/>
    <w:rsid w:val="00213FA5"/>
    <w:rsid w:val="0021620D"/>
    <w:rsid w:val="002162D9"/>
    <w:rsid w:val="00216406"/>
    <w:rsid w:val="00216450"/>
    <w:rsid w:val="00216945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3B8E"/>
    <w:rsid w:val="00223ED5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B68"/>
    <w:rsid w:val="00226C3E"/>
    <w:rsid w:val="00226E28"/>
    <w:rsid w:val="00227778"/>
    <w:rsid w:val="002302B8"/>
    <w:rsid w:val="002305C9"/>
    <w:rsid w:val="00230AF7"/>
    <w:rsid w:val="00230F90"/>
    <w:rsid w:val="002313A4"/>
    <w:rsid w:val="00231735"/>
    <w:rsid w:val="00231891"/>
    <w:rsid w:val="00231DBD"/>
    <w:rsid w:val="00232369"/>
    <w:rsid w:val="00233586"/>
    <w:rsid w:val="00233807"/>
    <w:rsid w:val="00233994"/>
    <w:rsid w:val="00233B2D"/>
    <w:rsid w:val="00234F8D"/>
    <w:rsid w:val="00235288"/>
    <w:rsid w:val="002352B4"/>
    <w:rsid w:val="00235671"/>
    <w:rsid w:val="002359E4"/>
    <w:rsid w:val="00235DB4"/>
    <w:rsid w:val="00236071"/>
    <w:rsid w:val="002363A9"/>
    <w:rsid w:val="00236495"/>
    <w:rsid w:val="002364A9"/>
    <w:rsid w:val="0023655C"/>
    <w:rsid w:val="0023666E"/>
    <w:rsid w:val="00236DAD"/>
    <w:rsid w:val="002404C4"/>
    <w:rsid w:val="0024071F"/>
    <w:rsid w:val="00241158"/>
    <w:rsid w:val="0024128A"/>
    <w:rsid w:val="0024159C"/>
    <w:rsid w:val="0024175C"/>
    <w:rsid w:val="00242247"/>
    <w:rsid w:val="0024296A"/>
    <w:rsid w:val="00242A4C"/>
    <w:rsid w:val="002433C3"/>
    <w:rsid w:val="00243D37"/>
    <w:rsid w:val="00244A9F"/>
    <w:rsid w:val="00244C66"/>
    <w:rsid w:val="00245685"/>
    <w:rsid w:val="00245B80"/>
    <w:rsid w:val="002460FB"/>
    <w:rsid w:val="0024692B"/>
    <w:rsid w:val="00246CBD"/>
    <w:rsid w:val="0024718B"/>
    <w:rsid w:val="00247367"/>
    <w:rsid w:val="00247706"/>
    <w:rsid w:val="002503B3"/>
    <w:rsid w:val="00250426"/>
    <w:rsid w:val="002506B7"/>
    <w:rsid w:val="00251810"/>
    <w:rsid w:val="002518B4"/>
    <w:rsid w:val="00251995"/>
    <w:rsid w:val="00251B25"/>
    <w:rsid w:val="00251B8F"/>
    <w:rsid w:val="0025205F"/>
    <w:rsid w:val="002521DD"/>
    <w:rsid w:val="00252631"/>
    <w:rsid w:val="00252CFD"/>
    <w:rsid w:val="002536D6"/>
    <w:rsid w:val="002538C5"/>
    <w:rsid w:val="00254047"/>
    <w:rsid w:val="002558FE"/>
    <w:rsid w:val="00255EB1"/>
    <w:rsid w:val="0025628A"/>
    <w:rsid w:val="00256320"/>
    <w:rsid w:val="00256572"/>
    <w:rsid w:val="00256EB7"/>
    <w:rsid w:val="00256EFA"/>
    <w:rsid w:val="00257267"/>
    <w:rsid w:val="00257504"/>
    <w:rsid w:val="00257719"/>
    <w:rsid w:val="002602FB"/>
    <w:rsid w:val="00260848"/>
    <w:rsid w:val="002609EA"/>
    <w:rsid w:val="00260A27"/>
    <w:rsid w:val="002611AB"/>
    <w:rsid w:val="0026148B"/>
    <w:rsid w:val="00261540"/>
    <w:rsid w:val="00261C74"/>
    <w:rsid w:val="00261E92"/>
    <w:rsid w:val="00261EF0"/>
    <w:rsid w:val="0026274F"/>
    <w:rsid w:val="00262835"/>
    <w:rsid w:val="00262AD6"/>
    <w:rsid w:val="00262B21"/>
    <w:rsid w:val="00262DF8"/>
    <w:rsid w:val="00262E38"/>
    <w:rsid w:val="002631DD"/>
    <w:rsid w:val="0026339E"/>
    <w:rsid w:val="002634F2"/>
    <w:rsid w:val="00263EAF"/>
    <w:rsid w:val="00263EDA"/>
    <w:rsid w:val="002646BF"/>
    <w:rsid w:val="00264E84"/>
    <w:rsid w:val="00265587"/>
    <w:rsid w:val="00265970"/>
    <w:rsid w:val="00265A37"/>
    <w:rsid w:val="00265BFF"/>
    <w:rsid w:val="0026642A"/>
    <w:rsid w:val="00266517"/>
    <w:rsid w:val="00266632"/>
    <w:rsid w:val="00266664"/>
    <w:rsid w:val="0026712E"/>
    <w:rsid w:val="00267136"/>
    <w:rsid w:val="00267306"/>
    <w:rsid w:val="002675B4"/>
    <w:rsid w:val="002677BF"/>
    <w:rsid w:val="00267B5B"/>
    <w:rsid w:val="002701B7"/>
    <w:rsid w:val="002706B5"/>
    <w:rsid w:val="00270C84"/>
    <w:rsid w:val="00271D19"/>
    <w:rsid w:val="002726C6"/>
    <w:rsid w:val="0027368D"/>
    <w:rsid w:val="002740E9"/>
    <w:rsid w:val="0027414F"/>
    <w:rsid w:val="00274CA4"/>
    <w:rsid w:val="002752AF"/>
    <w:rsid w:val="00275A7A"/>
    <w:rsid w:val="00275C51"/>
    <w:rsid w:val="00276809"/>
    <w:rsid w:val="00276D19"/>
    <w:rsid w:val="00276F6C"/>
    <w:rsid w:val="0027715A"/>
    <w:rsid w:val="0027732A"/>
    <w:rsid w:val="00277434"/>
    <w:rsid w:val="0028011C"/>
    <w:rsid w:val="00280D14"/>
    <w:rsid w:val="002813A9"/>
    <w:rsid w:val="002814FC"/>
    <w:rsid w:val="00281932"/>
    <w:rsid w:val="0028216D"/>
    <w:rsid w:val="00282327"/>
    <w:rsid w:val="00282AAE"/>
    <w:rsid w:val="00282B22"/>
    <w:rsid w:val="00283109"/>
    <w:rsid w:val="00283815"/>
    <w:rsid w:val="00283969"/>
    <w:rsid w:val="00283D70"/>
    <w:rsid w:val="002842EB"/>
    <w:rsid w:val="00284318"/>
    <w:rsid w:val="00284AAA"/>
    <w:rsid w:val="00285FA7"/>
    <w:rsid w:val="00285FBA"/>
    <w:rsid w:val="002860FF"/>
    <w:rsid w:val="002867B7"/>
    <w:rsid w:val="00286C01"/>
    <w:rsid w:val="00286C26"/>
    <w:rsid w:val="00287824"/>
    <w:rsid w:val="00287A57"/>
    <w:rsid w:val="00287D23"/>
    <w:rsid w:val="002906F9"/>
    <w:rsid w:val="00291500"/>
    <w:rsid w:val="00291C52"/>
    <w:rsid w:val="00291E7B"/>
    <w:rsid w:val="00292390"/>
    <w:rsid w:val="00292459"/>
    <w:rsid w:val="0029283B"/>
    <w:rsid w:val="002928DA"/>
    <w:rsid w:val="00292E56"/>
    <w:rsid w:val="00293017"/>
    <w:rsid w:val="002932D8"/>
    <w:rsid w:val="002935A5"/>
    <w:rsid w:val="002938F8"/>
    <w:rsid w:val="00293C31"/>
    <w:rsid w:val="00293D6C"/>
    <w:rsid w:val="002942B3"/>
    <w:rsid w:val="0029441E"/>
    <w:rsid w:val="0029453E"/>
    <w:rsid w:val="00295242"/>
    <w:rsid w:val="00295758"/>
    <w:rsid w:val="00295FE9"/>
    <w:rsid w:val="00296042"/>
    <w:rsid w:val="00296193"/>
    <w:rsid w:val="002961A0"/>
    <w:rsid w:val="002970F8"/>
    <w:rsid w:val="002972D7"/>
    <w:rsid w:val="00297590"/>
    <w:rsid w:val="002975F0"/>
    <w:rsid w:val="002976D5"/>
    <w:rsid w:val="002979E6"/>
    <w:rsid w:val="00297B31"/>
    <w:rsid w:val="00297C5D"/>
    <w:rsid w:val="002A028B"/>
    <w:rsid w:val="002A08E4"/>
    <w:rsid w:val="002A094F"/>
    <w:rsid w:val="002A097F"/>
    <w:rsid w:val="002A0F56"/>
    <w:rsid w:val="002A1935"/>
    <w:rsid w:val="002A1F47"/>
    <w:rsid w:val="002A21F9"/>
    <w:rsid w:val="002A23C8"/>
    <w:rsid w:val="002A2C8F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6DEE"/>
    <w:rsid w:val="002A7DC1"/>
    <w:rsid w:val="002B023D"/>
    <w:rsid w:val="002B0259"/>
    <w:rsid w:val="002B0982"/>
    <w:rsid w:val="002B19B7"/>
    <w:rsid w:val="002B1B19"/>
    <w:rsid w:val="002B2032"/>
    <w:rsid w:val="002B2268"/>
    <w:rsid w:val="002B2874"/>
    <w:rsid w:val="002B30CE"/>
    <w:rsid w:val="002B3ECA"/>
    <w:rsid w:val="002B40EE"/>
    <w:rsid w:val="002B449A"/>
    <w:rsid w:val="002B452A"/>
    <w:rsid w:val="002B49C3"/>
    <w:rsid w:val="002B4A52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0556"/>
    <w:rsid w:val="002C1910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636"/>
    <w:rsid w:val="002C6872"/>
    <w:rsid w:val="002C69F1"/>
    <w:rsid w:val="002C6AF1"/>
    <w:rsid w:val="002C77D6"/>
    <w:rsid w:val="002C7AB8"/>
    <w:rsid w:val="002C7C29"/>
    <w:rsid w:val="002D0280"/>
    <w:rsid w:val="002D0602"/>
    <w:rsid w:val="002D073C"/>
    <w:rsid w:val="002D07DD"/>
    <w:rsid w:val="002D0E06"/>
    <w:rsid w:val="002D0E0E"/>
    <w:rsid w:val="002D15C9"/>
    <w:rsid w:val="002D1983"/>
    <w:rsid w:val="002D20DF"/>
    <w:rsid w:val="002D2772"/>
    <w:rsid w:val="002D36B3"/>
    <w:rsid w:val="002D3D19"/>
    <w:rsid w:val="002D3D44"/>
    <w:rsid w:val="002D4A1A"/>
    <w:rsid w:val="002D5E03"/>
    <w:rsid w:val="002D6022"/>
    <w:rsid w:val="002D6137"/>
    <w:rsid w:val="002D6A90"/>
    <w:rsid w:val="002D7863"/>
    <w:rsid w:val="002E0094"/>
    <w:rsid w:val="002E0186"/>
    <w:rsid w:val="002E0724"/>
    <w:rsid w:val="002E0869"/>
    <w:rsid w:val="002E0973"/>
    <w:rsid w:val="002E0A3E"/>
    <w:rsid w:val="002E0F51"/>
    <w:rsid w:val="002E1083"/>
    <w:rsid w:val="002E15B2"/>
    <w:rsid w:val="002E1C5F"/>
    <w:rsid w:val="002E2E1C"/>
    <w:rsid w:val="002E2E50"/>
    <w:rsid w:val="002E3346"/>
    <w:rsid w:val="002E359B"/>
    <w:rsid w:val="002E35D3"/>
    <w:rsid w:val="002E3C7D"/>
    <w:rsid w:val="002E3D05"/>
    <w:rsid w:val="002E505E"/>
    <w:rsid w:val="002E5174"/>
    <w:rsid w:val="002E51F0"/>
    <w:rsid w:val="002E5898"/>
    <w:rsid w:val="002E5B89"/>
    <w:rsid w:val="002E64D3"/>
    <w:rsid w:val="002E7555"/>
    <w:rsid w:val="002E7D5C"/>
    <w:rsid w:val="002E7F49"/>
    <w:rsid w:val="002F0581"/>
    <w:rsid w:val="002F070D"/>
    <w:rsid w:val="002F0F42"/>
    <w:rsid w:val="002F0F7A"/>
    <w:rsid w:val="002F139B"/>
    <w:rsid w:val="002F1F14"/>
    <w:rsid w:val="002F1F30"/>
    <w:rsid w:val="002F2131"/>
    <w:rsid w:val="002F219C"/>
    <w:rsid w:val="002F2767"/>
    <w:rsid w:val="002F3137"/>
    <w:rsid w:val="002F3302"/>
    <w:rsid w:val="002F375C"/>
    <w:rsid w:val="002F39A5"/>
    <w:rsid w:val="002F3D42"/>
    <w:rsid w:val="002F4FD7"/>
    <w:rsid w:val="002F564D"/>
    <w:rsid w:val="002F5868"/>
    <w:rsid w:val="002F604F"/>
    <w:rsid w:val="002F61D6"/>
    <w:rsid w:val="002F61D8"/>
    <w:rsid w:val="002F65B0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0996"/>
    <w:rsid w:val="00300EF5"/>
    <w:rsid w:val="003012CE"/>
    <w:rsid w:val="00301A10"/>
    <w:rsid w:val="00302053"/>
    <w:rsid w:val="00302146"/>
    <w:rsid w:val="00302194"/>
    <w:rsid w:val="003037C0"/>
    <w:rsid w:val="00303F08"/>
    <w:rsid w:val="00304520"/>
    <w:rsid w:val="00304E98"/>
    <w:rsid w:val="003059F1"/>
    <w:rsid w:val="0030653B"/>
    <w:rsid w:val="0030698E"/>
    <w:rsid w:val="00306F79"/>
    <w:rsid w:val="003073C5"/>
    <w:rsid w:val="0030741C"/>
    <w:rsid w:val="00307855"/>
    <w:rsid w:val="00310BDA"/>
    <w:rsid w:val="00310F25"/>
    <w:rsid w:val="003110B8"/>
    <w:rsid w:val="0031110D"/>
    <w:rsid w:val="00311871"/>
    <w:rsid w:val="00311DC6"/>
    <w:rsid w:val="0031325B"/>
    <w:rsid w:val="003137B1"/>
    <w:rsid w:val="0031405F"/>
    <w:rsid w:val="00314B6A"/>
    <w:rsid w:val="00314BCF"/>
    <w:rsid w:val="00315100"/>
    <w:rsid w:val="00315B4B"/>
    <w:rsid w:val="00315C2F"/>
    <w:rsid w:val="003163D4"/>
    <w:rsid w:val="0031645C"/>
    <w:rsid w:val="003166A9"/>
    <w:rsid w:val="0031679F"/>
    <w:rsid w:val="00316E13"/>
    <w:rsid w:val="00316F96"/>
    <w:rsid w:val="0031716A"/>
    <w:rsid w:val="00317254"/>
    <w:rsid w:val="00317A1A"/>
    <w:rsid w:val="00317B2B"/>
    <w:rsid w:val="00320241"/>
    <w:rsid w:val="00320B18"/>
    <w:rsid w:val="00320C8C"/>
    <w:rsid w:val="003214CE"/>
    <w:rsid w:val="003217BE"/>
    <w:rsid w:val="0032182E"/>
    <w:rsid w:val="00321AF2"/>
    <w:rsid w:val="00322325"/>
    <w:rsid w:val="0032236E"/>
    <w:rsid w:val="00322466"/>
    <w:rsid w:val="0032250E"/>
    <w:rsid w:val="003231D6"/>
    <w:rsid w:val="0032329B"/>
    <w:rsid w:val="0032359D"/>
    <w:rsid w:val="00323725"/>
    <w:rsid w:val="00323CC7"/>
    <w:rsid w:val="00323E94"/>
    <w:rsid w:val="00323F1A"/>
    <w:rsid w:val="003241F1"/>
    <w:rsid w:val="003245B8"/>
    <w:rsid w:val="00324B7C"/>
    <w:rsid w:val="00324F23"/>
    <w:rsid w:val="00324F5A"/>
    <w:rsid w:val="0032535A"/>
    <w:rsid w:val="00325CAF"/>
    <w:rsid w:val="0032616D"/>
    <w:rsid w:val="003262A8"/>
    <w:rsid w:val="00327081"/>
    <w:rsid w:val="00327502"/>
    <w:rsid w:val="00327AD6"/>
    <w:rsid w:val="00327DB8"/>
    <w:rsid w:val="0033001F"/>
    <w:rsid w:val="00330E41"/>
    <w:rsid w:val="003317CA"/>
    <w:rsid w:val="00331F06"/>
    <w:rsid w:val="0033217F"/>
    <w:rsid w:val="003325F1"/>
    <w:rsid w:val="00332910"/>
    <w:rsid w:val="003329C3"/>
    <w:rsid w:val="00332DC7"/>
    <w:rsid w:val="00332FAF"/>
    <w:rsid w:val="00333668"/>
    <w:rsid w:val="0033422D"/>
    <w:rsid w:val="003342CA"/>
    <w:rsid w:val="00334643"/>
    <w:rsid w:val="00336063"/>
    <w:rsid w:val="00336171"/>
    <w:rsid w:val="00337293"/>
    <w:rsid w:val="003379D9"/>
    <w:rsid w:val="00340233"/>
    <w:rsid w:val="003405F5"/>
    <w:rsid w:val="003409EE"/>
    <w:rsid w:val="003413A8"/>
    <w:rsid w:val="00342486"/>
    <w:rsid w:val="003432FA"/>
    <w:rsid w:val="0034365F"/>
    <w:rsid w:val="003437C6"/>
    <w:rsid w:val="00343D91"/>
    <w:rsid w:val="00343F6F"/>
    <w:rsid w:val="0034446D"/>
    <w:rsid w:val="00344D8C"/>
    <w:rsid w:val="003459A8"/>
    <w:rsid w:val="00345B02"/>
    <w:rsid w:val="00345C6E"/>
    <w:rsid w:val="00346154"/>
    <w:rsid w:val="003461DB"/>
    <w:rsid w:val="00346ED1"/>
    <w:rsid w:val="00347495"/>
    <w:rsid w:val="00347513"/>
    <w:rsid w:val="00347570"/>
    <w:rsid w:val="00347E78"/>
    <w:rsid w:val="00347F22"/>
    <w:rsid w:val="003501FD"/>
    <w:rsid w:val="003503AB"/>
    <w:rsid w:val="003506BE"/>
    <w:rsid w:val="00350760"/>
    <w:rsid w:val="00351186"/>
    <w:rsid w:val="003516A8"/>
    <w:rsid w:val="00351CCE"/>
    <w:rsid w:val="00352769"/>
    <w:rsid w:val="003527E5"/>
    <w:rsid w:val="00352FDD"/>
    <w:rsid w:val="003530D9"/>
    <w:rsid w:val="003532A3"/>
    <w:rsid w:val="00353B0A"/>
    <w:rsid w:val="0035498B"/>
    <w:rsid w:val="003554C0"/>
    <w:rsid w:val="00355574"/>
    <w:rsid w:val="00355A60"/>
    <w:rsid w:val="00355ED0"/>
    <w:rsid w:val="003569B5"/>
    <w:rsid w:val="00357E3F"/>
    <w:rsid w:val="0036057B"/>
    <w:rsid w:val="003609B2"/>
    <w:rsid w:val="00361034"/>
    <w:rsid w:val="00361469"/>
    <w:rsid w:val="00361986"/>
    <w:rsid w:val="00361D3F"/>
    <w:rsid w:val="00361EA9"/>
    <w:rsid w:val="00361FBE"/>
    <w:rsid w:val="0036238B"/>
    <w:rsid w:val="00362F33"/>
    <w:rsid w:val="003632BC"/>
    <w:rsid w:val="0036343D"/>
    <w:rsid w:val="00363DB3"/>
    <w:rsid w:val="00363DD0"/>
    <w:rsid w:val="0036400F"/>
    <w:rsid w:val="003654BF"/>
    <w:rsid w:val="00365911"/>
    <w:rsid w:val="0036648A"/>
    <w:rsid w:val="00366780"/>
    <w:rsid w:val="00367296"/>
    <w:rsid w:val="00367774"/>
    <w:rsid w:val="00367A0B"/>
    <w:rsid w:val="00367ED2"/>
    <w:rsid w:val="00367EF5"/>
    <w:rsid w:val="00370161"/>
    <w:rsid w:val="00370B9B"/>
    <w:rsid w:val="00370D8B"/>
    <w:rsid w:val="00370EEE"/>
    <w:rsid w:val="00370F52"/>
    <w:rsid w:val="003710CA"/>
    <w:rsid w:val="00371287"/>
    <w:rsid w:val="0037139B"/>
    <w:rsid w:val="00371A1A"/>
    <w:rsid w:val="00371B53"/>
    <w:rsid w:val="00371B6B"/>
    <w:rsid w:val="00372011"/>
    <w:rsid w:val="003734EE"/>
    <w:rsid w:val="00373B5C"/>
    <w:rsid w:val="00374117"/>
    <w:rsid w:val="00374B2E"/>
    <w:rsid w:val="00374DED"/>
    <w:rsid w:val="00374E61"/>
    <w:rsid w:val="00375005"/>
    <w:rsid w:val="00375947"/>
    <w:rsid w:val="003760CA"/>
    <w:rsid w:val="0037620A"/>
    <w:rsid w:val="00376323"/>
    <w:rsid w:val="003773C8"/>
    <w:rsid w:val="003775EB"/>
    <w:rsid w:val="00377735"/>
    <w:rsid w:val="0038042C"/>
    <w:rsid w:val="00380743"/>
    <w:rsid w:val="00380A3C"/>
    <w:rsid w:val="00380E69"/>
    <w:rsid w:val="00380E77"/>
    <w:rsid w:val="00380F67"/>
    <w:rsid w:val="00381031"/>
    <w:rsid w:val="003810AF"/>
    <w:rsid w:val="003817CB"/>
    <w:rsid w:val="00382C5D"/>
    <w:rsid w:val="00382C98"/>
    <w:rsid w:val="00382D65"/>
    <w:rsid w:val="00382FF4"/>
    <w:rsid w:val="0038370D"/>
    <w:rsid w:val="00383DA1"/>
    <w:rsid w:val="0038477D"/>
    <w:rsid w:val="0038550A"/>
    <w:rsid w:val="00386336"/>
    <w:rsid w:val="0038635C"/>
    <w:rsid w:val="00386617"/>
    <w:rsid w:val="003867B5"/>
    <w:rsid w:val="0038752E"/>
    <w:rsid w:val="00387A5A"/>
    <w:rsid w:val="00390646"/>
    <w:rsid w:val="00390C9B"/>
    <w:rsid w:val="00390D42"/>
    <w:rsid w:val="003913FF"/>
    <w:rsid w:val="003935E8"/>
    <w:rsid w:val="0039363F"/>
    <w:rsid w:val="003936B9"/>
    <w:rsid w:val="003938BB"/>
    <w:rsid w:val="00393B90"/>
    <w:rsid w:val="00393E70"/>
    <w:rsid w:val="003944B3"/>
    <w:rsid w:val="00394B6C"/>
    <w:rsid w:val="00396506"/>
    <w:rsid w:val="00396884"/>
    <w:rsid w:val="00396DA8"/>
    <w:rsid w:val="00396FA1"/>
    <w:rsid w:val="00397870"/>
    <w:rsid w:val="00397981"/>
    <w:rsid w:val="0039799D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1C8D"/>
    <w:rsid w:val="003A27F3"/>
    <w:rsid w:val="003A2BA0"/>
    <w:rsid w:val="003A2E8D"/>
    <w:rsid w:val="003A3681"/>
    <w:rsid w:val="003A3C8E"/>
    <w:rsid w:val="003A4000"/>
    <w:rsid w:val="003A4059"/>
    <w:rsid w:val="003A40C3"/>
    <w:rsid w:val="003A4481"/>
    <w:rsid w:val="003A4B8E"/>
    <w:rsid w:val="003A50BC"/>
    <w:rsid w:val="003A5668"/>
    <w:rsid w:val="003A6650"/>
    <w:rsid w:val="003A67C6"/>
    <w:rsid w:val="003A6F58"/>
    <w:rsid w:val="003A732C"/>
    <w:rsid w:val="003A7746"/>
    <w:rsid w:val="003B0D1D"/>
    <w:rsid w:val="003B0FC5"/>
    <w:rsid w:val="003B1208"/>
    <w:rsid w:val="003B15BB"/>
    <w:rsid w:val="003B1653"/>
    <w:rsid w:val="003B1F73"/>
    <w:rsid w:val="003B2036"/>
    <w:rsid w:val="003B247C"/>
    <w:rsid w:val="003B287C"/>
    <w:rsid w:val="003B29E1"/>
    <w:rsid w:val="003B3007"/>
    <w:rsid w:val="003B3070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A39"/>
    <w:rsid w:val="003C0CD9"/>
    <w:rsid w:val="003C0EB0"/>
    <w:rsid w:val="003C12E8"/>
    <w:rsid w:val="003C1C3D"/>
    <w:rsid w:val="003C249B"/>
    <w:rsid w:val="003C33D4"/>
    <w:rsid w:val="003C3CE6"/>
    <w:rsid w:val="003C4915"/>
    <w:rsid w:val="003C4D47"/>
    <w:rsid w:val="003C56C7"/>
    <w:rsid w:val="003C5C52"/>
    <w:rsid w:val="003C6486"/>
    <w:rsid w:val="003C6BE7"/>
    <w:rsid w:val="003C6D0E"/>
    <w:rsid w:val="003C7688"/>
    <w:rsid w:val="003C79A7"/>
    <w:rsid w:val="003D0394"/>
    <w:rsid w:val="003D0751"/>
    <w:rsid w:val="003D0D59"/>
    <w:rsid w:val="003D1391"/>
    <w:rsid w:val="003D1D6E"/>
    <w:rsid w:val="003D2161"/>
    <w:rsid w:val="003D27CF"/>
    <w:rsid w:val="003D28AC"/>
    <w:rsid w:val="003D3E73"/>
    <w:rsid w:val="003D4507"/>
    <w:rsid w:val="003D4D16"/>
    <w:rsid w:val="003D5561"/>
    <w:rsid w:val="003D61EA"/>
    <w:rsid w:val="003D64F8"/>
    <w:rsid w:val="003D65DD"/>
    <w:rsid w:val="003D683E"/>
    <w:rsid w:val="003D79D3"/>
    <w:rsid w:val="003E0542"/>
    <w:rsid w:val="003E0A80"/>
    <w:rsid w:val="003E0B9F"/>
    <w:rsid w:val="003E0C7C"/>
    <w:rsid w:val="003E0E8D"/>
    <w:rsid w:val="003E11C3"/>
    <w:rsid w:val="003E1640"/>
    <w:rsid w:val="003E1EF4"/>
    <w:rsid w:val="003E2019"/>
    <w:rsid w:val="003E2576"/>
    <w:rsid w:val="003E2874"/>
    <w:rsid w:val="003E2F16"/>
    <w:rsid w:val="003E32D4"/>
    <w:rsid w:val="003E36B0"/>
    <w:rsid w:val="003E37A1"/>
    <w:rsid w:val="003E3EED"/>
    <w:rsid w:val="003E42C9"/>
    <w:rsid w:val="003E436A"/>
    <w:rsid w:val="003E4602"/>
    <w:rsid w:val="003E4F95"/>
    <w:rsid w:val="003E5FAD"/>
    <w:rsid w:val="003E60A1"/>
    <w:rsid w:val="003E61C3"/>
    <w:rsid w:val="003E61C9"/>
    <w:rsid w:val="003E62EC"/>
    <w:rsid w:val="003E64F1"/>
    <w:rsid w:val="003E67F9"/>
    <w:rsid w:val="003E6877"/>
    <w:rsid w:val="003E75C1"/>
    <w:rsid w:val="003F0277"/>
    <w:rsid w:val="003F046B"/>
    <w:rsid w:val="003F070E"/>
    <w:rsid w:val="003F0DF9"/>
    <w:rsid w:val="003F12AF"/>
    <w:rsid w:val="003F1743"/>
    <w:rsid w:val="003F18CF"/>
    <w:rsid w:val="003F1FD6"/>
    <w:rsid w:val="003F22E7"/>
    <w:rsid w:val="003F3594"/>
    <w:rsid w:val="003F37F2"/>
    <w:rsid w:val="003F38E8"/>
    <w:rsid w:val="003F4DE4"/>
    <w:rsid w:val="003F4E24"/>
    <w:rsid w:val="003F4E3D"/>
    <w:rsid w:val="003F4E96"/>
    <w:rsid w:val="003F51DE"/>
    <w:rsid w:val="003F5951"/>
    <w:rsid w:val="003F6CB9"/>
    <w:rsid w:val="003F6D3F"/>
    <w:rsid w:val="003F6D77"/>
    <w:rsid w:val="003F72E0"/>
    <w:rsid w:val="003F72F2"/>
    <w:rsid w:val="003F75C8"/>
    <w:rsid w:val="003F77BE"/>
    <w:rsid w:val="003F7B5D"/>
    <w:rsid w:val="003F7C6A"/>
    <w:rsid w:val="004001DE"/>
    <w:rsid w:val="00400393"/>
    <w:rsid w:val="00400436"/>
    <w:rsid w:val="00400A4B"/>
    <w:rsid w:val="00401605"/>
    <w:rsid w:val="00401B97"/>
    <w:rsid w:val="00402464"/>
    <w:rsid w:val="00402BE6"/>
    <w:rsid w:val="00402D68"/>
    <w:rsid w:val="00402D91"/>
    <w:rsid w:val="004030D0"/>
    <w:rsid w:val="0040328B"/>
    <w:rsid w:val="0040374F"/>
    <w:rsid w:val="0040385D"/>
    <w:rsid w:val="004042DB"/>
    <w:rsid w:val="004044FC"/>
    <w:rsid w:val="00404632"/>
    <w:rsid w:val="0040485C"/>
    <w:rsid w:val="00405793"/>
    <w:rsid w:val="004059AC"/>
    <w:rsid w:val="00405BE6"/>
    <w:rsid w:val="00405D0F"/>
    <w:rsid w:val="004064FE"/>
    <w:rsid w:val="004066D6"/>
    <w:rsid w:val="004070CC"/>
    <w:rsid w:val="00407431"/>
    <w:rsid w:val="0041094C"/>
    <w:rsid w:val="00411CB8"/>
    <w:rsid w:val="00411DDC"/>
    <w:rsid w:val="00411E5A"/>
    <w:rsid w:val="004123A2"/>
    <w:rsid w:val="00412A45"/>
    <w:rsid w:val="00412BD9"/>
    <w:rsid w:val="00412D07"/>
    <w:rsid w:val="00412F8F"/>
    <w:rsid w:val="00413017"/>
    <w:rsid w:val="004131AD"/>
    <w:rsid w:val="004137CB"/>
    <w:rsid w:val="00413C47"/>
    <w:rsid w:val="00414A86"/>
    <w:rsid w:val="00414ABF"/>
    <w:rsid w:val="00414B15"/>
    <w:rsid w:val="00414D3A"/>
    <w:rsid w:val="00415098"/>
    <w:rsid w:val="0041533F"/>
    <w:rsid w:val="00415771"/>
    <w:rsid w:val="00416193"/>
    <w:rsid w:val="0041632B"/>
    <w:rsid w:val="00416C56"/>
    <w:rsid w:val="004175CD"/>
    <w:rsid w:val="00417708"/>
    <w:rsid w:val="00417B66"/>
    <w:rsid w:val="00417C8E"/>
    <w:rsid w:val="00420043"/>
    <w:rsid w:val="00420287"/>
    <w:rsid w:val="00420445"/>
    <w:rsid w:val="004204A3"/>
    <w:rsid w:val="004205B3"/>
    <w:rsid w:val="00420B23"/>
    <w:rsid w:val="00421448"/>
    <w:rsid w:val="0042175C"/>
    <w:rsid w:val="004218CB"/>
    <w:rsid w:val="00421E08"/>
    <w:rsid w:val="0042236D"/>
    <w:rsid w:val="0042347F"/>
    <w:rsid w:val="004238F0"/>
    <w:rsid w:val="00423D11"/>
    <w:rsid w:val="00423FF0"/>
    <w:rsid w:val="00424105"/>
    <w:rsid w:val="0042469E"/>
    <w:rsid w:val="00424C2D"/>
    <w:rsid w:val="00425014"/>
    <w:rsid w:val="0042540E"/>
    <w:rsid w:val="004254AE"/>
    <w:rsid w:val="00425BAA"/>
    <w:rsid w:val="00425F62"/>
    <w:rsid w:val="0042615D"/>
    <w:rsid w:val="00426B60"/>
    <w:rsid w:val="0042708B"/>
    <w:rsid w:val="00430278"/>
    <w:rsid w:val="004304E4"/>
    <w:rsid w:val="00430568"/>
    <w:rsid w:val="004305D4"/>
    <w:rsid w:val="004307F3"/>
    <w:rsid w:val="00430CFB"/>
    <w:rsid w:val="00430F1D"/>
    <w:rsid w:val="00431190"/>
    <w:rsid w:val="0043191A"/>
    <w:rsid w:val="00431E7C"/>
    <w:rsid w:val="0043270E"/>
    <w:rsid w:val="00432878"/>
    <w:rsid w:val="00432BEE"/>
    <w:rsid w:val="004334D9"/>
    <w:rsid w:val="00434336"/>
    <w:rsid w:val="0043472C"/>
    <w:rsid w:val="004357F7"/>
    <w:rsid w:val="00435A98"/>
    <w:rsid w:val="00436C29"/>
    <w:rsid w:val="00436D7A"/>
    <w:rsid w:val="00436FE4"/>
    <w:rsid w:val="00437689"/>
    <w:rsid w:val="004377D2"/>
    <w:rsid w:val="004379AD"/>
    <w:rsid w:val="00437D19"/>
    <w:rsid w:val="0044076A"/>
    <w:rsid w:val="00440A71"/>
    <w:rsid w:val="00440C28"/>
    <w:rsid w:val="00440E58"/>
    <w:rsid w:val="00440F95"/>
    <w:rsid w:val="0044156E"/>
    <w:rsid w:val="00441848"/>
    <w:rsid w:val="00441FA7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D29"/>
    <w:rsid w:val="00446FF8"/>
    <w:rsid w:val="0044708E"/>
    <w:rsid w:val="004476A7"/>
    <w:rsid w:val="0044798F"/>
    <w:rsid w:val="00447B00"/>
    <w:rsid w:val="004500C2"/>
    <w:rsid w:val="004502BA"/>
    <w:rsid w:val="004505F8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4A9"/>
    <w:rsid w:val="00460687"/>
    <w:rsid w:val="00461010"/>
    <w:rsid w:val="00461467"/>
    <w:rsid w:val="004617F4"/>
    <w:rsid w:val="00461BC3"/>
    <w:rsid w:val="00461BDC"/>
    <w:rsid w:val="004621FE"/>
    <w:rsid w:val="00462A53"/>
    <w:rsid w:val="00462C92"/>
    <w:rsid w:val="0046306C"/>
    <w:rsid w:val="0046326E"/>
    <w:rsid w:val="00463B09"/>
    <w:rsid w:val="00463E5E"/>
    <w:rsid w:val="0046403D"/>
    <w:rsid w:val="0046417E"/>
    <w:rsid w:val="00464A27"/>
    <w:rsid w:val="00464D6C"/>
    <w:rsid w:val="00464DC0"/>
    <w:rsid w:val="00464E56"/>
    <w:rsid w:val="00465D2E"/>
    <w:rsid w:val="00465DFE"/>
    <w:rsid w:val="004660EA"/>
    <w:rsid w:val="004666F5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2692"/>
    <w:rsid w:val="0047280B"/>
    <w:rsid w:val="0047371F"/>
    <w:rsid w:val="00473EBD"/>
    <w:rsid w:val="00473F4A"/>
    <w:rsid w:val="00473FD7"/>
    <w:rsid w:val="0047419F"/>
    <w:rsid w:val="0047425E"/>
    <w:rsid w:val="00475654"/>
    <w:rsid w:val="00475895"/>
    <w:rsid w:val="00476250"/>
    <w:rsid w:val="00477441"/>
    <w:rsid w:val="00477B72"/>
    <w:rsid w:val="0048021D"/>
    <w:rsid w:val="00480434"/>
    <w:rsid w:val="004805F9"/>
    <w:rsid w:val="00480A9C"/>
    <w:rsid w:val="00481299"/>
    <w:rsid w:val="004818E2"/>
    <w:rsid w:val="004826A3"/>
    <w:rsid w:val="004827C3"/>
    <w:rsid w:val="0048288E"/>
    <w:rsid w:val="00482A3B"/>
    <w:rsid w:val="004837AA"/>
    <w:rsid w:val="00483E99"/>
    <w:rsid w:val="0048444C"/>
    <w:rsid w:val="00485431"/>
    <w:rsid w:val="00485900"/>
    <w:rsid w:val="00485B34"/>
    <w:rsid w:val="00485CB1"/>
    <w:rsid w:val="00486346"/>
    <w:rsid w:val="004867B9"/>
    <w:rsid w:val="0048692F"/>
    <w:rsid w:val="00486AA2"/>
    <w:rsid w:val="00487375"/>
    <w:rsid w:val="004879EE"/>
    <w:rsid w:val="004904BD"/>
    <w:rsid w:val="00490D8F"/>
    <w:rsid w:val="00491482"/>
    <w:rsid w:val="00491C48"/>
    <w:rsid w:val="0049213C"/>
    <w:rsid w:val="0049247C"/>
    <w:rsid w:val="004927A0"/>
    <w:rsid w:val="00492930"/>
    <w:rsid w:val="00492B9C"/>
    <w:rsid w:val="00492E74"/>
    <w:rsid w:val="00493528"/>
    <w:rsid w:val="004942FB"/>
    <w:rsid w:val="0049458D"/>
    <w:rsid w:val="00494608"/>
    <w:rsid w:val="00494B16"/>
    <w:rsid w:val="00494FD7"/>
    <w:rsid w:val="00495944"/>
    <w:rsid w:val="00495CFC"/>
    <w:rsid w:val="004961EC"/>
    <w:rsid w:val="00496AB7"/>
    <w:rsid w:val="00497D13"/>
    <w:rsid w:val="00497D33"/>
    <w:rsid w:val="004A0150"/>
    <w:rsid w:val="004A0235"/>
    <w:rsid w:val="004A1078"/>
    <w:rsid w:val="004A1233"/>
    <w:rsid w:val="004A1725"/>
    <w:rsid w:val="004A17DA"/>
    <w:rsid w:val="004A1BA8"/>
    <w:rsid w:val="004A1EAF"/>
    <w:rsid w:val="004A2CA9"/>
    <w:rsid w:val="004A3E4B"/>
    <w:rsid w:val="004A41CB"/>
    <w:rsid w:val="004A4673"/>
    <w:rsid w:val="004A4AF5"/>
    <w:rsid w:val="004A5560"/>
    <w:rsid w:val="004A57A2"/>
    <w:rsid w:val="004A6B78"/>
    <w:rsid w:val="004A6E29"/>
    <w:rsid w:val="004A76A1"/>
    <w:rsid w:val="004A77B9"/>
    <w:rsid w:val="004A7D52"/>
    <w:rsid w:val="004B03CB"/>
    <w:rsid w:val="004B07DF"/>
    <w:rsid w:val="004B0943"/>
    <w:rsid w:val="004B0A94"/>
    <w:rsid w:val="004B0F26"/>
    <w:rsid w:val="004B1187"/>
    <w:rsid w:val="004B1C33"/>
    <w:rsid w:val="004B1F41"/>
    <w:rsid w:val="004B2742"/>
    <w:rsid w:val="004B2B06"/>
    <w:rsid w:val="004B2E60"/>
    <w:rsid w:val="004B3394"/>
    <w:rsid w:val="004B3500"/>
    <w:rsid w:val="004B3F26"/>
    <w:rsid w:val="004B4092"/>
    <w:rsid w:val="004B40D7"/>
    <w:rsid w:val="004B4192"/>
    <w:rsid w:val="004B4275"/>
    <w:rsid w:val="004B47A5"/>
    <w:rsid w:val="004B48CE"/>
    <w:rsid w:val="004B4AD7"/>
    <w:rsid w:val="004B5553"/>
    <w:rsid w:val="004B5CEA"/>
    <w:rsid w:val="004B5E0C"/>
    <w:rsid w:val="004B5FDA"/>
    <w:rsid w:val="004B602F"/>
    <w:rsid w:val="004B61A5"/>
    <w:rsid w:val="004B6898"/>
    <w:rsid w:val="004B6E5E"/>
    <w:rsid w:val="004B7281"/>
    <w:rsid w:val="004B7372"/>
    <w:rsid w:val="004C031F"/>
    <w:rsid w:val="004C0469"/>
    <w:rsid w:val="004C068E"/>
    <w:rsid w:val="004C076A"/>
    <w:rsid w:val="004C08A0"/>
    <w:rsid w:val="004C09D0"/>
    <w:rsid w:val="004C0AB6"/>
    <w:rsid w:val="004C0C18"/>
    <w:rsid w:val="004C1221"/>
    <w:rsid w:val="004C146D"/>
    <w:rsid w:val="004C1B29"/>
    <w:rsid w:val="004C1FA3"/>
    <w:rsid w:val="004C2156"/>
    <w:rsid w:val="004C2AC9"/>
    <w:rsid w:val="004C2BA4"/>
    <w:rsid w:val="004C2D0D"/>
    <w:rsid w:val="004C2DA2"/>
    <w:rsid w:val="004C3573"/>
    <w:rsid w:val="004C3661"/>
    <w:rsid w:val="004C3AF1"/>
    <w:rsid w:val="004C3B8C"/>
    <w:rsid w:val="004C40B6"/>
    <w:rsid w:val="004C40C7"/>
    <w:rsid w:val="004C4189"/>
    <w:rsid w:val="004C4959"/>
    <w:rsid w:val="004C4C23"/>
    <w:rsid w:val="004C4E36"/>
    <w:rsid w:val="004C5379"/>
    <w:rsid w:val="004C5770"/>
    <w:rsid w:val="004C5C4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0EC9"/>
    <w:rsid w:val="004D1154"/>
    <w:rsid w:val="004D12C2"/>
    <w:rsid w:val="004D26FF"/>
    <w:rsid w:val="004D2EB4"/>
    <w:rsid w:val="004D3024"/>
    <w:rsid w:val="004D3193"/>
    <w:rsid w:val="004D3406"/>
    <w:rsid w:val="004D3796"/>
    <w:rsid w:val="004D3BF1"/>
    <w:rsid w:val="004D3D5C"/>
    <w:rsid w:val="004D56D8"/>
    <w:rsid w:val="004D6A48"/>
    <w:rsid w:val="004D6D9F"/>
    <w:rsid w:val="004D7280"/>
    <w:rsid w:val="004D72A8"/>
    <w:rsid w:val="004D7484"/>
    <w:rsid w:val="004D7856"/>
    <w:rsid w:val="004D7973"/>
    <w:rsid w:val="004E07C1"/>
    <w:rsid w:val="004E07C4"/>
    <w:rsid w:val="004E1577"/>
    <w:rsid w:val="004E192B"/>
    <w:rsid w:val="004E1BEC"/>
    <w:rsid w:val="004E1DF2"/>
    <w:rsid w:val="004E1EC0"/>
    <w:rsid w:val="004E2588"/>
    <w:rsid w:val="004E2685"/>
    <w:rsid w:val="004E32F8"/>
    <w:rsid w:val="004E3A9B"/>
    <w:rsid w:val="004E408D"/>
    <w:rsid w:val="004E4125"/>
    <w:rsid w:val="004E42B9"/>
    <w:rsid w:val="004E4693"/>
    <w:rsid w:val="004E474A"/>
    <w:rsid w:val="004E4964"/>
    <w:rsid w:val="004E4B73"/>
    <w:rsid w:val="004E4D34"/>
    <w:rsid w:val="004E4DFD"/>
    <w:rsid w:val="004E5260"/>
    <w:rsid w:val="004E549E"/>
    <w:rsid w:val="004E5B5E"/>
    <w:rsid w:val="004E5B8C"/>
    <w:rsid w:val="004E647E"/>
    <w:rsid w:val="004E7035"/>
    <w:rsid w:val="004E71C3"/>
    <w:rsid w:val="004E725A"/>
    <w:rsid w:val="004E775C"/>
    <w:rsid w:val="004E779A"/>
    <w:rsid w:val="004E7B81"/>
    <w:rsid w:val="004F088C"/>
    <w:rsid w:val="004F0C9A"/>
    <w:rsid w:val="004F0D80"/>
    <w:rsid w:val="004F187D"/>
    <w:rsid w:val="004F1B60"/>
    <w:rsid w:val="004F3124"/>
    <w:rsid w:val="004F3A42"/>
    <w:rsid w:val="004F409E"/>
    <w:rsid w:val="004F4402"/>
    <w:rsid w:val="004F54B3"/>
    <w:rsid w:val="004F566B"/>
    <w:rsid w:val="004F5D1D"/>
    <w:rsid w:val="004F5F98"/>
    <w:rsid w:val="004F6F8B"/>
    <w:rsid w:val="004F6FC2"/>
    <w:rsid w:val="004F7254"/>
    <w:rsid w:val="004F7D98"/>
    <w:rsid w:val="00500575"/>
    <w:rsid w:val="00500C69"/>
    <w:rsid w:val="0050124D"/>
    <w:rsid w:val="005012C0"/>
    <w:rsid w:val="0050134C"/>
    <w:rsid w:val="005014F5"/>
    <w:rsid w:val="0050184D"/>
    <w:rsid w:val="00501B51"/>
    <w:rsid w:val="00502861"/>
    <w:rsid w:val="00502A6D"/>
    <w:rsid w:val="00502D63"/>
    <w:rsid w:val="00503447"/>
    <w:rsid w:val="00503750"/>
    <w:rsid w:val="0050390A"/>
    <w:rsid w:val="00503941"/>
    <w:rsid w:val="00503952"/>
    <w:rsid w:val="00503C3B"/>
    <w:rsid w:val="0050428D"/>
    <w:rsid w:val="00504691"/>
    <w:rsid w:val="0050551D"/>
    <w:rsid w:val="005056D7"/>
    <w:rsid w:val="00505A53"/>
    <w:rsid w:val="00505B30"/>
    <w:rsid w:val="00505EF8"/>
    <w:rsid w:val="0050623D"/>
    <w:rsid w:val="00506EFF"/>
    <w:rsid w:val="0050734A"/>
    <w:rsid w:val="00507379"/>
    <w:rsid w:val="00510023"/>
    <w:rsid w:val="00510863"/>
    <w:rsid w:val="00510E6B"/>
    <w:rsid w:val="005113AD"/>
    <w:rsid w:val="00512231"/>
    <w:rsid w:val="00512C0F"/>
    <w:rsid w:val="00512C66"/>
    <w:rsid w:val="0051323B"/>
    <w:rsid w:val="0051333D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095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6EA2"/>
    <w:rsid w:val="00527102"/>
    <w:rsid w:val="005273FC"/>
    <w:rsid w:val="0052753E"/>
    <w:rsid w:val="00527595"/>
    <w:rsid w:val="005276F9"/>
    <w:rsid w:val="0052771A"/>
    <w:rsid w:val="00530B59"/>
    <w:rsid w:val="00530E88"/>
    <w:rsid w:val="0053112F"/>
    <w:rsid w:val="00531385"/>
    <w:rsid w:val="00531520"/>
    <w:rsid w:val="005316B6"/>
    <w:rsid w:val="0053175C"/>
    <w:rsid w:val="00531952"/>
    <w:rsid w:val="00531B8F"/>
    <w:rsid w:val="00532930"/>
    <w:rsid w:val="00532984"/>
    <w:rsid w:val="00533040"/>
    <w:rsid w:val="00533DFE"/>
    <w:rsid w:val="00533E8B"/>
    <w:rsid w:val="00534BFA"/>
    <w:rsid w:val="00535250"/>
    <w:rsid w:val="00535620"/>
    <w:rsid w:val="005356ED"/>
    <w:rsid w:val="0053612D"/>
    <w:rsid w:val="005364A3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59D"/>
    <w:rsid w:val="00540E91"/>
    <w:rsid w:val="00541D5C"/>
    <w:rsid w:val="005422D6"/>
    <w:rsid w:val="00542554"/>
    <w:rsid w:val="00542591"/>
    <w:rsid w:val="00542D05"/>
    <w:rsid w:val="00543CEA"/>
    <w:rsid w:val="0054437F"/>
    <w:rsid w:val="0054455F"/>
    <w:rsid w:val="005446DE"/>
    <w:rsid w:val="00544718"/>
    <w:rsid w:val="00544765"/>
    <w:rsid w:val="00544FA1"/>
    <w:rsid w:val="005460EA"/>
    <w:rsid w:val="005467F0"/>
    <w:rsid w:val="0054695B"/>
    <w:rsid w:val="00546F15"/>
    <w:rsid w:val="005477A2"/>
    <w:rsid w:val="0055013D"/>
    <w:rsid w:val="00550320"/>
    <w:rsid w:val="005504A5"/>
    <w:rsid w:val="00550DD5"/>
    <w:rsid w:val="00550E46"/>
    <w:rsid w:val="00551243"/>
    <w:rsid w:val="00551769"/>
    <w:rsid w:val="005519B7"/>
    <w:rsid w:val="00551C9A"/>
    <w:rsid w:val="00551F12"/>
    <w:rsid w:val="0055235B"/>
    <w:rsid w:val="00552C2C"/>
    <w:rsid w:val="00553974"/>
    <w:rsid w:val="005539AE"/>
    <w:rsid w:val="0055449C"/>
    <w:rsid w:val="00554592"/>
    <w:rsid w:val="00554650"/>
    <w:rsid w:val="00554FF2"/>
    <w:rsid w:val="0055560D"/>
    <w:rsid w:val="005559E9"/>
    <w:rsid w:val="00555A4F"/>
    <w:rsid w:val="005570BE"/>
    <w:rsid w:val="0055765B"/>
    <w:rsid w:val="00557940"/>
    <w:rsid w:val="00557D62"/>
    <w:rsid w:val="00557EF0"/>
    <w:rsid w:val="005607B9"/>
    <w:rsid w:val="00560B85"/>
    <w:rsid w:val="00561514"/>
    <w:rsid w:val="0056233B"/>
    <w:rsid w:val="005629DD"/>
    <w:rsid w:val="00562A51"/>
    <w:rsid w:val="00562B73"/>
    <w:rsid w:val="00562D96"/>
    <w:rsid w:val="005642F4"/>
    <w:rsid w:val="00564313"/>
    <w:rsid w:val="005644A0"/>
    <w:rsid w:val="00564978"/>
    <w:rsid w:val="00564CC4"/>
    <w:rsid w:val="00564EBB"/>
    <w:rsid w:val="00565D6A"/>
    <w:rsid w:val="0056610C"/>
    <w:rsid w:val="005662CC"/>
    <w:rsid w:val="00566A8C"/>
    <w:rsid w:val="00566C7E"/>
    <w:rsid w:val="0056717F"/>
    <w:rsid w:val="00567253"/>
    <w:rsid w:val="00567530"/>
    <w:rsid w:val="00567B17"/>
    <w:rsid w:val="00567F19"/>
    <w:rsid w:val="00570B82"/>
    <w:rsid w:val="00570E53"/>
    <w:rsid w:val="00571660"/>
    <w:rsid w:val="005716EA"/>
    <w:rsid w:val="005718A0"/>
    <w:rsid w:val="005720E6"/>
    <w:rsid w:val="005724C3"/>
    <w:rsid w:val="005729C7"/>
    <w:rsid w:val="00572E82"/>
    <w:rsid w:val="00572F77"/>
    <w:rsid w:val="00572FA9"/>
    <w:rsid w:val="0057357B"/>
    <w:rsid w:val="00573717"/>
    <w:rsid w:val="00573718"/>
    <w:rsid w:val="005738F8"/>
    <w:rsid w:val="00573D5E"/>
    <w:rsid w:val="00574403"/>
    <w:rsid w:val="00574EA9"/>
    <w:rsid w:val="005753A1"/>
    <w:rsid w:val="0057587C"/>
    <w:rsid w:val="00575D94"/>
    <w:rsid w:val="005760AF"/>
    <w:rsid w:val="00576987"/>
    <w:rsid w:val="005774CE"/>
    <w:rsid w:val="00577A7B"/>
    <w:rsid w:val="00577D02"/>
    <w:rsid w:val="00580127"/>
    <w:rsid w:val="00580B39"/>
    <w:rsid w:val="005811AA"/>
    <w:rsid w:val="005812A5"/>
    <w:rsid w:val="005815F1"/>
    <w:rsid w:val="00581DBF"/>
    <w:rsid w:val="00582527"/>
    <w:rsid w:val="00583247"/>
    <w:rsid w:val="0058326E"/>
    <w:rsid w:val="00583329"/>
    <w:rsid w:val="005834B1"/>
    <w:rsid w:val="0058352B"/>
    <w:rsid w:val="005838B7"/>
    <w:rsid w:val="00583A41"/>
    <w:rsid w:val="00583D00"/>
    <w:rsid w:val="00584737"/>
    <w:rsid w:val="00585028"/>
    <w:rsid w:val="00585EE6"/>
    <w:rsid w:val="00586B32"/>
    <w:rsid w:val="00587268"/>
    <w:rsid w:val="00587440"/>
    <w:rsid w:val="00587679"/>
    <w:rsid w:val="0059015E"/>
    <w:rsid w:val="00590396"/>
    <w:rsid w:val="00590661"/>
    <w:rsid w:val="00590D00"/>
    <w:rsid w:val="00591271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75C"/>
    <w:rsid w:val="00595AF1"/>
    <w:rsid w:val="00595F21"/>
    <w:rsid w:val="00596199"/>
    <w:rsid w:val="00596E97"/>
    <w:rsid w:val="00596F3F"/>
    <w:rsid w:val="005972F4"/>
    <w:rsid w:val="0059773D"/>
    <w:rsid w:val="005A00B2"/>
    <w:rsid w:val="005A0A00"/>
    <w:rsid w:val="005A0ADC"/>
    <w:rsid w:val="005A0BC1"/>
    <w:rsid w:val="005A16EB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F5E"/>
    <w:rsid w:val="005A62E6"/>
    <w:rsid w:val="005A642E"/>
    <w:rsid w:val="005A7426"/>
    <w:rsid w:val="005A7722"/>
    <w:rsid w:val="005B009E"/>
    <w:rsid w:val="005B0659"/>
    <w:rsid w:val="005B0933"/>
    <w:rsid w:val="005B0A49"/>
    <w:rsid w:val="005B0F48"/>
    <w:rsid w:val="005B195A"/>
    <w:rsid w:val="005B1A15"/>
    <w:rsid w:val="005B1BC4"/>
    <w:rsid w:val="005B1D52"/>
    <w:rsid w:val="005B2922"/>
    <w:rsid w:val="005B2F71"/>
    <w:rsid w:val="005B2F76"/>
    <w:rsid w:val="005B3624"/>
    <w:rsid w:val="005B3903"/>
    <w:rsid w:val="005B3B25"/>
    <w:rsid w:val="005B3EC6"/>
    <w:rsid w:val="005B43F2"/>
    <w:rsid w:val="005B4B4D"/>
    <w:rsid w:val="005B4E81"/>
    <w:rsid w:val="005B56E2"/>
    <w:rsid w:val="005B57A3"/>
    <w:rsid w:val="005B5A51"/>
    <w:rsid w:val="005B5EE5"/>
    <w:rsid w:val="005B665B"/>
    <w:rsid w:val="005B69B1"/>
    <w:rsid w:val="005B77F2"/>
    <w:rsid w:val="005B7D95"/>
    <w:rsid w:val="005B7EC4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4E45"/>
    <w:rsid w:val="005C4F27"/>
    <w:rsid w:val="005C5203"/>
    <w:rsid w:val="005C560C"/>
    <w:rsid w:val="005C5697"/>
    <w:rsid w:val="005C57A1"/>
    <w:rsid w:val="005C5D13"/>
    <w:rsid w:val="005C6494"/>
    <w:rsid w:val="005C7158"/>
    <w:rsid w:val="005C727B"/>
    <w:rsid w:val="005C75C9"/>
    <w:rsid w:val="005D01B7"/>
    <w:rsid w:val="005D0527"/>
    <w:rsid w:val="005D08B8"/>
    <w:rsid w:val="005D0D84"/>
    <w:rsid w:val="005D1278"/>
    <w:rsid w:val="005D1A73"/>
    <w:rsid w:val="005D4151"/>
    <w:rsid w:val="005D4DB0"/>
    <w:rsid w:val="005D4E32"/>
    <w:rsid w:val="005D5494"/>
    <w:rsid w:val="005D60CD"/>
    <w:rsid w:val="005D6267"/>
    <w:rsid w:val="005D6FF9"/>
    <w:rsid w:val="005D70FF"/>
    <w:rsid w:val="005D77BD"/>
    <w:rsid w:val="005E0230"/>
    <w:rsid w:val="005E04B5"/>
    <w:rsid w:val="005E05E5"/>
    <w:rsid w:val="005E0A06"/>
    <w:rsid w:val="005E0A4A"/>
    <w:rsid w:val="005E0AB8"/>
    <w:rsid w:val="005E0CC2"/>
    <w:rsid w:val="005E199B"/>
    <w:rsid w:val="005E1E7B"/>
    <w:rsid w:val="005E2246"/>
    <w:rsid w:val="005E2660"/>
    <w:rsid w:val="005E273B"/>
    <w:rsid w:val="005E2B13"/>
    <w:rsid w:val="005E2CCA"/>
    <w:rsid w:val="005E30C8"/>
    <w:rsid w:val="005E44FA"/>
    <w:rsid w:val="005E50A8"/>
    <w:rsid w:val="005E687F"/>
    <w:rsid w:val="005E6900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3D8"/>
    <w:rsid w:val="005F36BD"/>
    <w:rsid w:val="005F3755"/>
    <w:rsid w:val="005F37A5"/>
    <w:rsid w:val="005F3C9F"/>
    <w:rsid w:val="005F3D86"/>
    <w:rsid w:val="005F49F6"/>
    <w:rsid w:val="005F4C42"/>
    <w:rsid w:val="005F4CA5"/>
    <w:rsid w:val="005F4EF4"/>
    <w:rsid w:val="005F511A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5F7778"/>
    <w:rsid w:val="00600F1B"/>
    <w:rsid w:val="006010C2"/>
    <w:rsid w:val="00601D92"/>
    <w:rsid w:val="00601E41"/>
    <w:rsid w:val="00602760"/>
    <w:rsid w:val="0060284B"/>
    <w:rsid w:val="00602F99"/>
    <w:rsid w:val="006037AB"/>
    <w:rsid w:val="0060403D"/>
    <w:rsid w:val="00604609"/>
    <w:rsid w:val="0060510F"/>
    <w:rsid w:val="0060514F"/>
    <w:rsid w:val="00605650"/>
    <w:rsid w:val="00605772"/>
    <w:rsid w:val="0060582B"/>
    <w:rsid w:val="006061D6"/>
    <w:rsid w:val="00607113"/>
    <w:rsid w:val="00607473"/>
    <w:rsid w:val="00607D7B"/>
    <w:rsid w:val="006101EC"/>
    <w:rsid w:val="00610A0D"/>
    <w:rsid w:val="00610D3B"/>
    <w:rsid w:val="006110B9"/>
    <w:rsid w:val="006119A1"/>
    <w:rsid w:val="00612D52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0852"/>
    <w:rsid w:val="00620866"/>
    <w:rsid w:val="00620A0C"/>
    <w:rsid w:val="00621102"/>
    <w:rsid w:val="0062143E"/>
    <w:rsid w:val="00621B97"/>
    <w:rsid w:val="0062251A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4DE8"/>
    <w:rsid w:val="00625674"/>
    <w:rsid w:val="00625684"/>
    <w:rsid w:val="0062595F"/>
    <w:rsid w:val="00625B88"/>
    <w:rsid w:val="00625CFB"/>
    <w:rsid w:val="00625E35"/>
    <w:rsid w:val="006261F5"/>
    <w:rsid w:val="00626C02"/>
    <w:rsid w:val="00626E5C"/>
    <w:rsid w:val="0062715B"/>
    <w:rsid w:val="00627336"/>
    <w:rsid w:val="00627DAF"/>
    <w:rsid w:val="006308CC"/>
    <w:rsid w:val="00630BAC"/>
    <w:rsid w:val="00630BDC"/>
    <w:rsid w:val="0063110C"/>
    <w:rsid w:val="006311CE"/>
    <w:rsid w:val="006312D5"/>
    <w:rsid w:val="00631481"/>
    <w:rsid w:val="00631FF2"/>
    <w:rsid w:val="0063224C"/>
    <w:rsid w:val="00632AA9"/>
    <w:rsid w:val="00632EAC"/>
    <w:rsid w:val="00632F91"/>
    <w:rsid w:val="00633AE0"/>
    <w:rsid w:val="00633D8A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5DF"/>
    <w:rsid w:val="00637967"/>
    <w:rsid w:val="00637B66"/>
    <w:rsid w:val="00637E06"/>
    <w:rsid w:val="00637FB4"/>
    <w:rsid w:val="00640589"/>
    <w:rsid w:val="006412B0"/>
    <w:rsid w:val="006417AE"/>
    <w:rsid w:val="00641AFA"/>
    <w:rsid w:val="00641F85"/>
    <w:rsid w:val="00642520"/>
    <w:rsid w:val="00642731"/>
    <w:rsid w:val="00642870"/>
    <w:rsid w:val="00642C24"/>
    <w:rsid w:val="00642D70"/>
    <w:rsid w:val="00642EEE"/>
    <w:rsid w:val="00643562"/>
    <w:rsid w:val="0064383B"/>
    <w:rsid w:val="00643891"/>
    <w:rsid w:val="00643A2A"/>
    <w:rsid w:val="006443E3"/>
    <w:rsid w:val="00644499"/>
    <w:rsid w:val="0064482E"/>
    <w:rsid w:val="0064535F"/>
    <w:rsid w:val="006461CE"/>
    <w:rsid w:val="006462DB"/>
    <w:rsid w:val="006468BB"/>
    <w:rsid w:val="00647767"/>
    <w:rsid w:val="006501C2"/>
    <w:rsid w:val="006507F0"/>
    <w:rsid w:val="0065096B"/>
    <w:rsid w:val="00650EAA"/>
    <w:rsid w:val="00651C20"/>
    <w:rsid w:val="0065276A"/>
    <w:rsid w:val="00652998"/>
    <w:rsid w:val="00652B7E"/>
    <w:rsid w:val="00652C8A"/>
    <w:rsid w:val="00652FC8"/>
    <w:rsid w:val="006533E3"/>
    <w:rsid w:val="00654441"/>
    <w:rsid w:val="00654D4A"/>
    <w:rsid w:val="00655A73"/>
    <w:rsid w:val="00655C7B"/>
    <w:rsid w:val="00655DDE"/>
    <w:rsid w:val="00655EA0"/>
    <w:rsid w:val="0065645B"/>
    <w:rsid w:val="00656CDB"/>
    <w:rsid w:val="00656D9F"/>
    <w:rsid w:val="00656DD1"/>
    <w:rsid w:val="00657579"/>
    <w:rsid w:val="00657DF3"/>
    <w:rsid w:val="00660347"/>
    <w:rsid w:val="00660FFD"/>
    <w:rsid w:val="00661BD0"/>
    <w:rsid w:val="00661D41"/>
    <w:rsid w:val="0066205D"/>
    <w:rsid w:val="00663026"/>
    <w:rsid w:val="00663112"/>
    <w:rsid w:val="00663CAD"/>
    <w:rsid w:val="00664453"/>
    <w:rsid w:val="00664ADF"/>
    <w:rsid w:val="0066505D"/>
    <w:rsid w:val="006655F7"/>
    <w:rsid w:val="006656B4"/>
    <w:rsid w:val="00665C19"/>
    <w:rsid w:val="006660AE"/>
    <w:rsid w:val="00666B65"/>
    <w:rsid w:val="00666C65"/>
    <w:rsid w:val="00666EC5"/>
    <w:rsid w:val="00666F3C"/>
    <w:rsid w:val="0066717D"/>
    <w:rsid w:val="00667772"/>
    <w:rsid w:val="0066790E"/>
    <w:rsid w:val="00667B99"/>
    <w:rsid w:val="00667E26"/>
    <w:rsid w:val="006702FF"/>
    <w:rsid w:val="00670891"/>
    <w:rsid w:val="00670EC4"/>
    <w:rsid w:val="00671F70"/>
    <w:rsid w:val="00672956"/>
    <w:rsid w:val="006732B0"/>
    <w:rsid w:val="0067342E"/>
    <w:rsid w:val="006734B0"/>
    <w:rsid w:val="0067366E"/>
    <w:rsid w:val="00673748"/>
    <w:rsid w:val="006737F4"/>
    <w:rsid w:val="0067381A"/>
    <w:rsid w:val="00673909"/>
    <w:rsid w:val="006753D6"/>
    <w:rsid w:val="0067564A"/>
    <w:rsid w:val="00675842"/>
    <w:rsid w:val="00675E97"/>
    <w:rsid w:val="00675EF7"/>
    <w:rsid w:val="00675FD2"/>
    <w:rsid w:val="00676552"/>
    <w:rsid w:val="00676869"/>
    <w:rsid w:val="00676E77"/>
    <w:rsid w:val="00677755"/>
    <w:rsid w:val="00677B80"/>
    <w:rsid w:val="00677DFC"/>
    <w:rsid w:val="00677F37"/>
    <w:rsid w:val="006801FF"/>
    <w:rsid w:val="00680376"/>
    <w:rsid w:val="0068064E"/>
    <w:rsid w:val="0068092F"/>
    <w:rsid w:val="00680A9F"/>
    <w:rsid w:val="00680D69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55A5"/>
    <w:rsid w:val="00686C5D"/>
    <w:rsid w:val="00686E78"/>
    <w:rsid w:val="00687035"/>
    <w:rsid w:val="00687072"/>
    <w:rsid w:val="00687651"/>
    <w:rsid w:val="00687738"/>
    <w:rsid w:val="00687815"/>
    <w:rsid w:val="006879AF"/>
    <w:rsid w:val="00687D9B"/>
    <w:rsid w:val="00687F8E"/>
    <w:rsid w:val="0069058A"/>
    <w:rsid w:val="00691AF7"/>
    <w:rsid w:val="00692D9C"/>
    <w:rsid w:val="00693110"/>
    <w:rsid w:val="00693C56"/>
    <w:rsid w:val="00694496"/>
    <w:rsid w:val="00694A71"/>
    <w:rsid w:val="00694B7F"/>
    <w:rsid w:val="006950E0"/>
    <w:rsid w:val="00695257"/>
    <w:rsid w:val="00695A3F"/>
    <w:rsid w:val="00695CDD"/>
    <w:rsid w:val="00695D02"/>
    <w:rsid w:val="00695DC0"/>
    <w:rsid w:val="00695F83"/>
    <w:rsid w:val="00696759"/>
    <w:rsid w:val="00696A2A"/>
    <w:rsid w:val="0069771F"/>
    <w:rsid w:val="006A0491"/>
    <w:rsid w:val="006A05F9"/>
    <w:rsid w:val="006A08BA"/>
    <w:rsid w:val="006A0DCA"/>
    <w:rsid w:val="006A0F82"/>
    <w:rsid w:val="006A105E"/>
    <w:rsid w:val="006A1850"/>
    <w:rsid w:val="006A190C"/>
    <w:rsid w:val="006A24D4"/>
    <w:rsid w:val="006A3834"/>
    <w:rsid w:val="006A3864"/>
    <w:rsid w:val="006A4744"/>
    <w:rsid w:val="006A4F47"/>
    <w:rsid w:val="006A646E"/>
    <w:rsid w:val="006A6C05"/>
    <w:rsid w:val="006A6CF0"/>
    <w:rsid w:val="006A716E"/>
    <w:rsid w:val="006A7430"/>
    <w:rsid w:val="006A7B8E"/>
    <w:rsid w:val="006B0092"/>
    <w:rsid w:val="006B0B12"/>
    <w:rsid w:val="006B123D"/>
    <w:rsid w:val="006B13BC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42B1"/>
    <w:rsid w:val="006B475E"/>
    <w:rsid w:val="006B4CBD"/>
    <w:rsid w:val="006B5CC1"/>
    <w:rsid w:val="006B5DE6"/>
    <w:rsid w:val="006B5E01"/>
    <w:rsid w:val="006B609B"/>
    <w:rsid w:val="006B6130"/>
    <w:rsid w:val="006B6571"/>
    <w:rsid w:val="006B696C"/>
    <w:rsid w:val="006B6E06"/>
    <w:rsid w:val="006B6F29"/>
    <w:rsid w:val="006B74D5"/>
    <w:rsid w:val="006B7631"/>
    <w:rsid w:val="006B787F"/>
    <w:rsid w:val="006B7C1E"/>
    <w:rsid w:val="006C0CD2"/>
    <w:rsid w:val="006C155E"/>
    <w:rsid w:val="006C2094"/>
    <w:rsid w:val="006C21CD"/>
    <w:rsid w:val="006C2237"/>
    <w:rsid w:val="006C2333"/>
    <w:rsid w:val="006C2365"/>
    <w:rsid w:val="006C2486"/>
    <w:rsid w:val="006C25E5"/>
    <w:rsid w:val="006C2A41"/>
    <w:rsid w:val="006C2C87"/>
    <w:rsid w:val="006C2ED5"/>
    <w:rsid w:val="006C2F3A"/>
    <w:rsid w:val="006C3DC4"/>
    <w:rsid w:val="006C4055"/>
    <w:rsid w:val="006C4B12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215"/>
    <w:rsid w:val="006C75E1"/>
    <w:rsid w:val="006C78A7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BD8"/>
    <w:rsid w:val="006D1CC1"/>
    <w:rsid w:val="006D2804"/>
    <w:rsid w:val="006D3446"/>
    <w:rsid w:val="006D4195"/>
    <w:rsid w:val="006D432B"/>
    <w:rsid w:val="006D460E"/>
    <w:rsid w:val="006D47C3"/>
    <w:rsid w:val="006D49B2"/>
    <w:rsid w:val="006D568B"/>
    <w:rsid w:val="006D5860"/>
    <w:rsid w:val="006D5F7B"/>
    <w:rsid w:val="006D5FB1"/>
    <w:rsid w:val="006D609D"/>
    <w:rsid w:val="006D6507"/>
    <w:rsid w:val="006D6C2E"/>
    <w:rsid w:val="006D700C"/>
    <w:rsid w:val="006D760C"/>
    <w:rsid w:val="006D7B49"/>
    <w:rsid w:val="006E0102"/>
    <w:rsid w:val="006E0E9F"/>
    <w:rsid w:val="006E18E3"/>
    <w:rsid w:val="006E193A"/>
    <w:rsid w:val="006E21E6"/>
    <w:rsid w:val="006E2276"/>
    <w:rsid w:val="006E2678"/>
    <w:rsid w:val="006E318F"/>
    <w:rsid w:val="006E31DE"/>
    <w:rsid w:val="006E3703"/>
    <w:rsid w:val="006E376A"/>
    <w:rsid w:val="006E39E3"/>
    <w:rsid w:val="006E3C3E"/>
    <w:rsid w:val="006E4676"/>
    <w:rsid w:val="006E52AF"/>
    <w:rsid w:val="006E5D2E"/>
    <w:rsid w:val="006E613C"/>
    <w:rsid w:val="006E61F3"/>
    <w:rsid w:val="006E68C9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6C4"/>
    <w:rsid w:val="006F3A71"/>
    <w:rsid w:val="006F3F3F"/>
    <w:rsid w:val="006F4053"/>
    <w:rsid w:val="006F457C"/>
    <w:rsid w:val="006F4786"/>
    <w:rsid w:val="006F47BA"/>
    <w:rsid w:val="006F4887"/>
    <w:rsid w:val="006F4D6E"/>
    <w:rsid w:val="006F554E"/>
    <w:rsid w:val="006F5BD1"/>
    <w:rsid w:val="006F5CA0"/>
    <w:rsid w:val="006F5F53"/>
    <w:rsid w:val="006F69D6"/>
    <w:rsid w:val="006F6BA9"/>
    <w:rsid w:val="006F7716"/>
    <w:rsid w:val="006F77E2"/>
    <w:rsid w:val="007000AC"/>
    <w:rsid w:val="00700202"/>
    <w:rsid w:val="00701076"/>
    <w:rsid w:val="00701276"/>
    <w:rsid w:val="0070196F"/>
    <w:rsid w:val="00701AF0"/>
    <w:rsid w:val="00701BB7"/>
    <w:rsid w:val="007023DC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865"/>
    <w:rsid w:val="0071012B"/>
    <w:rsid w:val="0071057A"/>
    <w:rsid w:val="00710ED3"/>
    <w:rsid w:val="0071110D"/>
    <w:rsid w:val="00711432"/>
    <w:rsid w:val="00711CD0"/>
    <w:rsid w:val="00712711"/>
    <w:rsid w:val="00713181"/>
    <w:rsid w:val="007134FE"/>
    <w:rsid w:val="00713C04"/>
    <w:rsid w:val="00714162"/>
    <w:rsid w:val="00714812"/>
    <w:rsid w:val="00714EE0"/>
    <w:rsid w:val="007154F8"/>
    <w:rsid w:val="007161D7"/>
    <w:rsid w:val="007164A8"/>
    <w:rsid w:val="007164FB"/>
    <w:rsid w:val="0071682C"/>
    <w:rsid w:val="00717757"/>
    <w:rsid w:val="00717B5E"/>
    <w:rsid w:val="00720389"/>
    <w:rsid w:val="007203DF"/>
    <w:rsid w:val="00720C60"/>
    <w:rsid w:val="00720E75"/>
    <w:rsid w:val="00720EDB"/>
    <w:rsid w:val="00722439"/>
    <w:rsid w:val="007227A3"/>
    <w:rsid w:val="00722DE9"/>
    <w:rsid w:val="00723710"/>
    <w:rsid w:val="00723950"/>
    <w:rsid w:val="00723983"/>
    <w:rsid w:val="007241B4"/>
    <w:rsid w:val="00724661"/>
    <w:rsid w:val="007249AC"/>
    <w:rsid w:val="0072520C"/>
    <w:rsid w:val="0072524F"/>
    <w:rsid w:val="00725458"/>
    <w:rsid w:val="00725701"/>
    <w:rsid w:val="00726123"/>
    <w:rsid w:val="007261F2"/>
    <w:rsid w:val="007306F5"/>
    <w:rsid w:val="00730837"/>
    <w:rsid w:val="0073131D"/>
    <w:rsid w:val="0073196A"/>
    <w:rsid w:val="00731AFD"/>
    <w:rsid w:val="00731B0C"/>
    <w:rsid w:val="00731BFE"/>
    <w:rsid w:val="00731D56"/>
    <w:rsid w:val="0073317A"/>
    <w:rsid w:val="0073329F"/>
    <w:rsid w:val="00733A39"/>
    <w:rsid w:val="00733B11"/>
    <w:rsid w:val="00733D11"/>
    <w:rsid w:val="00734578"/>
    <w:rsid w:val="00734C2E"/>
    <w:rsid w:val="0073541E"/>
    <w:rsid w:val="0073599E"/>
    <w:rsid w:val="00735E7A"/>
    <w:rsid w:val="007362A7"/>
    <w:rsid w:val="0073704C"/>
    <w:rsid w:val="007371DC"/>
    <w:rsid w:val="00737251"/>
    <w:rsid w:val="00737705"/>
    <w:rsid w:val="0074053E"/>
    <w:rsid w:val="0074076E"/>
    <w:rsid w:val="00740A31"/>
    <w:rsid w:val="00740DA7"/>
    <w:rsid w:val="00740DF5"/>
    <w:rsid w:val="00740F67"/>
    <w:rsid w:val="007414A8"/>
    <w:rsid w:val="00741516"/>
    <w:rsid w:val="007415D9"/>
    <w:rsid w:val="00741F27"/>
    <w:rsid w:val="007422F1"/>
    <w:rsid w:val="00742ED7"/>
    <w:rsid w:val="00743007"/>
    <w:rsid w:val="007438F4"/>
    <w:rsid w:val="00743912"/>
    <w:rsid w:val="00743A44"/>
    <w:rsid w:val="007446E7"/>
    <w:rsid w:val="00744AB5"/>
    <w:rsid w:val="00745FAC"/>
    <w:rsid w:val="0074604A"/>
    <w:rsid w:val="0074618B"/>
    <w:rsid w:val="00746609"/>
    <w:rsid w:val="00746908"/>
    <w:rsid w:val="00746DF4"/>
    <w:rsid w:val="007477ED"/>
    <w:rsid w:val="00747C9C"/>
    <w:rsid w:val="007506FC"/>
    <w:rsid w:val="007507A8"/>
    <w:rsid w:val="007508EA"/>
    <w:rsid w:val="00750CE3"/>
    <w:rsid w:val="0075155A"/>
    <w:rsid w:val="00751895"/>
    <w:rsid w:val="00752012"/>
    <w:rsid w:val="007527B9"/>
    <w:rsid w:val="00752DB4"/>
    <w:rsid w:val="00752E40"/>
    <w:rsid w:val="007530C6"/>
    <w:rsid w:val="00753123"/>
    <w:rsid w:val="00754418"/>
    <w:rsid w:val="0075460F"/>
    <w:rsid w:val="0075463A"/>
    <w:rsid w:val="007546D0"/>
    <w:rsid w:val="007552A7"/>
    <w:rsid w:val="0075538F"/>
    <w:rsid w:val="0075560F"/>
    <w:rsid w:val="00755748"/>
    <w:rsid w:val="007558B2"/>
    <w:rsid w:val="007561CC"/>
    <w:rsid w:val="00756312"/>
    <w:rsid w:val="00756562"/>
    <w:rsid w:val="00757034"/>
    <w:rsid w:val="00757897"/>
    <w:rsid w:val="00757D3D"/>
    <w:rsid w:val="007600DB"/>
    <w:rsid w:val="00760141"/>
    <w:rsid w:val="007608B5"/>
    <w:rsid w:val="007609E9"/>
    <w:rsid w:val="00761000"/>
    <w:rsid w:val="00761003"/>
    <w:rsid w:val="00761280"/>
    <w:rsid w:val="007615AC"/>
    <w:rsid w:val="00761926"/>
    <w:rsid w:val="00762030"/>
    <w:rsid w:val="00762401"/>
    <w:rsid w:val="00762A2A"/>
    <w:rsid w:val="00762DF4"/>
    <w:rsid w:val="007633F2"/>
    <w:rsid w:val="007637EC"/>
    <w:rsid w:val="0076405B"/>
    <w:rsid w:val="007640A4"/>
    <w:rsid w:val="00764685"/>
    <w:rsid w:val="00764A74"/>
    <w:rsid w:val="00765046"/>
    <w:rsid w:val="007663D9"/>
    <w:rsid w:val="007668F3"/>
    <w:rsid w:val="00766C04"/>
    <w:rsid w:val="00766FAF"/>
    <w:rsid w:val="007670A5"/>
    <w:rsid w:val="00767286"/>
    <w:rsid w:val="007676AA"/>
    <w:rsid w:val="007677F9"/>
    <w:rsid w:val="00767971"/>
    <w:rsid w:val="00767C06"/>
    <w:rsid w:val="00767D48"/>
    <w:rsid w:val="00770913"/>
    <w:rsid w:val="0077108F"/>
    <w:rsid w:val="0077112E"/>
    <w:rsid w:val="00772362"/>
    <w:rsid w:val="007731C0"/>
    <w:rsid w:val="00773D50"/>
    <w:rsid w:val="00773E73"/>
    <w:rsid w:val="0077427E"/>
    <w:rsid w:val="00774735"/>
    <w:rsid w:val="0077493C"/>
    <w:rsid w:val="00774FD1"/>
    <w:rsid w:val="007752DC"/>
    <w:rsid w:val="0077539F"/>
    <w:rsid w:val="0077549E"/>
    <w:rsid w:val="00775A4B"/>
    <w:rsid w:val="0077601D"/>
    <w:rsid w:val="00776040"/>
    <w:rsid w:val="00776523"/>
    <w:rsid w:val="0078026A"/>
    <w:rsid w:val="00780495"/>
    <w:rsid w:val="00780745"/>
    <w:rsid w:val="00781014"/>
    <w:rsid w:val="007816A1"/>
    <w:rsid w:val="0078175A"/>
    <w:rsid w:val="0078187B"/>
    <w:rsid w:val="00781AD5"/>
    <w:rsid w:val="007824D1"/>
    <w:rsid w:val="0078251A"/>
    <w:rsid w:val="0078265F"/>
    <w:rsid w:val="00782D34"/>
    <w:rsid w:val="0078333E"/>
    <w:rsid w:val="0078374C"/>
    <w:rsid w:val="00783BBB"/>
    <w:rsid w:val="00784232"/>
    <w:rsid w:val="007847A7"/>
    <w:rsid w:val="0078509A"/>
    <w:rsid w:val="007850C5"/>
    <w:rsid w:val="00785BCB"/>
    <w:rsid w:val="00785E9B"/>
    <w:rsid w:val="00785F22"/>
    <w:rsid w:val="00786472"/>
    <w:rsid w:val="00787154"/>
    <w:rsid w:val="007905C9"/>
    <w:rsid w:val="00790D39"/>
    <w:rsid w:val="00790DA6"/>
    <w:rsid w:val="007911CB"/>
    <w:rsid w:val="007916E6"/>
    <w:rsid w:val="00792999"/>
    <w:rsid w:val="00792AEC"/>
    <w:rsid w:val="0079312A"/>
    <w:rsid w:val="0079322D"/>
    <w:rsid w:val="0079344E"/>
    <w:rsid w:val="007935FC"/>
    <w:rsid w:val="0079360E"/>
    <w:rsid w:val="007939F2"/>
    <w:rsid w:val="007947E4"/>
    <w:rsid w:val="007948FA"/>
    <w:rsid w:val="00794A4A"/>
    <w:rsid w:val="00794EDC"/>
    <w:rsid w:val="007950ED"/>
    <w:rsid w:val="007956E7"/>
    <w:rsid w:val="00796C4C"/>
    <w:rsid w:val="00797103"/>
    <w:rsid w:val="00797B24"/>
    <w:rsid w:val="00797E09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44"/>
    <w:rsid w:val="007A516F"/>
    <w:rsid w:val="007A5196"/>
    <w:rsid w:val="007A57ED"/>
    <w:rsid w:val="007A5A84"/>
    <w:rsid w:val="007A5CE0"/>
    <w:rsid w:val="007A6634"/>
    <w:rsid w:val="007A67F8"/>
    <w:rsid w:val="007A6C55"/>
    <w:rsid w:val="007A7054"/>
    <w:rsid w:val="007A7248"/>
    <w:rsid w:val="007A7F4A"/>
    <w:rsid w:val="007B001C"/>
    <w:rsid w:val="007B0508"/>
    <w:rsid w:val="007B05B5"/>
    <w:rsid w:val="007B070C"/>
    <w:rsid w:val="007B0943"/>
    <w:rsid w:val="007B0B80"/>
    <w:rsid w:val="007B0B90"/>
    <w:rsid w:val="007B1295"/>
    <w:rsid w:val="007B14D0"/>
    <w:rsid w:val="007B1BA3"/>
    <w:rsid w:val="007B2294"/>
    <w:rsid w:val="007B2503"/>
    <w:rsid w:val="007B2554"/>
    <w:rsid w:val="007B30A1"/>
    <w:rsid w:val="007B3569"/>
    <w:rsid w:val="007B3B15"/>
    <w:rsid w:val="007B3D05"/>
    <w:rsid w:val="007B40AA"/>
    <w:rsid w:val="007B40BB"/>
    <w:rsid w:val="007B498A"/>
    <w:rsid w:val="007B49FE"/>
    <w:rsid w:val="007B5259"/>
    <w:rsid w:val="007B601D"/>
    <w:rsid w:val="007B6379"/>
    <w:rsid w:val="007B68CC"/>
    <w:rsid w:val="007B695D"/>
    <w:rsid w:val="007B69D8"/>
    <w:rsid w:val="007B6CC8"/>
    <w:rsid w:val="007B78BD"/>
    <w:rsid w:val="007B7A9C"/>
    <w:rsid w:val="007C0203"/>
    <w:rsid w:val="007C0476"/>
    <w:rsid w:val="007C0573"/>
    <w:rsid w:val="007C13EB"/>
    <w:rsid w:val="007C1EF4"/>
    <w:rsid w:val="007C21D7"/>
    <w:rsid w:val="007C23FF"/>
    <w:rsid w:val="007C2A01"/>
    <w:rsid w:val="007C3291"/>
    <w:rsid w:val="007C33D8"/>
    <w:rsid w:val="007C384E"/>
    <w:rsid w:val="007C3BFD"/>
    <w:rsid w:val="007C4325"/>
    <w:rsid w:val="007C45EB"/>
    <w:rsid w:val="007C5215"/>
    <w:rsid w:val="007C5222"/>
    <w:rsid w:val="007C5432"/>
    <w:rsid w:val="007C5AF5"/>
    <w:rsid w:val="007C5D42"/>
    <w:rsid w:val="007C5E89"/>
    <w:rsid w:val="007C5F3F"/>
    <w:rsid w:val="007C6D49"/>
    <w:rsid w:val="007C7647"/>
    <w:rsid w:val="007C7B74"/>
    <w:rsid w:val="007C7DEC"/>
    <w:rsid w:val="007C7F32"/>
    <w:rsid w:val="007D006F"/>
    <w:rsid w:val="007D00E0"/>
    <w:rsid w:val="007D0FD1"/>
    <w:rsid w:val="007D10FE"/>
    <w:rsid w:val="007D1AAC"/>
    <w:rsid w:val="007D24DA"/>
    <w:rsid w:val="007D2606"/>
    <w:rsid w:val="007D3BDE"/>
    <w:rsid w:val="007D4072"/>
    <w:rsid w:val="007D426B"/>
    <w:rsid w:val="007D427E"/>
    <w:rsid w:val="007D50D9"/>
    <w:rsid w:val="007D53A6"/>
    <w:rsid w:val="007D6A4A"/>
    <w:rsid w:val="007D6DC4"/>
    <w:rsid w:val="007D7174"/>
    <w:rsid w:val="007D74BE"/>
    <w:rsid w:val="007D7508"/>
    <w:rsid w:val="007D763F"/>
    <w:rsid w:val="007D7C50"/>
    <w:rsid w:val="007D7F39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3B79"/>
    <w:rsid w:val="007E44BD"/>
    <w:rsid w:val="007E4515"/>
    <w:rsid w:val="007E4E7C"/>
    <w:rsid w:val="007E5381"/>
    <w:rsid w:val="007E6337"/>
    <w:rsid w:val="007E681F"/>
    <w:rsid w:val="007E685B"/>
    <w:rsid w:val="007E68AF"/>
    <w:rsid w:val="007E6ACA"/>
    <w:rsid w:val="007E6FA9"/>
    <w:rsid w:val="007E7695"/>
    <w:rsid w:val="007F0283"/>
    <w:rsid w:val="007F08E3"/>
    <w:rsid w:val="007F11AF"/>
    <w:rsid w:val="007F13F9"/>
    <w:rsid w:val="007F1ED9"/>
    <w:rsid w:val="007F2472"/>
    <w:rsid w:val="007F2798"/>
    <w:rsid w:val="007F31DA"/>
    <w:rsid w:val="007F3BC0"/>
    <w:rsid w:val="007F3E0C"/>
    <w:rsid w:val="007F3FE2"/>
    <w:rsid w:val="007F473F"/>
    <w:rsid w:val="007F47F5"/>
    <w:rsid w:val="007F58E4"/>
    <w:rsid w:val="007F6EFF"/>
    <w:rsid w:val="007F718D"/>
    <w:rsid w:val="007F7E38"/>
    <w:rsid w:val="008003D0"/>
    <w:rsid w:val="00801731"/>
    <w:rsid w:val="0080248B"/>
    <w:rsid w:val="00802614"/>
    <w:rsid w:val="00803A70"/>
    <w:rsid w:val="008040D2"/>
    <w:rsid w:val="00804518"/>
    <w:rsid w:val="00804587"/>
    <w:rsid w:val="0080487E"/>
    <w:rsid w:val="00804FD6"/>
    <w:rsid w:val="0080513F"/>
    <w:rsid w:val="0080559E"/>
    <w:rsid w:val="008057F9"/>
    <w:rsid w:val="0080593D"/>
    <w:rsid w:val="008060FB"/>
    <w:rsid w:val="00806D82"/>
    <w:rsid w:val="00806E1B"/>
    <w:rsid w:val="0081064E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F25"/>
    <w:rsid w:val="00813FE5"/>
    <w:rsid w:val="00814D33"/>
    <w:rsid w:val="00814EDD"/>
    <w:rsid w:val="008152A1"/>
    <w:rsid w:val="00815A4D"/>
    <w:rsid w:val="00816029"/>
    <w:rsid w:val="0081614C"/>
    <w:rsid w:val="00816894"/>
    <w:rsid w:val="00816933"/>
    <w:rsid w:val="00817190"/>
    <w:rsid w:val="008172EE"/>
    <w:rsid w:val="00817AC6"/>
    <w:rsid w:val="00817AE6"/>
    <w:rsid w:val="00817DB2"/>
    <w:rsid w:val="00817F11"/>
    <w:rsid w:val="00820060"/>
    <w:rsid w:val="008203A1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81"/>
    <w:rsid w:val="008216FE"/>
    <w:rsid w:val="00821B67"/>
    <w:rsid w:val="00821D98"/>
    <w:rsid w:val="008224C8"/>
    <w:rsid w:val="00822BB3"/>
    <w:rsid w:val="00823667"/>
    <w:rsid w:val="00823B2D"/>
    <w:rsid w:val="00823DE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934"/>
    <w:rsid w:val="008303F5"/>
    <w:rsid w:val="00830620"/>
    <w:rsid w:val="00830BDF"/>
    <w:rsid w:val="00830CA0"/>
    <w:rsid w:val="00831F9D"/>
    <w:rsid w:val="00832192"/>
    <w:rsid w:val="008324C9"/>
    <w:rsid w:val="00832A8E"/>
    <w:rsid w:val="00832C0C"/>
    <w:rsid w:val="00832D51"/>
    <w:rsid w:val="0083368D"/>
    <w:rsid w:val="00833701"/>
    <w:rsid w:val="00833ED1"/>
    <w:rsid w:val="008340D9"/>
    <w:rsid w:val="008340DA"/>
    <w:rsid w:val="00834625"/>
    <w:rsid w:val="0083582D"/>
    <w:rsid w:val="00836B00"/>
    <w:rsid w:val="00837170"/>
    <w:rsid w:val="00837499"/>
    <w:rsid w:val="00837D4C"/>
    <w:rsid w:val="00837F48"/>
    <w:rsid w:val="0084009C"/>
    <w:rsid w:val="008406A5"/>
    <w:rsid w:val="00840771"/>
    <w:rsid w:val="008409FA"/>
    <w:rsid w:val="00840DED"/>
    <w:rsid w:val="00840EBB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64CA"/>
    <w:rsid w:val="008470B8"/>
    <w:rsid w:val="008479DD"/>
    <w:rsid w:val="008500C4"/>
    <w:rsid w:val="008501F9"/>
    <w:rsid w:val="008501FD"/>
    <w:rsid w:val="0085083E"/>
    <w:rsid w:val="00851027"/>
    <w:rsid w:val="00851217"/>
    <w:rsid w:val="00851239"/>
    <w:rsid w:val="008516EF"/>
    <w:rsid w:val="00851B6C"/>
    <w:rsid w:val="00852643"/>
    <w:rsid w:val="008534E4"/>
    <w:rsid w:val="0085415B"/>
    <w:rsid w:val="00854741"/>
    <w:rsid w:val="00854A3C"/>
    <w:rsid w:val="00854D3B"/>
    <w:rsid w:val="008555BF"/>
    <w:rsid w:val="00855DFC"/>
    <w:rsid w:val="00855E50"/>
    <w:rsid w:val="008568E3"/>
    <w:rsid w:val="00856AE5"/>
    <w:rsid w:val="00856B2B"/>
    <w:rsid w:val="00856D75"/>
    <w:rsid w:val="0085708B"/>
    <w:rsid w:val="008570D5"/>
    <w:rsid w:val="008578C7"/>
    <w:rsid w:val="008578CD"/>
    <w:rsid w:val="00857991"/>
    <w:rsid w:val="008579F4"/>
    <w:rsid w:val="00857B15"/>
    <w:rsid w:val="00857E36"/>
    <w:rsid w:val="00860DC3"/>
    <w:rsid w:val="00861BD6"/>
    <w:rsid w:val="00861C9F"/>
    <w:rsid w:val="00862181"/>
    <w:rsid w:val="00862FA2"/>
    <w:rsid w:val="008631DC"/>
    <w:rsid w:val="008632A6"/>
    <w:rsid w:val="0086390D"/>
    <w:rsid w:val="0086470A"/>
    <w:rsid w:val="00864DC3"/>
    <w:rsid w:val="00864ECB"/>
    <w:rsid w:val="008666C6"/>
    <w:rsid w:val="00867B06"/>
    <w:rsid w:val="00867BAB"/>
    <w:rsid w:val="0087066E"/>
    <w:rsid w:val="008709B7"/>
    <w:rsid w:val="0087121D"/>
    <w:rsid w:val="008712C1"/>
    <w:rsid w:val="00871332"/>
    <w:rsid w:val="008722F5"/>
    <w:rsid w:val="008723D0"/>
    <w:rsid w:val="00872A16"/>
    <w:rsid w:val="0087328F"/>
    <w:rsid w:val="00873436"/>
    <w:rsid w:val="00873FE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6F5B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0CF"/>
    <w:rsid w:val="00881283"/>
    <w:rsid w:val="0088151A"/>
    <w:rsid w:val="00881899"/>
    <w:rsid w:val="00882518"/>
    <w:rsid w:val="008828D7"/>
    <w:rsid w:val="00882D52"/>
    <w:rsid w:val="0088314C"/>
    <w:rsid w:val="00883F9B"/>
    <w:rsid w:val="00883FC5"/>
    <w:rsid w:val="00884703"/>
    <w:rsid w:val="0088486D"/>
    <w:rsid w:val="00885045"/>
    <w:rsid w:val="00885097"/>
    <w:rsid w:val="00885946"/>
    <w:rsid w:val="00885A29"/>
    <w:rsid w:val="00886662"/>
    <w:rsid w:val="00886699"/>
    <w:rsid w:val="00886EE9"/>
    <w:rsid w:val="0088709D"/>
    <w:rsid w:val="0088766D"/>
    <w:rsid w:val="00887706"/>
    <w:rsid w:val="00890076"/>
    <w:rsid w:val="008905E0"/>
    <w:rsid w:val="00890679"/>
    <w:rsid w:val="0089084B"/>
    <w:rsid w:val="008909CF"/>
    <w:rsid w:val="00890B07"/>
    <w:rsid w:val="008911E4"/>
    <w:rsid w:val="0089158D"/>
    <w:rsid w:val="0089176F"/>
    <w:rsid w:val="00892557"/>
    <w:rsid w:val="00892F39"/>
    <w:rsid w:val="00893184"/>
    <w:rsid w:val="008931C9"/>
    <w:rsid w:val="00893379"/>
    <w:rsid w:val="008934D9"/>
    <w:rsid w:val="00893535"/>
    <w:rsid w:val="00893F32"/>
    <w:rsid w:val="00894660"/>
    <w:rsid w:val="00894886"/>
    <w:rsid w:val="0089524C"/>
    <w:rsid w:val="008955EF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C6F"/>
    <w:rsid w:val="008A1D2F"/>
    <w:rsid w:val="008A2261"/>
    <w:rsid w:val="008A23B5"/>
    <w:rsid w:val="008A2427"/>
    <w:rsid w:val="008A242C"/>
    <w:rsid w:val="008A2813"/>
    <w:rsid w:val="008A2BD5"/>
    <w:rsid w:val="008A318B"/>
    <w:rsid w:val="008A3518"/>
    <w:rsid w:val="008A4461"/>
    <w:rsid w:val="008A4E4F"/>
    <w:rsid w:val="008A4F25"/>
    <w:rsid w:val="008A5649"/>
    <w:rsid w:val="008A5AE1"/>
    <w:rsid w:val="008A5EEC"/>
    <w:rsid w:val="008A6084"/>
    <w:rsid w:val="008A6496"/>
    <w:rsid w:val="008A6C63"/>
    <w:rsid w:val="008A6D36"/>
    <w:rsid w:val="008A6ED5"/>
    <w:rsid w:val="008A702A"/>
    <w:rsid w:val="008A7203"/>
    <w:rsid w:val="008A72B1"/>
    <w:rsid w:val="008B06DB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4E7B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32B"/>
    <w:rsid w:val="008C0580"/>
    <w:rsid w:val="008C0685"/>
    <w:rsid w:val="008C090E"/>
    <w:rsid w:val="008C1077"/>
    <w:rsid w:val="008C11F0"/>
    <w:rsid w:val="008C1D9F"/>
    <w:rsid w:val="008C259D"/>
    <w:rsid w:val="008C2A97"/>
    <w:rsid w:val="008C2DDC"/>
    <w:rsid w:val="008C38B5"/>
    <w:rsid w:val="008C414A"/>
    <w:rsid w:val="008C4B2C"/>
    <w:rsid w:val="008C4E4E"/>
    <w:rsid w:val="008C4FA8"/>
    <w:rsid w:val="008C521F"/>
    <w:rsid w:val="008C52F3"/>
    <w:rsid w:val="008C54F2"/>
    <w:rsid w:val="008C55E2"/>
    <w:rsid w:val="008C5669"/>
    <w:rsid w:val="008C5F81"/>
    <w:rsid w:val="008C62D2"/>
    <w:rsid w:val="008C6332"/>
    <w:rsid w:val="008C65F7"/>
    <w:rsid w:val="008C665E"/>
    <w:rsid w:val="008C6AD5"/>
    <w:rsid w:val="008C71A2"/>
    <w:rsid w:val="008C72EC"/>
    <w:rsid w:val="008C7B12"/>
    <w:rsid w:val="008D01C5"/>
    <w:rsid w:val="008D06D2"/>
    <w:rsid w:val="008D0868"/>
    <w:rsid w:val="008D166B"/>
    <w:rsid w:val="008D2496"/>
    <w:rsid w:val="008D2E5B"/>
    <w:rsid w:val="008D3A22"/>
    <w:rsid w:val="008D3C28"/>
    <w:rsid w:val="008D3F97"/>
    <w:rsid w:val="008D42F9"/>
    <w:rsid w:val="008D443A"/>
    <w:rsid w:val="008D451E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6538"/>
    <w:rsid w:val="008D79B1"/>
    <w:rsid w:val="008D7A69"/>
    <w:rsid w:val="008E0901"/>
    <w:rsid w:val="008E173B"/>
    <w:rsid w:val="008E1B8F"/>
    <w:rsid w:val="008E1EE5"/>
    <w:rsid w:val="008E2949"/>
    <w:rsid w:val="008E29C2"/>
    <w:rsid w:val="008E2BC9"/>
    <w:rsid w:val="008E2E99"/>
    <w:rsid w:val="008E4476"/>
    <w:rsid w:val="008E4B95"/>
    <w:rsid w:val="008E5422"/>
    <w:rsid w:val="008E6536"/>
    <w:rsid w:val="008E711B"/>
    <w:rsid w:val="008E71B4"/>
    <w:rsid w:val="008E7491"/>
    <w:rsid w:val="008F0017"/>
    <w:rsid w:val="008F0DDE"/>
    <w:rsid w:val="008F119B"/>
    <w:rsid w:val="008F1361"/>
    <w:rsid w:val="008F1C0F"/>
    <w:rsid w:val="008F1E3B"/>
    <w:rsid w:val="008F245A"/>
    <w:rsid w:val="008F25C8"/>
    <w:rsid w:val="008F29A0"/>
    <w:rsid w:val="008F2B10"/>
    <w:rsid w:val="008F2DEC"/>
    <w:rsid w:val="008F364E"/>
    <w:rsid w:val="008F3676"/>
    <w:rsid w:val="008F3757"/>
    <w:rsid w:val="008F3794"/>
    <w:rsid w:val="008F3F86"/>
    <w:rsid w:val="008F4290"/>
    <w:rsid w:val="008F4458"/>
    <w:rsid w:val="008F5167"/>
    <w:rsid w:val="008F519B"/>
    <w:rsid w:val="008F666B"/>
    <w:rsid w:val="008F6808"/>
    <w:rsid w:val="008F6B69"/>
    <w:rsid w:val="008F7853"/>
    <w:rsid w:val="009004DB"/>
    <w:rsid w:val="0090060E"/>
    <w:rsid w:val="00900FA8"/>
    <w:rsid w:val="00901164"/>
    <w:rsid w:val="009013C1"/>
    <w:rsid w:val="00901CD5"/>
    <w:rsid w:val="00901F09"/>
    <w:rsid w:val="00902843"/>
    <w:rsid w:val="00902BF5"/>
    <w:rsid w:val="0090325B"/>
    <w:rsid w:val="00903288"/>
    <w:rsid w:val="00903994"/>
    <w:rsid w:val="00903D12"/>
    <w:rsid w:val="00904B70"/>
    <w:rsid w:val="0090533A"/>
    <w:rsid w:val="00905B1E"/>
    <w:rsid w:val="00905C0B"/>
    <w:rsid w:val="00905C58"/>
    <w:rsid w:val="00906234"/>
    <w:rsid w:val="00906E55"/>
    <w:rsid w:val="0090746C"/>
    <w:rsid w:val="009078EF"/>
    <w:rsid w:val="00907E29"/>
    <w:rsid w:val="0091051D"/>
    <w:rsid w:val="00910695"/>
    <w:rsid w:val="00910D55"/>
    <w:rsid w:val="009111DA"/>
    <w:rsid w:val="00911B42"/>
    <w:rsid w:val="009124C2"/>
    <w:rsid w:val="00912D0D"/>
    <w:rsid w:val="00913104"/>
    <w:rsid w:val="009136EF"/>
    <w:rsid w:val="00913984"/>
    <w:rsid w:val="00913DA4"/>
    <w:rsid w:val="00914BF8"/>
    <w:rsid w:val="00915857"/>
    <w:rsid w:val="00915E7E"/>
    <w:rsid w:val="00915F86"/>
    <w:rsid w:val="00916226"/>
    <w:rsid w:val="0091678E"/>
    <w:rsid w:val="00916948"/>
    <w:rsid w:val="009172F1"/>
    <w:rsid w:val="00917B99"/>
    <w:rsid w:val="00917C21"/>
    <w:rsid w:val="00917E99"/>
    <w:rsid w:val="00917FAA"/>
    <w:rsid w:val="00920574"/>
    <w:rsid w:val="0092090D"/>
    <w:rsid w:val="00920BF2"/>
    <w:rsid w:val="00920C5D"/>
    <w:rsid w:val="0092161B"/>
    <w:rsid w:val="00922431"/>
    <w:rsid w:val="0092273E"/>
    <w:rsid w:val="00922983"/>
    <w:rsid w:val="00922C87"/>
    <w:rsid w:val="00923283"/>
    <w:rsid w:val="0092344D"/>
    <w:rsid w:val="009240B4"/>
    <w:rsid w:val="00924B50"/>
    <w:rsid w:val="00924C13"/>
    <w:rsid w:val="00924EAF"/>
    <w:rsid w:val="00924ECB"/>
    <w:rsid w:val="00925EFE"/>
    <w:rsid w:val="00926207"/>
    <w:rsid w:val="009267D1"/>
    <w:rsid w:val="00926E74"/>
    <w:rsid w:val="00927207"/>
    <w:rsid w:val="00927571"/>
    <w:rsid w:val="00927C3D"/>
    <w:rsid w:val="00927CAA"/>
    <w:rsid w:val="00927D99"/>
    <w:rsid w:val="00927DD9"/>
    <w:rsid w:val="00927E3C"/>
    <w:rsid w:val="0093022A"/>
    <w:rsid w:val="0093035C"/>
    <w:rsid w:val="00930613"/>
    <w:rsid w:val="00930AA1"/>
    <w:rsid w:val="0093115D"/>
    <w:rsid w:val="00931762"/>
    <w:rsid w:val="009319C5"/>
    <w:rsid w:val="00931B6B"/>
    <w:rsid w:val="00931BD8"/>
    <w:rsid w:val="00933300"/>
    <w:rsid w:val="00933328"/>
    <w:rsid w:val="0093472F"/>
    <w:rsid w:val="00934FB4"/>
    <w:rsid w:val="0093509F"/>
    <w:rsid w:val="00935502"/>
    <w:rsid w:val="009355AD"/>
    <w:rsid w:val="00936F7E"/>
    <w:rsid w:val="009378CB"/>
    <w:rsid w:val="00940813"/>
    <w:rsid w:val="00940F2F"/>
    <w:rsid w:val="0094111C"/>
    <w:rsid w:val="009413DF"/>
    <w:rsid w:val="00941EA2"/>
    <w:rsid w:val="00942077"/>
    <w:rsid w:val="0094307C"/>
    <w:rsid w:val="0094314A"/>
    <w:rsid w:val="009433E9"/>
    <w:rsid w:val="00943CF3"/>
    <w:rsid w:val="00944526"/>
    <w:rsid w:val="00944732"/>
    <w:rsid w:val="00944ECF"/>
    <w:rsid w:val="00944F12"/>
    <w:rsid w:val="0094504C"/>
    <w:rsid w:val="00945808"/>
    <w:rsid w:val="00945AB1"/>
    <w:rsid w:val="00946BE2"/>
    <w:rsid w:val="0094704F"/>
    <w:rsid w:val="00947143"/>
    <w:rsid w:val="009472A2"/>
    <w:rsid w:val="009476B5"/>
    <w:rsid w:val="00947A5E"/>
    <w:rsid w:val="00950B5D"/>
    <w:rsid w:val="00950ECB"/>
    <w:rsid w:val="0095123B"/>
    <w:rsid w:val="009515CA"/>
    <w:rsid w:val="00951EAE"/>
    <w:rsid w:val="0095209D"/>
    <w:rsid w:val="0095213B"/>
    <w:rsid w:val="00952224"/>
    <w:rsid w:val="00952490"/>
    <w:rsid w:val="009527A5"/>
    <w:rsid w:val="00952882"/>
    <w:rsid w:val="00953210"/>
    <w:rsid w:val="00953BE2"/>
    <w:rsid w:val="00953D0A"/>
    <w:rsid w:val="0095401D"/>
    <w:rsid w:val="009540B0"/>
    <w:rsid w:val="009569A7"/>
    <w:rsid w:val="00956B22"/>
    <w:rsid w:val="00956BE2"/>
    <w:rsid w:val="00956DB5"/>
    <w:rsid w:val="00957498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BBA"/>
    <w:rsid w:val="00964EFE"/>
    <w:rsid w:val="00964FA6"/>
    <w:rsid w:val="00965D21"/>
    <w:rsid w:val="0096718D"/>
    <w:rsid w:val="00967261"/>
    <w:rsid w:val="009672DC"/>
    <w:rsid w:val="0096741E"/>
    <w:rsid w:val="009676A0"/>
    <w:rsid w:val="00967F1F"/>
    <w:rsid w:val="0097004D"/>
    <w:rsid w:val="00971964"/>
    <w:rsid w:val="00971AF8"/>
    <w:rsid w:val="00971C25"/>
    <w:rsid w:val="0097250A"/>
    <w:rsid w:val="00972B03"/>
    <w:rsid w:val="00972E21"/>
    <w:rsid w:val="00972E84"/>
    <w:rsid w:val="00973081"/>
    <w:rsid w:val="00973911"/>
    <w:rsid w:val="00974B25"/>
    <w:rsid w:val="00974BEA"/>
    <w:rsid w:val="00974C3E"/>
    <w:rsid w:val="00975D4F"/>
    <w:rsid w:val="00975F7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469"/>
    <w:rsid w:val="00983584"/>
    <w:rsid w:val="00983786"/>
    <w:rsid w:val="00983F2D"/>
    <w:rsid w:val="009847DC"/>
    <w:rsid w:val="00984817"/>
    <w:rsid w:val="00984AC1"/>
    <w:rsid w:val="009855D3"/>
    <w:rsid w:val="0098582E"/>
    <w:rsid w:val="009858DF"/>
    <w:rsid w:val="00985CFC"/>
    <w:rsid w:val="00986619"/>
    <w:rsid w:val="00986728"/>
    <w:rsid w:val="009868A7"/>
    <w:rsid w:val="0098792A"/>
    <w:rsid w:val="00987E3E"/>
    <w:rsid w:val="009900A2"/>
    <w:rsid w:val="0099026B"/>
    <w:rsid w:val="009903D7"/>
    <w:rsid w:val="00990C82"/>
    <w:rsid w:val="00990CA5"/>
    <w:rsid w:val="00990D6E"/>
    <w:rsid w:val="009910C0"/>
    <w:rsid w:val="00991331"/>
    <w:rsid w:val="00991CA4"/>
    <w:rsid w:val="009928A3"/>
    <w:rsid w:val="0099292A"/>
    <w:rsid w:val="00992EA9"/>
    <w:rsid w:val="0099362F"/>
    <w:rsid w:val="0099449F"/>
    <w:rsid w:val="009944CD"/>
    <w:rsid w:val="0099503A"/>
    <w:rsid w:val="0099546D"/>
    <w:rsid w:val="009959D3"/>
    <w:rsid w:val="00995C8D"/>
    <w:rsid w:val="00995E6A"/>
    <w:rsid w:val="00995F6C"/>
    <w:rsid w:val="009966D0"/>
    <w:rsid w:val="0099691D"/>
    <w:rsid w:val="00996C56"/>
    <w:rsid w:val="00997638"/>
    <w:rsid w:val="00997710"/>
    <w:rsid w:val="00997866"/>
    <w:rsid w:val="009A00DD"/>
    <w:rsid w:val="009A06F7"/>
    <w:rsid w:val="009A0EC1"/>
    <w:rsid w:val="009A1173"/>
    <w:rsid w:val="009A119C"/>
    <w:rsid w:val="009A11D0"/>
    <w:rsid w:val="009A1212"/>
    <w:rsid w:val="009A12AE"/>
    <w:rsid w:val="009A1658"/>
    <w:rsid w:val="009A1A0E"/>
    <w:rsid w:val="009A1A75"/>
    <w:rsid w:val="009A32A5"/>
    <w:rsid w:val="009A33DA"/>
    <w:rsid w:val="009A3C6B"/>
    <w:rsid w:val="009A475B"/>
    <w:rsid w:val="009A4A40"/>
    <w:rsid w:val="009A4DFE"/>
    <w:rsid w:val="009A4F6D"/>
    <w:rsid w:val="009A54F1"/>
    <w:rsid w:val="009A5524"/>
    <w:rsid w:val="009A557B"/>
    <w:rsid w:val="009A5821"/>
    <w:rsid w:val="009A5AA7"/>
    <w:rsid w:val="009A670E"/>
    <w:rsid w:val="009A67DA"/>
    <w:rsid w:val="009A776B"/>
    <w:rsid w:val="009B029C"/>
    <w:rsid w:val="009B1547"/>
    <w:rsid w:val="009B1811"/>
    <w:rsid w:val="009B1A55"/>
    <w:rsid w:val="009B1FC5"/>
    <w:rsid w:val="009B205D"/>
    <w:rsid w:val="009B2469"/>
    <w:rsid w:val="009B2541"/>
    <w:rsid w:val="009B2A5D"/>
    <w:rsid w:val="009B3893"/>
    <w:rsid w:val="009B39F7"/>
    <w:rsid w:val="009B3D68"/>
    <w:rsid w:val="009B3D96"/>
    <w:rsid w:val="009B42B1"/>
    <w:rsid w:val="009B4BE6"/>
    <w:rsid w:val="009B5407"/>
    <w:rsid w:val="009B5435"/>
    <w:rsid w:val="009B575C"/>
    <w:rsid w:val="009B5B69"/>
    <w:rsid w:val="009B69D1"/>
    <w:rsid w:val="009B6DF3"/>
    <w:rsid w:val="009B73C4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A17"/>
    <w:rsid w:val="009C1D01"/>
    <w:rsid w:val="009C1D40"/>
    <w:rsid w:val="009C1D5E"/>
    <w:rsid w:val="009C20CC"/>
    <w:rsid w:val="009C2B58"/>
    <w:rsid w:val="009C2B73"/>
    <w:rsid w:val="009C2BEC"/>
    <w:rsid w:val="009C368F"/>
    <w:rsid w:val="009C4C95"/>
    <w:rsid w:val="009C4D1E"/>
    <w:rsid w:val="009C4EA9"/>
    <w:rsid w:val="009C4EE5"/>
    <w:rsid w:val="009C5448"/>
    <w:rsid w:val="009C55A5"/>
    <w:rsid w:val="009C5925"/>
    <w:rsid w:val="009C5C1F"/>
    <w:rsid w:val="009C61B1"/>
    <w:rsid w:val="009C65DD"/>
    <w:rsid w:val="009C6725"/>
    <w:rsid w:val="009C680D"/>
    <w:rsid w:val="009C6DDD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6C0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E80"/>
    <w:rsid w:val="009D51B4"/>
    <w:rsid w:val="009D52A0"/>
    <w:rsid w:val="009D5642"/>
    <w:rsid w:val="009D57D5"/>
    <w:rsid w:val="009D63E2"/>
    <w:rsid w:val="009D68FB"/>
    <w:rsid w:val="009D6EF9"/>
    <w:rsid w:val="009D732B"/>
    <w:rsid w:val="009D7B65"/>
    <w:rsid w:val="009E19D8"/>
    <w:rsid w:val="009E1CB2"/>
    <w:rsid w:val="009E1F16"/>
    <w:rsid w:val="009E2450"/>
    <w:rsid w:val="009E24A5"/>
    <w:rsid w:val="009E29C4"/>
    <w:rsid w:val="009E31AA"/>
    <w:rsid w:val="009E412D"/>
    <w:rsid w:val="009E4181"/>
    <w:rsid w:val="009E444E"/>
    <w:rsid w:val="009E4B4F"/>
    <w:rsid w:val="009E4CF6"/>
    <w:rsid w:val="009E5983"/>
    <w:rsid w:val="009E5D00"/>
    <w:rsid w:val="009E61EE"/>
    <w:rsid w:val="009E65E3"/>
    <w:rsid w:val="009E660A"/>
    <w:rsid w:val="009E6EEE"/>
    <w:rsid w:val="009E71FE"/>
    <w:rsid w:val="009F0167"/>
    <w:rsid w:val="009F04BC"/>
    <w:rsid w:val="009F0BE1"/>
    <w:rsid w:val="009F0F1D"/>
    <w:rsid w:val="009F1684"/>
    <w:rsid w:val="009F1AFC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1162"/>
    <w:rsid w:val="00A01409"/>
    <w:rsid w:val="00A016D6"/>
    <w:rsid w:val="00A01CC1"/>
    <w:rsid w:val="00A01E5C"/>
    <w:rsid w:val="00A01F02"/>
    <w:rsid w:val="00A023F2"/>
    <w:rsid w:val="00A03D23"/>
    <w:rsid w:val="00A03F1D"/>
    <w:rsid w:val="00A04ABD"/>
    <w:rsid w:val="00A04CBB"/>
    <w:rsid w:val="00A04EA5"/>
    <w:rsid w:val="00A05041"/>
    <w:rsid w:val="00A051A6"/>
    <w:rsid w:val="00A0533C"/>
    <w:rsid w:val="00A05690"/>
    <w:rsid w:val="00A05DD3"/>
    <w:rsid w:val="00A05FE9"/>
    <w:rsid w:val="00A0613B"/>
    <w:rsid w:val="00A06675"/>
    <w:rsid w:val="00A10C16"/>
    <w:rsid w:val="00A10FA6"/>
    <w:rsid w:val="00A11711"/>
    <w:rsid w:val="00A11898"/>
    <w:rsid w:val="00A11C3C"/>
    <w:rsid w:val="00A120FB"/>
    <w:rsid w:val="00A12F50"/>
    <w:rsid w:val="00A1331A"/>
    <w:rsid w:val="00A13512"/>
    <w:rsid w:val="00A137E0"/>
    <w:rsid w:val="00A13A69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9C8"/>
    <w:rsid w:val="00A16E48"/>
    <w:rsid w:val="00A17091"/>
    <w:rsid w:val="00A171B6"/>
    <w:rsid w:val="00A174B3"/>
    <w:rsid w:val="00A17F05"/>
    <w:rsid w:val="00A201CB"/>
    <w:rsid w:val="00A20402"/>
    <w:rsid w:val="00A204D8"/>
    <w:rsid w:val="00A207D5"/>
    <w:rsid w:val="00A21096"/>
    <w:rsid w:val="00A22242"/>
    <w:rsid w:val="00A22264"/>
    <w:rsid w:val="00A22570"/>
    <w:rsid w:val="00A22E51"/>
    <w:rsid w:val="00A2314E"/>
    <w:rsid w:val="00A2323A"/>
    <w:rsid w:val="00A234AA"/>
    <w:rsid w:val="00A23A00"/>
    <w:rsid w:val="00A23C0F"/>
    <w:rsid w:val="00A23F99"/>
    <w:rsid w:val="00A24140"/>
    <w:rsid w:val="00A24C93"/>
    <w:rsid w:val="00A24DD4"/>
    <w:rsid w:val="00A2552E"/>
    <w:rsid w:val="00A25751"/>
    <w:rsid w:val="00A258F0"/>
    <w:rsid w:val="00A25E02"/>
    <w:rsid w:val="00A25FC5"/>
    <w:rsid w:val="00A26B88"/>
    <w:rsid w:val="00A27672"/>
    <w:rsid w:val="00A27D43"/>
    <w:rsid w:val="00A304BE"/>
    <w:rsid w:val="00A3051A"/>
    <w:rsid w:val="00A30584"/>
    <w:rsid w:val="00A30E44"/>
    <w:rsid w:val="00A311E1"/>
    <w:rsid w:val="00A313B1"/>
    <w:rsid w:val="00A314B2"/>
    <w:rsid w:val="00A315CB"/>
    <w:rsid w:val="00A315FE"/>
    <w:rsid w:val="00A3180D"/>
    <w:rsid w:val="00A32050"/>
    <w:rsid w:val="00A32209"/>
    <w:rsid w:val="00A3265F"/>
    <w:rsid w:val="00A32ADA"/>
    <w:rsid w:val="00A32AE1"/>
    <w:rsid w:val="00A33141"/>
    <w:rsid w:val="00A339D3"/>
    <w:rsid w:val="00A342F9"/>
    <w:rsid w:val="00A34E2C"/>
    <w:rsid w:val="00A34F96"/>
    <w:rsid w:val="00A3547A"/>
    <w:rsid w:val="00A356E1"/>
    <w:rsid w:val="00A35D62"/>
    <w:rsid w:val="00A3616A"/>
    <w:rsid w:val="00A3632F"/>
    <w:rsid w:val="00A3653C"/>
    <w:rsid w:val="00A36950"/>
    <w:rsid w:val="00A36CBC"/>
    <w:rsid w:val="00A37278"/>
    <w:rsid w:val="00A372E0"/>
    <w:rsid w:val="00A3741A"/>
    <w:rsid w:val="00A37997"/>
    <w:rsid w:val="00A40A9E"/>
    <w:rsid w:val="00A410FB"/>
    <w:rsid w:val="00A41A09"/>
    <w:rsid w:val="00A42139"/>
    <w:rsid w:val="00A425B6"/>
    <w:rsid w:val="00A427F9"/>
    <w:rsid w:val="00A428D5"/>
    <w:rsid w:val="00A42B46"/>
    <w:rsid w:val="00A42EFA"/>
    <w:rsid w:val="00A4301B"/>
    <w:rsid w:val="00A43D61"/>
    <w:rsid w:val="00A449C1"/>
    <w:rsid w:val="00A45167"/>
    <w:rsid w:val="00A45AE9"/>
    <w:rsid w:val="00A45FB6"/>
    <w:rsid w:val="00A46081"/>
    <w:rsid w:val="00A467BB"/>
    <w:rsid w:val="00A4691B"/>
    <w:rsid w:val="00A46ECF"/>
    <w:rsid w:val="00A47119"/>
    <w:rsid w:val="00A47EBA"/>
    <w:rsid w:val="00A47FFA"/>
    <w:rsid w:val="00A5078C"/>
    <w:rsid w:val="00A50A8F"/>
    <w:rsid w:val="00A51932"/>
    <w:rsid w:val="00A52229"/>
    <w:rsid w:val="00A524C8"/>
    <w:rsid w:val="00A52D20"/>
    <w:rsid w:val="00A52FAC"/>
    <w:rsid w:val="00A53BD6"/>
    <w:rsid w:val="00A53D94"/>
    <w:rsid w:val="00A5425B"/>
    <w:rsid w:val="00A54264"/>
    <w:rsid w:val="00A547E3"/>
    <w:rsid w:val="00A551AC"/>
    <w:rsid w:val="00A552E4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56EC2"/>
    <w:rsid w:val="00A600C4"/>
    <w:rsid w:val="00A6023B"/>
    <w:rsid w:val="00A60874"/>
    <w:rsid w:val="00A617D8"/>
    <w:rsid w:val="00A61A50"/>
    <w:rsid w:val="00A6239B"/>
    <w:rsid w:val="00A624A7"/>
    <w:rsid w:val="00A62540"/>
    <w:rsid w:val="00A626EA"/>
    <w:rsid w:val="00A63108"/>
    <w:rsid w:val="00A63646"/>
    <w:rsid w:val="00A6388A"/>
    <w:rsid w:val="00A63AD2"/>
    <w:rsid w:val="00A63CDA"/>
    <w:rsid w:val="00A63EB5"/>
    <w:rsid w:val="00A6456A"/>
    <w:rsid w:val="00A646A8"/>
    <w:rsid w:val="00A64DA5"/>
    <w:rsid w:val="00A64E18"/>
    <w:rsid w:val="00A65695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3BF"/>
    <w:rsid w:val="00A71DE0"/>
    <w:rsid w:val="00A7209C"/>
    <w:rsid w:val="00A7268A"/>
    <w:rsid w:val="00A729AF"/>
    <w:rsid w:val="00A729F7"/>
    <w:rsid w:val="00A72C20"/>
    <w:rsid w:val="00A73374"/>
    <w:rsid w:val="00A7403F"/>
    <w:rsid w:val="00A74040"/>
    <w:rsid w:val="00A741F2"/>
    <w:rsid w:val="00A744A3"/>
    <w:rsid w:val="00A74B17"/>
    <w:rsid w:val="00A75249"/>
    <w:rsid w:val="00A7525E"/>
    <w:rsid w:val="00A75399"/>
    <w:rsid w:val="00A75455"/>
    <w:rsid w:val="00A7600D"/>
    <w:rsid w:val="00A7607E"/>
    <w:rsid w:val="00A762C5"/>
    <w:rsid w:val="00A76351"/>
    <w:rsid w:val="00A76696"/>
    <w:rsid w:val="00A779E2"/>
    <w:rsid w:val="00A77F83"/>
    <w:rsid w:val="00A80557"/>
    <w:rsid w:val="00A80C9B"/>
    <w:rsid w:val="00A80ED8"/>
    <w:rsid w:val="00A81B3A"/>
    <w:rsid w:val="00A81C21"/>
    <w:rsid w:val="00A81D98"/>
    <w:rsid w:val="00A82174"/>
    <w:rsid w:val="00A82D0F"/>
    <w:rsid w:val="00A82FD2"/>
    <w:rsid w:val="00A832B0"/>
    <w:rsid w:val="00A8346D"/>
    <w:rsid w:val="00A8351D"/>
    <w:rsid w:val="00A836DB"/>
    <w:rsid w:val="00A842B7"/>
    <w:rsid w:val="00A843EE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4993"/>
    <w:rsid w:val="00A94AA8"/>
    <w:rsid w:val="00A94C3A"/>
    <w:rsid w:val="00A95018"/>
    <w:rsid w:val="00A950F4"/>
    <w:rsid w:val="00A9515E"/>
    <w:rsid w:val="00A953EB"/>
    <w:rsid w:val="00A95E5B"/>
    <w:rsid w:val="00A9663A"/>
    <w:rsid w:val="00A96A9B"/>
    <w:rsid w:val="00A97923"/>
    <w:rsid w:val="00AA023A"/>
    <w:rsid w:val="00AA0639"/>
    <w:rsid w:val="00AA0D62"/>
    <w:rsid w:val="00AA119C"/>
    <w:rsid w:val="00AA11D8"/>
    <w:rsid w:val="00AA12FB"/>
    <w:rsid w:val="00AA13BD"/>
    <w:rsid w:val="00AA1A37"/>
    <w:rsid w:val="00AA26B1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0F"/>
    <w:rsid w:val="00AA5530"/>
    <w:rsid w:val="00AA5697"/>
    <w:rsid w:val="00AA5CC6"/>
    <w:rsid w:val="00AA6068"/>
    <w:rsid w:val="00AA6529"/>
    <w:rsid w:val="00AA7044"/>
    <w:rsid w:val="00AA7239"/>
    <w:rsid w:val="00AA74AB"/>
    <w:rsid w:val="00AA7D06"/>
    <w:rsid w:val="00AA7D36"/>
    <w:rsid w:val="00AA7F82"/>
    <w:rsid w:val="00AB0F9F"/>
    <w:rsid w:val="00AB21D1"/>
    <w:rsid w:val="00AB2264"/>
    <w:rsid w:val="00AB23E5"/>
    <w:rsid w:val="00AB25D0"/>
    <w:rsid w:val="00AB32B9"/>
    <w:rsid w:val="00AB4355"/>
    <w:rsid w:val="00AB4B0A"/>
    <w:rsid w:val="00AB4D59"/>
    <w:rsid w:val="00AB549D"/>
    <w:rsid w:val="00AB55F9"/>
    <w:rsid w:val="00AB60F5"/>
    <w:rsid w:val="00AB6614"/>
    <w:rsid w:val="00AB662B"/>
    <w:rsid w:val="00AB6A9C"/>
    <w:rsid w:val="00AB6C39"/>
    <w:rsid w:val="00AB73E6"/>
    <w:rsid w:val="00AB742D"/>
    <w:rsid w:val="00AB7D51"/>
    <w:rsid w:val="00AB7D98"/>
    <w:rsid w:val="00AC0A12"/>
    <w:rsid w:val="00AC0B12"/>
    <w:rsid w:val="00AC0F4F"/>
    <w:rsid w:val="00AC0F8A"/>
    <w:rsid w:val="00AC1136"/>
    <w:rsid w:val="00AC161B"/>
    <w:rsid w:val="00AC16A4"/>
    <w:rsid w:val="00AC19AB"/>
    <w:rsid w:val="00AC1A02"/>
    <w:rsid w:val="00AC2755"/>
    <w:rsid w:val="00AC2A41"/>
    <w:rsid w:val="00AC2BC3"/>
    <w:rsid w:val="00AC3133"/>
    <w:rsid w:val="00AC32E7"/>
    <w:rsid w:val="00AC3338"/>
    <w:rsid w:val="00AC33D2"/>
    <w:rsid w:val="00AC3842"/>
    <w:rsid w:val="00AC4496"/>
    <w:rsid w:val="00AC45DF"/>
    <w:rsid w:val="00AC4682"/>
    <w:rsid w:val="00AC47F7"/>
    <w:rsid w:val="00AC6184"/>
    <w:rsid w:val="00AC665A"/>
    <w:rsid w:val="00AC6948"/>
    <w:rsid w:val="00AC7AE9"/>
    <w:rsid w:val="00AC7E07"/>
    <w:rsid w:val="00AD1361"/>
    <w:rsid w:val="00AD1443"/>
    <w:rsid w:val="00AD150E"/>
    <w:rsid w:val="00AD17CC"/>
    <w:rsid w:val="00AD1998"/>
    <w:rsid w:val="00AD25B0"/>
    <w:rsid w:val="00AD28AE"/>
    <w:rsid w:val="00AD2E20"/>
    <w:rsid w:val="00AD3995"/>
    <w:rsid w:val="00AD39A2"/>
    <w:rsid w:val="00AD47DD"/>
    <w:rsid w:val="00AD4B4E"/>
    <w:rsid w:val="00AD4B83"/>
    <w:rsid w:val="00AD5755"/>
    <w:rsid w:val="00AD6150"/>
    <w:rsid w:val="00AD6154"/>
    <w:rsid w:val="00AD62A2"/>
    <w:rsid w:val="00AD6E24"/>
    <w:rsid w:val="00AD74AF"/>
    <w:rsid w:val="00AD7B9F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44F9"/>
    <w:rsid w:val="00AE47A6"/>
    <w:rsid w:val="00AE5206"/>
    <w:rsid w:val="00AE521E"/>
    <w:rsid w:val="00AE5248"/>
    <w:rsid w:val="00AE58CD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3BA"/>
    <w:rsid w:val="00AF1459"/>
    <w:rsid w:val="00AF15E7"/>
    <w:rsid w:val="00AF1B7F"/>
    <w:rsid w:val="00AF22E3"/>
    <w:rsid w:val="00AF258E"/>
    <w:rsid w:val="00AF2F3B"/>
    <w:rsid w:val="00AF3197"/>
    <w:rsid w:val="00AF3280"/>
    <w:rsid w:val="00AF375C"/>
    <w:rsid w:val="00AF39B3"/>
    <w:rsid w:val="00AF3B03"/>
    <w:rsid w:val="00AF3FDA"/>
    <w:rsid w:val="00AF4040"/>
    <w:rsid w:val="00AF4374"/>
    <w:rsid w:val="00AF47B5"/>
    <w:rsid w:val="00AF498F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18"/>
    <w:rsid w:val="00AF6CB6"/>
    <w:rsid w:val="00AF6CF7"/>
    <w:rsid w:val="00AF6EC8"/>
    <w:rsid w:val="00AF72EA"/>
    <w:rsid w:val="00AF749B"/>
    <w:rsid w:val="00AF7774"/>
    <w:rsid w:val="00AF7B5D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2275"/>
    <w:rsid w:val="00B0234B"/>
    <w:rsid w:val="00B02657"/>
    <w:rsid w:val="00B03363"/>
    <w:rsid w:val="00B03FD1"/>
    <w:rsid w:val="00B0406B"/>
    <w:rsid w:val="00B06137"/>
    <w:rsid w:val="00B063C7"/>
    <w:rsid w:val="00B06538"/>
    <w:rsid w:val="00B06988"/>
    <w:rsid w:val="00B06B9F"/>
    <w:rsid w:val="00B06D9A"/>
    <w:rsid w:val="00B07B16"/>
    <w:rsid w:val="00B07C9D"/>
    <w:rsid w:val="00B104F1"/>
    <w:rsid w:val="00B1070F"/>
    <w:rsid w:val="00B10E04"/>
    <w:rsid w:val="00B116F9"/>
    <w:rsid w:val="00B119DA"/>
    <w:rsid w:val="00B11C91"/>
    <w:rsid w:val="00B123AC"/>
    <w:rsid w:val="00B12444"/>
    <w:rsid w:val="00B1294A"/>
    <w:rsid w:val="00B129C6"/>
    <w:rsid w:val="00B129E8"/>
    <w:rsid w:val="00B13230"/>
    <w:rsid w:val="00B13C7F"/>
    <w:rsid w:val="00B13DA4"/>
    <w:rsid w:val="00B14069"/>
    <w:rsid w:val="00B142F5"/>
    <w:rsid w:val="00B143B3"/>
    <w:rsid w:val="00B145FC"/>
    <w:rsid w:val="00B145FD"/>
    <w:rsid w:val="00B1476B"/>
    <w:rsid w:val="00B14847"/>
    <w:rsid w:val="00B15C49"/>
    <w:rsid w:val="00B1694C"/>
    <w:rsid w:val="00B1705E"/>
    <w:rsid w:val="00B174A1"/>
    <w:rsid w:val="00B17DD0"/>
    <w:rsid w:val="00B20265"/>
    <w:rsid w:val="00B20B8A"/>
    <w:rsid w:val="00B21368"/>
    <w:rsid w:val="00B21405"/>
    <w:rsid w:val="00B21520"/>
    <w:rsid w:val="00B21ED4"/>
    <w:rsid w:val="00B21F67"/>
    <w:rsid w:val="00B22382"/>
    <w:rsid w:val="00B22532"/>
    <w:rsid w:val="00B22B40"/>
    <w:rsid w:val="00B22EA4"/>
    <w:rsid w:val="00B23354"/>
    <w:rsid w:val="00B23884"/>
    <w:rsid w:val="00B23E54"/>
    <w:rsid w:val="00B24170"/>
    <w:rsid w:val="00B242D5"/>
    <w:rsid w:val="00B24319"/>
    <w:rsid w:val="00B24337"/>
    <w:rsid w:val="00B24BDD"/>
    <w:rsid w:val="00B25853"/>
    <w:rsid w:val="00B25989"/>
    <w:rsid w:val="00B25D0B"/>
    <w:rsid w:val="00B26384"/>
    <w:rsid w:val="00B26430"/>
    <w:rsid w:val="00B26F97"/>
    <w:rsid w:val="00B27432"/>
    <w:rsid w:val="00B27B29"/>
    <w:rsid w:val="00B27B2D"/>
    <w:rsid w:val="00B3005C"/>
    <w:rsid w:val="00B3011F"/>
    <w:rsid w:val="00B3037B"/>
    <w:rsid w:val="00B30CAC"/>
    <w:rsid w:val="00B313A5"/>
    <w:rsid w:val="00B31491"/>
    <w:rsid w:val="00B31576"/>
    <w:rsid w:val="00B315AF"/>
    <w:rsid w:val="00B31E6C"/>
    <w:rsid w:val="00B324BD"/>
    <w:rsid w:val="00B32921"/>
    <w:rsid w:val="00B32F22"/>
    <w:rsid w:val="00B33240"/>
    <w:rsid w:val="00B332A6"/>
    <w:rsid w:val="00B33331"/>
    <w:rsid w:val="00B33386"/>
    <w:rsid w:val="00B333B9"/>
    <w:rsid w:val="00B3415C"/>
    <w:rsid w:val="00B34207"/>
    <w:rsid w:val="00B3446D"/>
    <w:rsid w:val="00B34DE6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B50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681"/>
    <w:rsid w:val="00B4478A"/>
    <w:rsid w:val="00B44791"/>
    <w:rsid w:val="00B44B4E"/>
    <w:rsid w:val="00B44B71"/>
    <w:rsid w:val="00B44C6B"/>
    <w:rsid w:val="00B44F8C"/>
    <w:rsid w:val="00B450C6"/>
    <w:rsid w:val="00B46BD2"/>
    <w:rsid w:val="00B46D2B"/>
    <w:rsid w:val="00B46F9C"/>
    <w:rsid w:val="00B472DC"/>
    <w:rsid w:val="00B4766E"/>
    <w:rsid w:val="00B5017B"/>
    <w:rsid w:val="00B50D31"/>
    <w:rsid w:val="00B50D62"/>
    <w:rsid w:val="00B51775"/>
    <w:rsid w:val="00B51B3E"/>
    <w:rsid w:val="00B52AB2"/>
    <w:rsid w:val="00B532DB"/>
    <w:rsid w:val="00B54028"/>
    <w:rsid w:val="00B5464E"/>
    <w:rsid w:val="00B547E8"/>
    <w:rsid w:val="00B547F8"/>
    <w:rsid w:val="00B54E8B"/>
    <w:rsid w:val="00B555D6"/>
    <w:rsid w:val="00B56179"/>
    <w:rsid w:val="00B57081"/>
    <w:rsid w:val="00B57F3E"/>
    <w:rsid w:val="00B60196"/>
    <w:rsid w:val="00B6033F"/>
    <w:rsid w:val="00B60B57"/>
    <w:rsid w:val="00B60CEB"/>
    <w:rsid w:val="00B60F01"/>
    <w:rsid w:val="00B614E8"/>
    <w:rsid w:val="00B61989"/>
    <w:rsid w:val="00B6235C"/>
    <w:rsid w:val="00B6268E"/>
    <w:rsid w:val="00B62B28"/>
    <w:rsid w:val="00B62D4B"/>
    <w:rsid w:val="00B62EC3"/>
    <w:rsid w:val="00B63141"/>
    <w:rsid w:val="00B637DD"/>
    <w:rsid w:val="00B638D6"/>
    <w:rsid w:val="00B639E6"/>
    <w:rsid w:val="00B63B13"/>
    <w:rsid w:val="00B63C59"/>
    <w:rsid w:val="00B63F0D"/>
    <w:rsid w:val="00B6413C"/>
    <w:rsid w:val="00B64F45"/>
    <w:rsid w:val="00B6517F"/>
    <w:rsid w:val="00B65500"/>
    <w:rsid w:val="00B65547"/>
    <w:rsid w:val="00B659FB"/>
    <w:rsid w:val="00B664DA"/>
    <w:rsid w:val="00B6658E"/>
    <w:rsid w:val="00B666B6"/>
    <w:rsid w:val="00B667E8"/>
    <w:rsid w:val="00B70CEC"/>
    <w:rsid w:val="00B71185"/>
    <w:rsid w:val="00B71532"/>
    <w:rsid w:val="00B72579"/>
    <w:rsid w:val="00B73402"/>
    <w:rsid w:val="00B734E8"/>
    <w:rsid w:val="00B7371D"/>
    <w:rsid w:val="00B73734"/>
    <w:rsid w:val="00B73897"/>
    <w:rsid w:val="00B73E87"/>
    <w:rsid w:val="00B740A4"/>
    <w:rsid w:val="00B74221"/>
    <w:rsid w:val="00B746A9"/>
    <w:rsid w:val="00B74A64"/>
    <w:rsid w:val="00B74D55"/>
    <w:rsid w:val="00B7569D"/>
    <w:rsid w:val="00B759D5"/>
    <w:rsid w:val="00B75F16"/>
    <w:rsid w:val="00B7698A"/>
    <w:rsid w:val="00B76A07"/>
    <w:rsid w:val="00B77C64"/>
    <w:rsid w:val="00B8026C"/>
    <w:rsid w:val="00B809F8"/>
    <w:rsid w:val="00B81396"/>
    <w:rsid w:val="00B81DEB"/>
    <w:rsid w:val="00B82C95"/>
    <w:rsid w:val="00B830A1"/>
    <w:rsid w:val="00B831A1"/>
    <w:rsid w:val="00B83771"/>
    <w:rsid w:val="00B83A62"/>
    <w:rsid w:val="00B83AA9"/>
    <w:rsid w:val="00B84034"/>
    <w:rsid w:val="00B8408A"/>
    <w:rsid w:val="00B841F4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22A3"/>
    <w:rsid w:val="00B93F38"/>
    <w:rsid w:val="00B942C2"/>
    <w:rsid w:val="00B94668"/>
    <w:rsid w:val="00B94B65"/>
    <w:rsid w:val="00B96307"/>
    <w:rsid w:val="00B96590"/>
    <w:rsid w:val="00B965AE"/>
    <w:rsid w:val="00B96B55"/>
    <w:rsid w:val="00B9755F"/>
    <w:rsid w:val="00B977CF"/>
    <w:rsid w:val="00B97828"/>
    <w:rsid w:val="00B97C97"/>
    <w:rsid w:val="00B97EC5"/>
    <w:rsid w:val="00BA037C"/>
    <w:rsid w:val="00BA0B34"/>
    <w:rsid w:val="00BA0E42"/>
    <w:rsid w:val="00BA153E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2CD3"/>
    <w:rsid w:val="00BA3051"/>
    <w:rsid w:val="00BA30CE"/>
    <w:rsid w:val="00BA33A6"/>
    <w:rsid w:val="00BA36F5"/>
    <w:rsid w:val="00BA4119"/>
    <w:rsid w:val="00BA449C"/>
    <w:rsid w:val="00BA6413"/>
    <w:rsid w:val="00BA6535"/>
    <w:rsid w:val="00BA6D57"/>
    <w:rsid w:val="00BA6EC6"/>
    <w:rsid w:val="00BA709C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DB8"/>
    <w:rsid w:val="00BB163B"/>
    <w:rsid w:val="00BB16CF"/>
    <w:rsid w:val="00BB194E"/>
    <w:rsid w:val="00BB1E0D"/>
    <w:rsid w:val="00BB225D"/>
    <w:rsid w:val="00BB2409"/>
    <w:rsid w:val="00BB27AA"/>
    <w:rsid w:val="00BB2CF6"/>
    <w:rsid w:val="00BB2DC0"/>
    <w:rsid w:val="00BB3056"/>
    <w:rsid w:val="00BB396F"/>
    <w:rsid w:val="00BB423A"/>
    <w:rsid w:val="00BB491B"/>
    <w:rsid w:val="00BB4C71"/>
    <w:rsid w:val="00BB5A7A"/>
    <w:rsid w:val="00BB5EA1"/>
    <w:rsid w:val="00BB674A"/>
    <w:rsid w:val="00BB677B"/>
    <w:rsid w:val="00BB6DBE"/>
    <w:rsid w:val="00BB72D2"/>
    <w:rsid w:val="00BB7385"/>
    <w:rsid w:val="00BB789F"/>
    <w:rsid w:val="00BB7F47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298"/>
    <w:rsid w:val="00BC585A"/>
    <w:rsid w:val="00BC58E7"/>
    <w:rsid w:val="00BC5B22"/>
    <w:rsid w:val="00BC5BBB"/>
    <w:rsid w:val="00BC5BD1"/>
    <w:rsid w:val="00BC6A61"/>
    <w:rsid w:val="00BC6B33"/>
    <w:rsid w:val="00BC6E7B"/>
    <w:rsid w:val="00BC75EC"/>
    <w:rsid w:val="00BC7805"/>
    <w:rsid w:val="00BC7A24"/>
    <w:rsid w:val="00BD031F"/>
    <w:rsid w:val="00BD0813"/>
    <w:rsid w:val="00BD0F1D"/>
    <w:rsid w:val="00BD1315"/>
    <w:rsid w:val="00BD1470"/>
    <w:rsid w:val="00BD1C20"/>
    <w:rsid w:val="00BD2316"/>
    <w:rsid w:val="00BD2911"/>
    <w:rsid w:val="00BD3289"/>
    <w:rsid w:val="00BD377C"/>
    <w:rsid w:val="00BD3C9A"/>
    <w:rsid w:val="00BD413F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6A3"/>
    <w:rsid w:val="00BE0E92"/>
    <w:rsid w:val="00BE1A0A"/>
    <w:rsid w:val="00BE1CD3"/>
    <w:rsid w:val="00BE217C"/>
    <w:rsid w:val="00BE2407"/>
    <w:rsid w:val="00BE25B9"/>
    <w:rsid w:val="00BE2612"/>
    <w:rsid w:val="00BE2870"/>
    <w:rsid w:val="00BE2954"/>
    <w:rsid w:val="00BE2AA4"/>
    <w:rsid w:val="00BE312E"/>
    <w:rsid w:val="00BE3174"/>
    <w:rsid w:val="00BE376A"/>
    <w:rsid w:val="00BE3799"/>
    <w:rsid w:val="00BE3CB9"/>
    <w:rsid w:val="00BE4313"/>
    <w:rsid w:val="00BE4E7E"/>
    <w:rsid w:val="00BE55C5"/>
    <w:rsid w:val="00BE5C2E"/>
    <w:rsid w:val="00BE617B"/>
    <w:rsid w:val="00BE6403"/>
    <w:rsid w:val="00BE656D"/>
    <w:rsid w:val="00BE676D"/>
    <w:rsid w:val="00BE67AB"/>
    <w:rsid w:val="00BE6998"/>
    <w:rsid w:val="00BE6DE4"/>
    <w:rsid w:val="00BE7C52"/>
    <w:rsid w:val="00BE7D16"/>
    <w:rsid w:val="00BE7EB1"/>
    <w:rsid w:val="00BF031B"/>
    <w:rsid w:val="00BF05F3"/>
    <w:rsid w:val="00BF0A9E"/>
    <w:rsid w:val="00BF0EBF"/>
    <w:rsid w:val="00BF154E"/>
    <w:rsid w:val="00BF1ACB"/>
    <w:rsid w:val="00BF1CA4"/>
    <w:rsid w:val="00BF248C"/>
    <w:rsid w:val="00BF271E"/>
    <w:rsid w:val="00BF2FE2"/>
    <w:rsid w:val="00BF391A"/>
    <w:rsid w:val="00BF395F"/>
    <w:rsid w:val="00BF39C1"/>
    <w:rsid w:val="00BF3DB8"/>
    <w:rsid w:val="00BF44EE"/>
    <w:rsid w:val="00BF4996"/>
    <w:rsid w:val="00BF49E7"/>
    <w:rsid w:val="00BF4CA3"/>
    <w:rsid w:val="00BF5F21"/>
    <w:rsid w:val="00BF6099"/>
    <w:rsid w:val="00BF6129"/>
    <w:rsid w:val="00BF6ABA"/>
    <w:rsid w:val="00BF77FF"/>
    <w:rsid w:val="00BF7CA9"/>
    <w:rsid w:val="00BF7E75"/>
    <w:rsid w:val="00C00405"/>
    <w:rsid w:val="00C00FD4"/>
    <w:rsid w:val="00C01487"/>
    <w:rsid w:val="00C01D33"/>
    <w:rsid w:val="00C02389"/>
    <w:rsid w:val="00C02915"/>
    <w:rsid w:val="00C029F2"/>
    <w:rsid w:val="00C042E8"/>
    <w:rsid w:val="00C04CDB"/>
    <w:rsid w:val="00C04EC8"/>
    <w:rsid w:val="00C0509C"/>
    <w:rsid w:val="00C0546A"/>
    <w:rsid w:val="00C057A2"/>
    <w:rsid w:val="00C05BCF"/>
    <w:rsid w:val="00C05F41"/>
    <w:rsid w:val="00C066D8"/>
    <w:rsid w:val="00C06B49"/>
    <w:rsid w:val="00C073C4"/>
    <w:rsid w:val="00C1070E"/>
    <w:rsid w:val="00C10ECE"/>
    <w:rsid w:val="00C11055"/>
    <w:rsid w:val="00C1134F"/>
    <w:rsid w:val="00C113D6"/>
    <w:rsid w:val="00C114F2"/>
    <w:rsid w:val="00C117A9"/>
    <w:rsid w:val="00C12CB7"/>
    <w:rsid w:val="00C12F37"/>
    <w:rsid w:val="00C14FAF"/>
    <w:rsid w:val="00C151B7"/>
    <w:rsid w:val="00C152B8"/>
    <w:rsid w:val="00C1579C"/>
    <w:rsid w:val="00C16FF4"/>
    <w:rsid w:val="00C171E8"/>
    <w:rsid w:val="00C174A4"/>
    <w:rsid w:val="00C17824"/>
    <w:rsid w:val="00C17F7F"/>
    <w:rsid w:val="00C200C9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C37"/>
    <w:rsid w:val="00C23C9D"/>
    <w:rsid w:val="00C23CB0"/>
    <w:rsid w:val="00C23E01"/>
    <w:rsid w:val="00C24B61"/>
    <w:rsid w:val="00C24D9B"/>
    <w:rsid w:val="00C25482"/>
    <w:rsid w:val="00C25556"/>
    <w:rsid w:val="00C25780"/>
    <w:rsid w:val="00C26012"/>
    <w:rsid w:val="00C26205"/>
    <w:rsid w:val="00C26F99"/>
    <w:rsid w:val="00C27078"/>
    <w:rsid w:val="00C2708B"/>
    <w:rsid w:val="00C270C6"/>
    <w:rsid w:val="00C2790C"/>
    <w:rsid w:val="00C27EA4"/>
    <w:rsid w:val="00C302C6"/>
    <w:rsid w:val="00C3061C"/>
    <w:rsid w:val="00C30643"/>
    <w:rsid w:val="00C30B75"/>
    <w:rsid w:val="00C30ECC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2F1C"/>
    <w:rsid w:val="00C332E7"/>
    <w:rsid w:val="00C33C54"/>
    <w:rsid w:val="00C33C67"/>
    <w:rsid w:val="00C345E4"/>
    <w:rsid w:val="00C34A52"/>
    <w:rsid w:val="00C34AB0"/>
    <w:rsid w:val="00C3522D"/>
    <w:rsid w:val="00C359F0"/>
    <w:rsid w:val="00C35A5E"/>
    <w:rsid w:val="00C35C10"/>
    <w:rsid w:val="00C35D93"/>
    <w:rsid w:val="00C35DF4"/>
    <w:rsid w:val="00C36336"/>
    <w:rsid w:val="00C36464"/>
    <w:rsid w:val="00C37159"/>
    <w:rsid w:val="00C37699"/>
    <w:rsid w:val="00C37B67"/>
    <w:rsid w:val="00C400E9"/>
    <w:rsid w:val="00C41263"/>
    <w:rsid w:val="00C417AA"/>
    <w:rsid w:val="00C417AE"/>
    <w:rsid w:val="00C41D2F"/>
    <w:rsid w:val="00C41EFA"/>
    <w:rsid w:val="00C420B7"/>
    <w:rsid w:val="00C4244C"/>
    <w:rsid w:val="00C42497"/>
    <w:rsid w:val="00C428C4"/>
    <w:rsid w:val="00C42A5D"/>
    <w:rsid w:val="00C42C95"/>
    <w:rsid w:val="00C430C9"/>
    <w:rsid w:val="00C4383E"/>
    <w:rsid w:val="00C43AA2"/>
    <w:rsid w:val="00C43F54"/>
    <w:rsid w:val="00C444C3"/>
    <w:rsid w:val="00C44681"/>
    <w:rsid w:val="00C44978"/>
    <w:rsid w:val="00C449DD"/>
    <w:rsid w:val="00C455BF"/>
    <w:rsid w:val="00C45925"/>
    <w:rsid w:val="00C45FF2"/>
    <w:rsid w:val="00C461FB"/>
    <w:rsid w:val="00C465F9"/>
    <w:rsid w:val="00C466ED"/>
    <w:rsid w:val="00C467D0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B19"/>
    <w:rsid w:val="00C50C26"/>
    <w:rsid w:val="00C50C30"/>
    <w:rsid w:val="00C51D3E"/>
    <w:rsid w:val="00C51E52"/>
    <w:rsid w:val="00C52231"/>
    <w:rsid w:val="00C52569"/>
    <w:rsid w:val="00C52898"/>
    <w:rsid w:val="00C52F0D"/>
    <w:rsid w:val="00C53028"/>
    <w:rsid w:val="00C53555"/>
    <w:rsid w:val="00C53CBF"/>
    <w:rsid w:val="00C5410C"/>
    <w:rsid w:val="00C54264"/>
    <w:rsid w:val="00C5500D"/>
    <w:rsid w:val="00C5505E"/>
    <w:rsid w:val="00C5592C"/>
    <w:rsid w:val="00C55A92"/>
    <w:rsid w:val="00C55E70"/>
    <w:rsid w:val="00C56E49"/>
    <w:rsid w:val="00C56F36"/>
    <w:rsid w:val="00C57425"/>
    <w:rsid w:val="00C577FA"/>
    <w:rsid w:val="00C57AE1"/>
    <w:rsid w:val="00C602FB"/>
    <w:rsid w:val="00C61166"/>
    <w:rsid w:val="00C61376"/>
    <w:rsid w:val="00C6168C"/>
    <w:rsid w:val="00C616EF"/>
    <w:rsid w:val="00C618A2"/>
    <w:rsid w:val="00C61ED8"/>
    <w:rsid w:val="00C61F06"/>
    <w:rsid w:val="00C62235"/>
    <w:rsid w:val="00C62586"/>
    <w:rsid w:val="00C62692"/>
    <w:rsid w:val="00C62CFB"/>
    <w:rsid w:val="00C63352"/>
    <w:rsid w:val="00C63CA7"/>
    <w:rsid w:val="00C63F45"/>
    <w:rsid w:val="00C6469C"/>
    <w:rsid w:val="00C64708"/>
    <w:rsid w:val="00C64C3A"/>
    <w:rsid w:val="00C64CB6"/>
    <w:rsid w:val="00C64F37"/>
    <w:rsid w:val="00C65035"/>
    <w:rsid w:val="00C6513C"/>
    <w:rsid w:val="00C654ED"/>
    <w:rsid w:val="00C65674"/>
    <w:rsid w:val="00C66028"/>
    <w:rsid w:val="00C66B7F"/>
    <w:rsid w:val="00C66F1F"/>
    <w:rsid w:val="00C66F6B"/>
    <w:rsid w:val="00C675C3"/>
    <w:rsid w:val="00C67A91"/>
    <w:rsid w:val="00C67BE1"/>
    <w:rsid w:val="00C700DD"/>
    <w:rsid w:val="00C70B3A"/>
    <w:rsid w:val="00C71265"/>
    <w:rsid w:val="00C71CD7"/>
    <w:rsid w:val="00C7201B"/>
    <w:rsid w:val="00C733CE"/>
    <w:rsid w:val="00C73AA7"/>
    <w:rsid w:val="00C73E96"/>
    <w:rsid w:val="00C73F00"/>
    <w:rsid w:val="00C740B1"/>
    <w:rsid w:val="00C74559"/>
    <w:rsid w:val="00C74C83"/>
    <w:rsid w:val="00C75C46"/>
    <w:rsid w:val="00C75FC0"/>
    <w:rsid w:val="00C76256"/>
    <w:rsid w:val="00C76282"/>
    <w:rsid w:val="00C764A0"/>
    <w:rsid w:val="00C76537"/>
    <w:rsid w:val="00C76802"/>
    <w:rsid w:val="00C76F9D"/>
    <w:rsid w:val="00C770DA"/>
    <w:rsid w:val="00C77661"/>
    <w:rsid w:val="00C7778D"/>
    <w:rsid w:val="00C778EF"/>
    <w:rsid w:val="00C77A99"/>
    <w:rsid w:val="00C77B0D"/>
    <w:rsid w:val="00C80F06"/>
    <w:rsid w:val="00C82316"/>
    <w:rsid w:val="00C82495"/>
    <w:rsid w:val="00C82621"/>
    <w:rsid w:val="00C82F60"/>
    <w:rsid w:val="00C82FAC"/>
    <w:rsid w:val="00C831B6"/>
    <w:rsid w:val="00C83501"/>
    <w:rsid w:val="00C8381C"/>
    <w:rsid w:val="00C83966"/>
    <w:rsid w:val="00C83F96"/>
    <w:rsid w:val="00C84161"/>
    <w:rsid w:val="00C84855"/>
    <w:rsid w:val="00C85617"/>
    <w:rsid w:val="00C85ABF"/>
    <w:rsid w:val="00C85D9A"/>
    <w:rsid w:val="00C85E63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14B6"/>
    <w:rsid w:val="00C930AE"/>
    <w:rsid w:val="00C93533"/>
    <w:rsid w:val="00C93CE7"/>
    <w:rsid w:val="00C94AFD"/>
    <w:rsid w:val="00C95D21"/>
    <w:rsid w:val="00C96555"/>
    <w:rsid w:val="00C967D1"/>
    <w:rsid w:val="00C96A43"/>
    <w:rsid w:val="00C979D8"/>
    <w:rsid w:val="00CA00F8"/>
    <w:rsid w:val="00CA016D"/>
    <w:rsid w:val="00CA0556"/>
    <w:rsid w:val="00CA0846"/>
    <w:rsid w:val="00CA0C1D"/>
    <w:rsid w:val="00CA131D"/>
    <w:rsid w:val="00CA1619"/>
    <w:rsid w:val="00CA162C"/>
    <w:rsid w:val="00CA18AC"/>
    <w:rsid w:val="00CA2837"/>
    <w:rsid w:val="00CA2D27"/>
    <w:rsid w:val="00CA301C"/>
    <w:rsid w:val="00CA30D6"/>
    <w:rsid w:val="00CA374A"/>
    <w:rsid w:val="00CA3A21"/>
    <w:rsid w:val="00CA4CC3"/>
    <w:rsid w:val="00CA5201"/>
    <w:rsid w:val="00CA584D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8EB"/>
    <w:rsid w:val="00CB0FA3"/>
    <w:rsid w:val="00CB1C7B"/>
    <w:rsid w:val="00CB1E6A"/>
    <w:rsid w:val="00CB228A"/>
    <w:rsid w:val="00CB24A4"/>
    <w:rsid w:val="00CB2B98"/>
    <w:rsid w:val="00CB2D83"/>
    <w:rsid w:val="00CB31B2"/>
    <w:rsid w:val="00CB38CF"/>
    <w:rsid w:val="00CB3C92"/>
    <w:rsid w:val="00CB4450"/>
    <w:rsid w:val="00CB456D"/>
    <w:rsid w:val="00CB4841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B7C72"/>
    <w:rsid w:val="00CC11A4"/>
    <w:rsid w:val="00CC165F"/>
    <w:rsid w:val="00CC17AE"/>
    <w:rsid w:val="00CC1D97"/>
    <w:rsid w:val="00CC21DB"/>
    <w:rsid w:val="00CC2526"/>
    <w:rsid w:val="00CC2532"/>
    <w:rsid w:val="00CC29AA"/>
    <w:rsid w:val="00CC4668"/>
    <w:rsid w:val="00CC4753"/>
    <w:rsid w:val="00CC479A"/>
    <w:rsid w:val="00CC4AA5"/>
    <w:rsid w:val="00CC4E1C"/>
    <w:rsid w:val="00CC4FFF"/>
    <w:rsid w:val="00CC59FB"/>
    <w:rsid w:val="00CC5F10"/>
    <w:rsid w:val="00CC6104"/>
    <w:rsid w:val="00CC6193"/>
    <w:rsid w:val="00CC6BC7"/>
    <w:rsid w:val="00CC6BCF"/>
    <w:rsid w:val="00CC6C16"/>
    <w:rsid w:val="00CC6C2B"/>
    <w:rsid w:val="00CC6F2A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D0A"/>
    <w:rsid w:val="00CD2295"/>
    <w:rsid w:val="00CD33C4"/>
    <w:rsid w:val="00CD343F"/>
    <w:rsid w:val="00CD366F"/>
    <w:rsid w:val="00CD38D3"/>
    <w:rsid w:val="00CD3938"/>
    <w:rsid w:val="00CD3B88"/>
    <w:rsid w:val="00CD4DB8"/>
    <w:rsid w:val="00CD5388"/>
    <w:rsid w:val="00CD552D"/>
    <w:rsid w:val="00CD5816"/>
    <w:rsid w:val="00CD5C32"/>
    <w:rsid w:val="00CD5C6C"/>
    <w:rsid w:val="00CD5DD3"/>
    <w:rsid w:val="00CD5FED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0B99"/>
    <w:rsid w:val="00CE1045"/>
    <w:rsid w:val="00CE1192"/>
    <w:rsid w:val="00CE1CB7"/>
    <w:rsid w:val="00CE1FE6"/>
    <w:rsid w:val="00CE291F"/>
    <w:rsid w:val="00CE30D0"/>
    <w:rsid w:val="00CE315F"/>
    <w:rsid w:val="00CE3288"/>
    <w:rsid w:val="00CE3568"/>
    <w:rsid w:val="00CE3E15"/>
    <w:rsid w:val="00CE3F00"/>
    <w:rsid w:val="00CE3FAB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042"/>
    <w:rsid w:val="00CE764E"/>
    <w:rsid w:val="00CE7FCF"/>
    <w:rsid w:val="00CF0E64"/>
    <w:rsid w:val="00CF0EE2"/>
    <w:rsid w:val="00CF11CF"/>
    <w:rsid w:val="00CF1289"/>
    <w:rsid w:val="00CF1562"/>
    <w:rsid w:val="00CF15AD"/>
    <w:rsid w:val="00CF16CB"/>
    <w:rsid w:val="00CF1ACA"/>
    <w:rsid w:val="00CF2F2E"/>
    <w:rsid w:val="00CF33EB"/>
    <w:rsid w:val="00CF44B3"/>
    <w:rsid w:val="00CF4560"/>
    <w:rsid w:val="00CF46D6"/>
    <w:rsid w:val="00CF4930"/>
    <w:rsid w:val="00CF54EC"/>
    <w:rsid w:val="00CF5839"/>
    <w:rsid w:val="00CF58F6"/>
    <w:rsid w:val="00CF5E37"/>
    <w:rsid w:val="00CF5E40"/>
    <w:rsid w:val="00CF62CF"/>
    <w:rsid w:val="00CF6FB0"/>
    <w:rsid w:val="00CF72AE"/>
    <w:rsid w:val="00CF7D7A"/>
    <w:rsid w:val="00D00178"/>
    <w:rsid w:val="00D003C6"/>
    <w:rsid w:val="00D00670"/>
    <w:rsid w:val="00D00AE5"/>
    <w:rsid w:val="00D00CF7"/>
    <w:rsid w:val="00D0132F"/>
    <w:rsid w:val="00D01C2E"/>
    <w:rsid w:val="00D01FE3"/>
    <w:rsid w:val="00D0256E"/>
    <w:rsid w:val="00D02A4B"/>
    <w:rsid w:val="00D02E1F"/>
    <w:rsid w:val="00D03804"/>
    <w:rsid w:val="00D039F9"/>
    <w:rsid w:val="00D03EAB"/>
    <w:rsid w:val="00D03F0D"/>
    <w:rsid w:val="00D0476C"/>
    <w:rsid w:val="00D04971"/>
    <w:rsid w:val="00D0582E"/>
    <w:rsid w:val="00D05ADB"/>
    <w:rsid w:val="00D071CC"/>
    <w:rsid w:val="00D07576"/>
    <w:rsid w:val="00D10AAD"/>
    <w:rsid w:val="00D10BDA"/>
    <w:rsid w:val="00D10CA3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6D"/>
    <w:rsid w:val="00D16452"/>
    <w:rsid w:val="00D16671"/>
    <w:rsid w:val="00D16A5D"/>
    <w:rsid w:val="00D16ADF"/>
    <w:rsid w:val="00D16C09"/>
    <w:rsid w:val="00D175FA"/>
    <w:rsid w:val="00D17893"/>
    <w:rsid w:val="00D179A8"/>
    <w:rsid w:val="00D17B20"/>
    <w:rsid w:val="00D17B52"/>
    <w:rsid w:val="00D200A9"/>
    <w:rsid w:val="00D20A68"/>
    <w:rsid w:val="00D20C2D"/>
    <w:rsid w:val="00D20F99"/>
    <w:rsid w:val="00D22039"/>
    <w:rsid w:val="00D22F9B"/>
    <w:rsid w:val="00D23376"/>
    <w:rsid w:val="00D23606"/>
    <w:rsid w:val="00D23B8B"/>
    <w:rsid w:val="00D2414B"/>
    <w:rsid w:val="00D242A2"/>
    <w:rsid w:val="00D24480"/>
    <w:rsid w:val="00D24938"/>
    <w:rsid w:val="00D24AC0"/>
    <w:rsid w:val="00D24CDC"/>
    <w:rsid w:val="00D250D0"/>
    <w:rsid w:val="00D256C2"/>
    <w:rsid w:val="00D25968"/>
    <w:rsid w:val="00D25E83"/>
    <w:rsid w:val="00D2608A"/>
    <w:rsid w:val="00D26464"/>
    <w:rsid w:val="00D2651A"/>
    <w:rsid w:val="00D2697F"/>
    <w:rsid w:val="00D270EC"/>
    <w:rsid w:val="00D27B09"/>
    <w:rsid w:val="00D27F01"/>
    <w:rsid w:val="00D302FC"/>
    <w:rsid w:val="00D30426"/>
    <w:rsid w:val="00D3074F"/>
    <w:rsid w:val="00D30A1A"/>
    <w:rsid w:val="00D3109E"/>
    <w:rsid w:val="00D31312"/>
    <w:rsid w:val="00D3141F"/>
    <w:rsid w:val="00D327E3"/>
    <w:rsid w:val="00D32ECF"/>
    <w:rsid w:val="00D330C2"/>
    <w:rsid w:val="00D33B6D"/>
    <w:rsid w:val="00D33F7F"/>
    <w:rsid w:val="00D344B2"/>
    <w:rsid w:val="00D35484"/>
    <w:rsid w:val="00D35653"/>
    <w:rsid w:val="00D35AF7"/>
    <w:rsid w:val="00D361DA"/>
    <w:rsid w:val="00D36366"/>
    <w:rsid w:val="00D36547"/>
    <w:rsid w:val="00D36F5B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DDB"/>
    <w:rsid w:val="00D43F19"/>
    <w:rsid w:val="00D449FD"/>
    <w:rsid w:val="00D44A77"/>
    <w:rsid w:val="00D44B33"/>
    <w:rsid w:val="00D4548B"/>
    <w:rsid w:val="00D45997"/>
    <w:rsid w:val="00D46525"/>
    <w:rsid w:val="00D469C0"/>
    <w:rsid w:val="00D47645"/>
    <w:rsid w:val="00D50408"/>
    <w:rsid w:val="00D50593"/>
    <w:rsid w:val="00D50841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AF6"/>
    <w:rsid w:val="00D53CED"/>
    <w:rsid w:val="00D54236"/>
    <w:rsid w:val="00D54552"/>
    <w:rsid w:val="00D54D7C"/>
    <w:rsid w:val="00D5549F"/>
    <w:rsid w:val="00D56265"/>
    <w:rsid w:val="00D57B03"/>
    <w:rsid w:val="00D57D86"/>
    <w:rsid w:val="00D57D9E"/>
    <w:rsid w:val="00D6058D"/>
    <w:rsid w:val="00D6067B"/>
    <w:rsid w:val="00D6070B"/>
    <w:rsid w:val="00D60C23"/>
    <w:rsid w:val="00D61758"/>
    <w:rsid w:val="00D61F5A"/>
    <w:rsid w:val="00D62779"/>
    <w:rsid w:val="00D629EA"/>
    <w:rsid w:val="00D6355D"/>
    <w:rsid w:val="00D64134"/>
    <w:rsid w:val="00D641EB"/>
    <w:rsid w:val="00D64ECB"/>
    <w:rsid w:val="00D6544A"/>
    <w:rsid w:val="00D65582"/>
    <w:rsid w:val="00D6567D"/>
    <w:rsid w:val="00D659A1"/>
    <w:rsid w:val="00D65D9C"/>
    <w:rsid w:val="00D65EF1"/>
    <w:rsid w:val="00D6645C"/>
    <w:rsid w:val="00D66B1F"/>
    <w:rsid w:val="00D67E02"/>
    <w:rsid w:val="00D703B4"/>
    <w:rsid w:val="00D70451"/>
    <w:rsid w:val="00D704A5"/>
    <w:rsid w:val="00D711D8"/>
    <w:rsid w:val="00D71407"/>
    <w:rsid w:val="00D7173B"/>
    <w:rsid w:val="00D7204E"/>
    <w:rsid w:val="00D72257"/>
    <w:rsid w:val="00D728B8"/>
    <w:rsid w:val="00D729D5"/>
    <w:rsid w:val="00D73F03"/>
    <w:rsid w:val="00D741C2"/>
    <w:rsid w:val="00D742C4"/>
    <w:rsid w:val="00D759F1"/>
    <w:rsid w:val="00D75A7D"/>
    <w:rsid w:val="00D761EE"/>
    <w:rsid w:val="00D76B4E"/>
    <w:rsid w:val="00D77226"/>
    <w:rsid w:val="00D815A9"/>
    <w:rsid w:val="00D8170D"/>
    <w:rsid w:val="00D818DF"/>
    <w:rsid w:val="00D81EC8"/>
    <w:rsid w:val="00D83B90"/>
    <w:rsid w:val="00D841A2"/>
    <w:rsid w:val="00D84514"/>
    <w:rsid w:val="00D847D0"/>
    <w:rsid w:val="00D847D4"/>
    <w:rsid w:val="00D84BFD"/>
    <w:rsid w:val="00D84E21"/>
    <w:rsid w:val="00D861CD"/>
    <w:rsid w:val="00D8637C"/>
    <w:rsid w:val="00D86778"/>
    <w:rsid w:val="00D86C17"/>
    <w:rsid w:val="00D87003"/>
    <w:rsid w:val="00D872D2"/>
    <w:rsid w:val="00D87357"/>
    <w:rsid w:val="00D8771E"/>
    <w:rsid w:val="00D87769"/>
    <w:rsid w:val="00D90608"/>
    <w:rsid w:val="00D9095E"/>
    <w:rsid w:val="00D90A53"/>
    <w:rsid w:val="00D91038"/>
    <w:rsid w:val="00D91235"/>
    <w:rsid w:val="00D920FB"/>
    <w:rsid w:val="00D922F1"/>
    <w:rsid w:val="00D923D2"/>
    <w:rsid w:val="00D9248A"/>
    <w:rsid w:val="00D9346A"/>
    <w:rsid w:val="00D93503"/>
    <w:rsid w:val="00D9353A"/>
    <w:rsid w:val="00D9375D"/>
    <w:rsid w:val="00D93A38"/>
    <w:rsid w:val="00D94131"/>
    <w:rsid w:val="00D94732"/>
    <w:rsid w:val="00D95701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1430"/>
    <w:rsid w:val="00DA1FBD"/>
    <w:rsid w:val="00DA23FC"/>
    <w:rsid w:val="00DA2589"/>
    <w:rsid w:val="00DA2782"/>
    <w:rsid w:val="00DA2BEF"/>
    <w:rsid w:val="00DA2E49"/>
    <w:rsid w:val="00DA2F78"/>
    <w:rsid w:val="00DA3550"/>
    <w:rsid w:val="00DA401C"/>
    <w:rsid w:val="00DA427E"/>
    <w:rsid w:val="00DA42A9"/>
    <w:rsid w:val="00DA48E2"/>
    <w:rsid w:val="00DA4E73"/>
    <w:rsid w:val="00DA4ED3"/>
    <w:rsid w:val="00DA51D8"/>
    <w:rsid w:val="00DA5232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620"/>
    <w:rsid w:val="00DB2BE3"/>
    <w:rsid w:val="00DB3727"/>
    <w:rsid w:val="00DB3FA9"/>
    <w:rsid w:val="00DB41C1"/>
    <w:rsid w:val="00DB44A6"/>
    <w:rsid w:val="00DB528D"/>
    <w:rsid w:val="00DB5B26"/>
    <w:rsid w:val="00DB5E62"/>
    <w:rsid w:val="00DB6035"/>
    <w:rsid w:val="00DB6644"/>
    <w:rsid w:val="00DB66DB"/>
    <w:rsid w:val="00DB7327"/>
    <w:rsid w:val="00DB76B6"/>
    <w:rsid w:val="00DB7F76"/>
    <w:rsid w:val="00DC073E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3F04"/>
    <w:rsid w:val="00DC411B"/>
    <w:rsid w:val="00DC438B"/>
    <w:rsid w:val="00DC461C"/>
    <w:rsid w:val="00DC47C7"/>
    <w:rsid w:val="00DC4D3E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4FE"/>
    <w:rsid w:val="00DD18C9"/>
    <w:rsid w:val="00DD1C80"/>
    <w:rsid w:val="00DD1F0E"/>
    <w:rsid w:val="00DD2B84"/>
    <w:rsid w:val="00DD2BE6"/>
    <w:rsid w:val="00DD31A7"/>
    <w:rsid w:val="00DD32CB"/>
    <w:rsid w:val="00DD4C0D"/>
    <w:rsid w:val="00DD4C9B"/>
    <w:rsid w:val="00DD4D18"/>
    <w:rsid w:val="00DD53DC"/>
    <w:rsid w:val="00DD563E"/>
    <w:rsid w:val="00DD5C29"/>
    <w:rsid w:val="00DD5CAC"/>
    <w:rsid w:val="00DD66FC"/>
    <w:rsid w:val="00DD672F"/>
    <w:rsid w:val="00DD68F8"/>
    <w:rsid w:val="00DD7101"/>
    <w:rsid w:val="00DD784D"/>
    <w:rsid w:val="00DE137C"/>
    <w:rsid w:val="00DE1471"/>
    <w:rsid w:val="00DE189A"/>
    <w:rsid w:val="00DE1BB2"/>
    <w:rsid w:val="00DE2188"/>
    <w:rsid w:val="00DE2194"/>
    <w:rsid w:val="00DE2AB6"/>
    <w:rsid w:val="00DE2AD5"/>
    <w:rsid w:val="00DE3855"/>
    <w:rsid w:val="00DE3D75"/>
    <w:rsid w:val="00DE400F"/>
    <w:rsid w:val="00DE44F7"/>
    <w:rsid w:val="00DE4962"/>
    <w:rsid w:val="00DE4C61"/>
    <w:rsid w:val="00DE5B80"/>
    <w:rsid w:val="00DE6583"/>
    <w:rsid w:val="00DE709F"/>
    <w:rsid w:val="00DE7313"/>
    <w:rsid w:val="00DE774A"/>
    <w:rsid w:val="00DF0018"/>
    <w:rsid w:val="00DF071C"/>
    <w:rsid w:val="00DF0BF8"/>
    <w:rsid w:val="00DF0D66"/>
    <w:rsid w:val="00DF0E3D"/>
    <w:rsid w:val="00DF16D9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B48"/>
    <w:rsid w:val="00DF6C8A"/>
    <w:rsid w:val="00DF715D"/>
    <w:rsid w:val="00DF76D1"/>
    <w:rsid w:val="00DF79A2"/>
    <w:rsid w:val="00DF7A18"/>
    <w:rsid w:val="00DF7DCC"/>
    <w:rsid w:val="00DF7F0A"/>
    <w:rsid w:val="00E0012D"/>
    <w:rsid w:val="00E00326"/>
    <w:rsid w:val="00E004E0"/>
    <w:rsid w:val="00E0050F"/>
    <w:rsid w:val="00E00B9C"/>
    <w:rsid w:val="00E00F25"/>
    <w:rsid w:val="00E01109"/>
    <w:rsid w:val="00E014C0"/>
    <w:rsid w:val="00E0152A"/>
    <w:rsid w:val="00E0192D"/>
    <w:rsid w:val="00E01E47"/>
    <w:rsid w:val="00E02AED"/>
    <w:rsid w:val="00E035CE"/>
    <w:rsid w:val="00E038D0"/>
    <w:rsid w:val="00E03B8E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06D12"/>
    <w:rsid w:val="00E071FA"/>
    <w:rsid w:val="00E101AC"/>
    <w:rsid w:val="00E10EB5"/>
    <w:rsid w:val="00E117D9"/>
    <w:rsid w:val="00E11A52"/>
    <w:rsid w:val="00E11E2C"/>
    <w:rsid w:val="00E1223C"/>
    <w:rsid w:val="00E13744"/>
    <w:rsid w:val="00E13BEB"/>
    <w:rsid w:val="00E14167"/>
    <w:rsid w:val="00E14318"/>
    <w:rsid w:val="00E14ECE"/>
    <w:rsid w:val="00E15335"/>
    <w:rsid w:val="00E1611B"/>
    <w:rsid w:val="00E16312"/>
    <w:rsid w:val="00E16B59"/>
    <w:rsid w:val="00E16FEC"/>
    <w:rsid w:val="00E17D38"/>
    <w:rsid w:val="00E20067"/>
    <w:rsid w:val="00E20127"/>
    <w:rsid w:val="00E2030C"/>
    <w:rsid w:val="00E204C5"/>
    <w:rsid w:val="00E20656"/>
    <w:rsid w:val="00E20780"/>
    <w:rsid w:val="00E20A0C"/>
    <w:rsid w:val="00E20AC8"/>
    <w:rsid w:val="00E2126A"/>
    <w:rsid w:val="00E218BA"/>
    <w:rsid w:val="00E21A9E"/>
    <w:rsid w:val="00E21DBE"/>
    <w:rsid w:val="00E22208"/>
    <w:rsid w:val="00E22482"/>
    <w:rsid w:val="00E22683"/>
    <w:rsid w:val="00E232AE"/>
    <w:rsid w:val="00E23372"/>
    <w:rsid w:val="00E23797"/>
    <w:rsid w:val="00E238EC"/>
    <w:rsid w:val="00E24A16"/>
    <w:rsid w:val="00E24BE8"/>
    <w:rsid w:val="00E24DEA"/>
    <w:rsid w:val="00E24EE7"/>
    <w:rsid w:val="00E252F0"/>
    <w:rsid w:val="00E25F2A"/>
    <w:rsid w:val="00E26675"/>
    <w:rsid w:val="00E27702"/>
    <w:rsid w:val="00E3003E"/>
    <w:rsid w:val="00E3022B"/>
    <w:rsid w:val="00E303BE"/>
    <w:rsid w:val="00E30597"/>
    <w:rsid w:val="00E306DA"/>
    <w:rsid w:val="00E30968"/>
    <w:rsid w:val="00E30B86"/>
    <w:rsid w:val="00E3124F"/>
    <w:rsid w:val="00E316D9"/>
    <w:rsid w:val="00E32E67"/>
    <w:rsid w:val="00E330C5"/>
    <w:rsid w:val="00E33560"/>
    <w:rsid w:val="00E33AB2"/>
    <w:rsid w:val="00E3413B"/>
    <w:rsid w:val="00E347E7"/>
    <w:rsid w:val="00E353E9"/>
    <w:rsid w:val="00E35776"/>
    <w:rsid w:val="00E3589F"/>
    <w:rsid w:val="00E35F3B"/>
    <w:rsid w:val="00E3650D"/>
    <w:rsid w:val="00E36EA9"/>
    <w:rsid w:val="00E370F0"/>
    <w:rsid w:val="00E3740A"/>
    <w:rsid w:val="00E37716"/>
    <w:rsid w:val="00E37E4F"/>
    <w:rsid w:val="00E401CF"/>
    <w:rsid w:val="00E40299"/>
    <w:rsid w:val="00E40F41"/>
    <w:rsid w:val="00E41393"/>
    <w:rsid w:val="00E41A9E"/>
    <w:rsid w:val="00E41E97"/>
    <w:rsid w:val="00E42372"/>
    <w:rsid w:val="00E43744"/>
    <w:rsid w:val="00E4381D"/>
    <w:rsid w:val="00E43879"/>
    <w:rsid w:val="00E43B36"/>
    <w:rsid w:val="00E44044"/>
    <w:rsid w:val="00E441BF"/>
    <w:rsid w:val="00E44414"/>
    <w:rsid w:val="00E449B5"/>
    <w:rsid w:val="00E44A49"/>
    <w:rsid w:val="00E44C4D"/>
    <w:rsid w:val="00E45190"/>
    <w:rsid w:val="00E4592C"/>
    <w:rsid w:val="00E45BB7"/>
    <w:rsid w:val="00E47304"/>
    <w:rsid w:val="00E47864"/>
    <w:rsid w:val="00E47BBB"/>
    <w:rsid w:val="00E47BD0"/>
    <w:rsid w:val="00E47DAC"/>
    <w:rsid w:val="00E47F22"/>
    <w:rsid w:val="00E501A6"/>
    <w:rsid w:val="00E501EB"/>
    <w:rsid w:val="00E5076A"/>
    <w:rsid w:val="00E507F5"/>
    <w:rsid w:val="00E50BDC"/>
    <w:rsid w:val="00E50DBB"/>
    <w:rsid w:val="00E50E83"/>
    <w:rsid w:val="00E51007"/>
    <w:rsid w:val="00E51B18"/>
    <w:rsid w:val="00E52403"/>
    <w:rsid w:val="00E52C97"/>
    <w:rsid w:val="00E532A8"/>
    <w:rsid w:val="00E53D05"/>
    <w:rsid w:val="00E54403"/>
    <w:rsid w:val="00E550F5"/>
    <w:rsid w:val="00E55624"/>
    <w:rsid w:val="00E55777"/>
    <w:rsid w:val="00E558D5"/>
    <w:rsid w:val="00E56132"/>
    <w:rsid w:val="00E56B33"/>
    <w:rsid w:val="00E56C37"/>
    <w:rsid w:val="00E57C2D"/>
    <w:rsid w:val="00E60643"/>
    <w:rsid w:val="00E60CD7"/>
    <w:rsid w:val="00E61322"/>
    <w:rsid w:val="00E61F75"/>
    <w:rsid w:val="00E62EEC"/>
    <w:rsid w:val="00E636AB"/>
    <w:rsid w:val="00E63EF4"/>
    <w:rsid w:val="00E643C2"/>
    <w:rsid w:val="00E64B1C"/>
    <w:rsid w:val="00E64C3E"/>
    <w:rsid w:val="00E64E56"/>
    <w:rsid w:val="00E6576C"/>
    <w:rsid w:val="00E65973"/>
    <w:rsid w:val="00E659DD"/>
    <w:rsid w:val="00E65F0D"/>
    <w:rsid w:val="00E662E1"/>
    <w:rsid w:val="00E662F0"/>
    <w:rsid w:val="00E666D7"/>
    <w:rsid w:val="00E66D43"/>
    <w:rsid w:val="00E679D3"/>
    <w:rsid w:val="00E70AE1"/>
    <w:rsid w:val="00E70C20"/>
    <w:rsid w:val="00E70D73"/>
    <w:rsid w:val="00E70FD0"/>
    <w:rsid w:val="00E7114C"/>
    <w:rsid w:val="00E71169"/>
    <w:rsid w:val="00E711F0"/>
    <w:rsid w:val="00E719DD"/>
    <w:rsid w:val="00E71D09"/>
    <w:rsid w:val="00E72019"/>
    <w:rsid w:val="00E72830"/>
    <w:rsid w:val="00E7374D"/>
    <w:rsid w:val="00E73D04"/>
    <w:rsid w:val="00E740B2"/>
    <w:rsid w:val="00E74165"/>
    <w:rsid w:val="00E745B4"/>
    <w:rsid w:val="00E7461B"/>
    <w:rsid w:val="00E7484B"/>
    <w:rsid w:val="00E74EF4"/>
    <w:rsid w:val="00E750A5"/>
    <w:rsid w:val="00E761A1"/>
    <w:rsid w:val="00E766D7"/>
    <w:rsid w:val="00E76A33"/>
    <w:rsid w:val="00E76BCC"/>
    <w:rsid w:val="00E7793F"/>
    <w:rsid w:val="00E77F8B"/>
    <w:rsid w:val="00E80EAC"/>
    <w:rsid w:val="00E811CA"/>
    <w:rsid w:val="00E8174E"/>
    <w:rsid w:val="00E81B81"/>
    <w:rsid w:val="00E81FD0"/>
    <w:rsid w:val="00E823CA"/>
    <w:rsid w:val="00E826FF"/>
    <w:rsid w:val="00E8284D"/>
    <w:rsid w:val="00E828FC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4E97"/>
    <w:rsid w:val="00E856C5"/>
    <w:rsid w:val="00E85BFF"/>
    <w:rsid w:val="00E85CB1"/>
    <w:rsid w:val="00E86030"/>
    <w:rsid w:val="00E860BE"/>
    <w:rsid w:val="00E8618A"/>
    <w:rsid w:val="00E86DD1"/>
    <w:rsid w:val="00E876E4"/>
    <w:rsid w:val="00E9042B"/>
    <w:rsid w:val="00E90810"/>
    <w:rsid w:val="00E90DE0"/>
    <w:rsid w:val="00E9139B"/>
    <w:rsid w:val="00E918E1"/>
    <w:rsid w:val="00E919AD"/>
    <w:rsid w:val="00E928DA"/>
    <w:rsid w:val="00E93B7F"/>
    <w:rsid w:val="00E94894"/>
    <w:rsid w:val="00E94C7C"/>
    <w:rsid w:val="00E950BB"/>
    <w:rsid w:val="00E95263"/>
    <w:rsid w:val="00E95429"/>
    <w:rsid w:val="00E95804"/>
    <w:rsid w:val="00E95A51"/>
    <w:rsid w:val="00E95AE7"/>
    <w:rsid w:val="00E9601E"/>
    <w:rsid w:val="00E9689F"/>
    <w:rsid w:val="00E96D01"/>
    <w:rsid w:val="00E96F1C"/>
    <w:rsid w:val="00E973CA"/>
    <w:rsid w:val="00E97504"/>
    <w:rsid w:val="00EA04E4"/>
    <w:rsid w:val="00EA0A7C"/>
    <w:rsid w:val="00EA0C40"/>
    <w:rsid w:val="00EA0E09"/>
    <w:rsid w:val="00EA121C"/>
    <w:rsid w:val="00EA19F0"/>
    <w:rsid w:val="00EA1C34"/>
    <w:rsid w:val="00EA2978"/>
    <w:rsid w:val="00EA2ACB"/>
    <w:rsid w:val="00EA2F88"/>
    <w:rsid w:val="00EA2F8D"/>
    <w:rsid w:val="00EA3450"/>
    <w:rsid w:val="00EA3599"/>
    <w:rsid w:val="00EA3B0A"/>
    <w:rsid w:val="00EA3CCF"/>
    <w:rsid w:val="00EA3D86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688"/>
    <w:rsid w:val="00EA7720"/>
    <w:rsid w:val="00EA7784"/>
    <w:rsid w:val="00EA7A80"/>
    <w:rsid w:val="00EB0474"/>
    <w:rsid w:val="00EB06C3"/>
    <w:rsid w:val="00EB0A80"/>
    <w:rsid w:val="00EB0B3A"/>
    <w:rsid w:val="00EB102E"/>
    <w:rsid w:val="00EB1C7D"/>
    <w:rsid w:val="00EB1F40"/>
    <w:rsid w:val="00EB29FE"/>
    <w:rsid w:val="00EB2F66"/>
    <w:rsid w:val="00EB3012"/>
    <w:rsid w:val="00EB3834"/>
    <w:rsid w:val="00EB39F1"/>
    <w:rsid w:val="00EB3BA9"/>
    <w:rsid w:val="00EB3E72"/>
    <w:rsid w:val="00EB4738"/>
    <w:rsid w:val="00EB54FC"/>
    <w:rsid w:val="00EB5EF2"/>
    <w:rsid w:val="00EB5F83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7A9"/>
    <w:rsid w:val="00EC1A2B"/>
    <w:rsid w:val="00EC321D"/>
    <w:rsid w:val="00EC3531"/>
    <w:rsid w:val="00EC3FF3"/>
    <w:rsid w:val="00EC438F"/>
    <w:rsid w:val="00EC4757"/>
    <w:rsid w:val="00EC48D1"/>
    <w:rsid w:val="00EC4E4D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086"/>
    <w:rsid w:val="00ED0A9A"/>
    <w:rsid w:val="00ED13C7"/>
    <w:rsid w:val="00ED1871"/>
    <w:rsid w:val="00ED18D1"/>
    <w:rsid w:val="00ED1A4B"/>
    <w:rsid w:val="00ED1C10"/>
    <w:rsid w:val="00ED1DAC"/>
    <w:rsid w:val="00ED2023"/>
    <w:rsid w:val="00ED2699"/>
    <w:rsid w:val="00ED2717"/>
    <w:rsid w:val="00ED28D3"/>
    <w:rsid w:val="00ED2DAA"/>
    <w:rsid w:val="00ED3218"/>
    <w:rsid w:val="00ED32B8"/>
    <w:rsid w:val="00ED347A"/>
    <w:rsid w:val="00ED3581"/>
    <w:rsid w:val="00ED39F1"/>
    <w:rsid w:val="00ED3A9B"/>
    <w:rsid w:val="00ED3E2D"/>
    <w:rsid w:val="00ED44B0"/>
    <w:rsid w:val="00ED4951"/>
    <w:rsid w:val="00ED4965"/>
    <w:rsid w:val="00ED4AFE"/>
    <w:rsid w:val="00ED5141"/>
    <w:rsid w:val="00ED5396"/>
    <w:rsid w:val="00ED59E7"/>
    <w:rsid w:val="00ED6065"/>
    <w:rsid w:val="00ED63EC"/>
    <w:rsid w:val="00ED6577"/>
    <w:rsid w:val="00ED6A52"/>
    <w:rsid w:val="00ED6D93"/>
    <w:rsid w:val="00ED701C"/>
    <w:rsid w:val="00ED7815"/>
    <w:rsid w:val="00EE05C0"/>
    <w:rsid w:val="00EE0737"/>
    <w:rsid w:val="00EE0CAD"/>
    <w:rsid w:val="00EE0EFE"/>
    <w:rsid w:val="00EE1940"/>
    <w:rsid w:val="00EE1C54"/>
    <w:rsid w:val="00EE206D"/>
    <w:rsid w:val="00EE28AB"/>
    <w:rsid w:val="00EE300F"/>
    <w:rsid w:val="00EE318C"/>
    <w:rsid w:val="00EE3AAE"/>
    <w:rsid w:val="00EE3AC4"/>
    <w:rsid w:val="00EE3C69"/>
    <w:rsid w:val="00EE485C"/>
    <w:rsid w:val="00EE5052"/>
    <w:rsid w:val="00EE590D"/>
    <w:rsid w:val="00EE5923"/>
    <w:rsid w:val="00EE5EFB"/>
    <w:rsid w:val="00EE62E5"/>
    <w:rsid w:val="00EE676C"/>
    <w:rsid w:val="00EE7084"/>
    <w:rsid w:val="00EE7633"/>
    <w:rsid w:val="00EF006D"/>
    <w:rsid w:val="00EF0149"/>
    <w:rsid w:val="00EF08AD"/>
    <w:rsid w:val="00EF139E"/>
    <w:rsid w:val="00EF23B6"/>
    <w:rsid w:val="00EF280D"/>
    <w:rsid w:val="00EF2C66"/>
    <w:rsid w:val="00EF2CD9"/>
    <w:rsid w:val="00EF30BB"/>
    <w:rsid w:val="00EF3356"/>
    <w:rsid w:val="00EF33BE"/>
    <w:rsid w:val="00EF3689"/>
    <w:rsid w:val="00EF37FB"/>
    <w:rsid w:val="00EF37FD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73D4"/>
    <w:rsid w:val="00EF77F4"/>
    <w:rsid w:val="00EF791F"/>
    <w:rsid w:val="00EF7998"/>
    <w:rsid w:val="00EF7A22"/>
    <w:rsid w:val="00EF7CC1"/>
    <w:rsid w:val="00F0086F"/>
    <w:rsid w:val="00F00A2F"/>
    <w:rsid w:val="00F00EA8"/>
    <w:rsid w:val="00F0183A"/>
    <w:rsid w:val="00F01E16"/>
    <w:rsid w:val="00F01EC4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3FE"/>
    <w:rsid w:val="00F044C2"/>
    <w:rsid w:val="00F044C9"/>
    <w:rsid w:val="00F045AD"/>
    <w:rsid w:val="00F04602"/>
    <w:rsid w:val="00F05BAB"/>
    <w:rsid w:val="00F060B8"/>
    <w:rsid w:val="00F062AB"/>
    <w:rsid w:val="00F0674E"/>
    <w:rsid w:val="00F074A5"/>
    <w:rsid w:val="00F07CBF"/>
    <w:rsid w:val="00F07E79"/>
    <w:rsid w:val="00F10231"/>
    <w:rsid w:val="00F1023E"/>
    <w:rsid w:val="00F107C8"/>
    <w:rsid w:val="00F10B18"/>
    <w:rsid w:val="00F10C2E"/>
    <w:rsid w:val="00F10C36"/>
    <w:rsid w:val="00F112ED"/>
    <w:rsid w:val="00F11B59"/>
    <w:rsid w:val="00F11C9F"/>
    <w:rsid w:val="00F1226D"/>
    <w:rsid w:val="00F126A3"/>
    <w:rsid w:val="00F12763"/>
    <w:rsid w:val="00F12EBB"/>
    <w:rsid w:val="00F13AFC"/>
    <w:rsid w:val="00F13B8B"/>
    <w:rsid w:val="00F13E27"/>
    <w:rsid w:val="00F13EB3"/>
    <w:rsid w:val="00F13F08"/>
    <w:rsid w:val="00F14329"/>
    <w:rsid w:val="00F14641"/>
    <w:rsid w:val="00F14678"/>
    <w:rsid w:val="00F14946"/>
    <w:rsid w:val="00F14C57"/>
    <w:rsid w:val="00F14CF1"/>
    <w:rsid w:val="00F14F12"/>
    <w:rsid w:val="00F14F67"/>
    <w:rsid w:val="00F1578B"/>
    <w:rsid w:val="00F15AF9"/>
    <w:rsid w:val="00F15CBB"/>
    <w:rsid w:val="00F16BF6"/>
    <w:rsid w:val="00F1755B"/>
    <w:rsid w:val="00F1788C"/>
    <w:rsid w:val="00F2004F"/>
    <w:rsid w:val="00F20438"/>
    <w:rsid w:val="00F2086E"/>
    <w:rsid w:val="00F20FEC"/>
    <w:rsid w:val="00F21371"/>
    <w:rsid w:val="00F216C6"/>
    <w:rsid w:val="00F21860"/>
    <w:rsid w:val="00F229AB"/>
    <w:rsid w:val="00F2334B"/>
    <w:rsid w:val="00F2382B"/>
    <w:rsid w:val="00F242C4"/>
    <w:rsid w:val="00F245F8"/>
    <w:rsid w:val="00F2491C"/>
    <w:rsid w:val="00F24C32"/>
    <w:rsid w:val="00F24E37"/>
    <w:rsid w:val="00F25060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30327"/>
    <w:rsid w:val="00F31384"/>
    <w:rsid w:val="00F316EA"/>
    <w:rsid w:val="00F317C6"/>
    <w:rsid w:val="00F326E3"/>
    <w:rsid w:val="00F32855"/>
    <w:rsid w:val="00F32DA9"/>
    <w:rsid w:val="00F334ED"/>
    <w:rsid w:val="00F33658"/>
    <w:rsid w:val="00F33718"/>
    <w:rsid w:val="00F3444A"/>
    <w:rsid w:val="00F34AD3"/>
    <w:rsid w:val="00F3577A"/>
    <w:rsid w:val="00F36260"/>
    <w:rsid w:val="00F365CD"/>
    <w:rsid w:val="00F36743"/>
    <w:rsid w:val="00F37157"/>
    <w:rsid w:val="00F3745B"/>
    <w:rsid w:val="00F37CF5"/>
    <w:rsid w:val="00F402E8"/>
    <w:rsid w:val="00F40326"/>
    <w:rsid w:val="00F4058F"/>
    <w:rsid w:val="00F40725"/>
    <w:rsid w:val="00F4099A"/>
    <w:rsid w:val="00F40EAA"/>
    <w:rsid w:val="00F41805"/>
    <w:rsid w:val="00F41923"/>
    <w:rsid w:val="00F41A88"/>
    <w:rsid w:val="00F4218A"/>
    <w:rsid w:val="00F425F3"/>
    <w:rsid w:val="00F43763"/>
    <w:rsid w:val="00F441B7"/>
    <w:rsid w:val="00F44588"/>
    <w:rsid w:val="00F45465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40B"/>
    <w:rsid w:val="00F53749"/>
    <w:rsid w:val="00F53D62"/>
    <w:rsid w:val="00F540A6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EFC"/>
    <w:rsid w:val="00F56F50"/>
    <w:rsid w:val="00F56F63"/>
    <w:rsid w:val="00F5708C"/>
    <w:rsid w:val="00F573EC"/>
    <w:rsid w:val="00F57828"/>
    <w:rsid w:val="00F57AFD"/>
    <w:rsid w:val="00F57CC9"/>
    <w:rsid w:val="00F57EC4"/>
    <w:rsid w:val="00F6004D"/>
    <w:rsid w:val="00F6029F"/>
    <w:rsid w:val="00F618C5"/>
    <w:rsid w:val="00F61EF1"/>
    <w:rsid w:val="00F6295B"/>
    <w:rsid w:val="00F62C06"/>
    <w:rsid w:val="00F63232"/>
    <w:rsid w:val="00F6342A"/>
    <w:rsid w:val="00F63431"/>
    <w:rsid w:val="00F63719"/>
    <w:rsid w:val="00F63B12"/>
    <w:rsid w:val="00F63C24"/>
    <w:rsid w:val="00F63DFE"/>
    <w:rsid w:val="00F641BE"/>
    <w:rsid w:val="00F649FE"/>
    <w:rsid w:val="00F64A0A"/>
    <w:rsid w:val="00F65334"/>
    <w:rsid w:val="00F653FF"/>
    <w:rsid w:val="00F65B68"/>
    <w:rsid w:val="00F65BAD"/>
    <w:rsid w:val="00F65EE4"/>
    <w:rsid w:val="00F6615F"/>
    <w:rsid w:val="00F66CA0"/>
    <w:rsid w:val="00F66DFC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DED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3E4"/>
    <w:rsid w:val="00F7586D"/>
    <w:rsid w:val="00F762FA"/>
    <w:rsid w:val="00F76949"/>
    <w:rsid w:val="00F76BC7"/>
    <w:rsid w:val="00F76FF4"/>
    <w:rsid w:val="00F771D5"/>
    <w:rsid w:val="00F7725C"/>
    <w:rsid w:val="00F77D60"/>
    <w:rsid w:val="00F803C0"/>
    <w:rsid w:val="00F80489"/>
    <w:rsid w:val="00F8074A"/>
    <w:rsid w:val="00F80A31"/>
    <w:rsid w:val="00F817A0"/>
    <w:rsid w:val="00F82639"/>
    <w:rsid w:val="00F82A8E"/>
    <w:rsid w:val="00F82E95"/>
    <w:rsid w:val="00F83456"/>
    <w:rsid w:val="00F8346F"/>
    <w:rsid w:val="00F83628"/>
    <w:rsid w:val="00F83875"/>
    <w:rsid w:val="00F83AF8"/>
    <w:rsid w:val="00F83D7F"/>
    <w:rsid w:val="00F83EA5"/>
    <w:rsid w:val="00F843D3"/>
    <w:rsid w:val="00F847A5"/>
    <w:rsid w:val="00F84D77"/>
    <w:rsid w:val="00F84DAF"/>
    <w:rsid w:val="00F85ED1"/>
    <w:rsid w:val="00F8640F"/>
    <w:rsid w:val="00F8664B"/>
    <w:rsid w:val="00F866AD"/>
    <w:rsid w:val="00F86860"/>
    <w:rsid w:val="00F87171"/>
    <w:rsid w:val="00F87DAF"/>
    <w:rsid w:val="00F87E05"/>
    <w:rsid w:val="00F91080"/>
    <w:rsid w:val="00F9172B"/>
    <w:rsid w:val="00F929C3"/>
    <w:rsid w:val="00F92D19"/>
    <w:rsid w:val="00F930B6"/>
    <w:rsid w:val="00F936A7"/>
    <w:rsid w:val="00F9384D"/>
    <w:rsid w:val="00F93FBF"/>
    <w:rsid w:val="00F9438F"/>
    <w:rsid w:val="00F9456A"/>
    <w:rsid w:val="00F946F1"/>
    <w:rsid w:val="00F94A2A"/>
    <w:rsid w:val="00F94A9E"/>
    <w:rsid w:val="00F956E6"/>
    <w:rsid w:val="00F95924"/>
    <w:rsid w:val="00F95A3E"/>
    <w:rsid w:val="00F95DEB"/>
    <w:rsid w:val="00F9624F"/>
    <w:rsid w:val="00F96407"/>
    <w:rsid w:val="00F966DF"/>
    <w:rsid w:val="00F96874"/>
    <w:rsid w:val="00F968E7"/>
    <w:rsid w:val="00F9704E"/>
    <w:rsid w:val="00F97452"/>
    <w:rsid w:val="00F97721"/>
    <w:rsid w:val="00F97CD4"/>
    <w:rsid w:val="00FA023A"/>
    <w:rsid w:val="00FA0B9C"/>
    <w:rsid w:val="00FA0DE0"/>
    <w:rsid w:val="00FA10A4"/>
    <w:rsid w:val="00FA15FD"/>
    <w:rsid w:val="00FA34D5"/>
    <w:rsid w:val="00FA3896"/>
    <w:rsid w:val="00FA3D16"/>
    <w:rsid w:val="00FA42EC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EDB"/>
    <w:rsid w:val="00FB0048"/>
    <w:rsid w:val="00FB0E34"/>
    <w:rsid w:val="00FB0EAF"/>
    <w:rsid w:val="00FB1CBB"/>
    <w:rsid w:val="00FB2B1A"/>
    <w:rsid w:val="00FB2C4D"/>
    <w:rsid w:val="00FB2DE2"/>
    <w:rsid w:val="00FB3045"/>
    <w:rsid w:val="00FB3293"/>
    <w:rsid w:val="00FB4389"/>
    <w:rsid w:val="00FB46D1"/>
    <w:rsid w:val="00FB50FD"/>
    <w:rsid w:val="00FB524C"/>
    <w:rsid w:val="00FB52D9"/>
    <w:rsid w:val="00FB5316"/>
    <w:rsid w:val="00FB59EA"/>
    <w:rsid w:val="00FB61AB"/>
    <w:rsid w:val="00FB633A"/>
    <w:rsid w:val="00FB6B8B"/>
    <w:rsid w:val="00FB6C55"/>
    <w:rsid w:val="00FB706D"/>
    <w:rsid w:val="00FB70B5"/>
    <w:rsid w:val="00FB72D7"/>
    <w:rsid w:val="00FB74D5"/>
    <w:rsid w:val="00FB7993"/>
    <w:rsid w:val="00FC0850"/>
    <w:rsid w:val="00FC0F42"/>
    <w:rsid w:val="00FC1A80"/>
    <w:rsid w:val="00FC1D0C"/>
    <w:rsid w:val="00FC2078"/>
    <w:rsid w:val="00FC2A8F"/>
    <w:rsid w:val="00FC3394"/>
    <w:rsid w:val="00FC3EDF"/>
    <w:rsid w:val="00FC3EF0"/>
    <w:rsid w:val="00FC428A"/>
    <w:rsid w:val="00FC4453"/>
    <w:rsid w:val="00FC487A"/>
    <w:rsid w:val="00FC4981"/>
    <w:rsid w:val="00FC64E1"/>
    <w:rsid w:val="00FC6653"/>
    <w:rsid w:val="00FC7678"/>
    <w:rsid w:val="00FC7DE7"/>
    <w:rsid w:val="00FC7EB5"/>
    <w:rsid w:val="00FD008B"/>
    <w:rsid w:val="00FD0610"/>
    <w:rsid w:val="00FD0A8C"/>
    <w:rsid w:val="00FD0C3C"/>
    <w:rsid w:val="00FD0CCF"/>
    <w:rsid w:val="00FD0E12"/>
    <w:rsid w:val="00FD0FB0"/>
    <w:rsid w:val="00FD0FE1"/>
    <w:rsid w:val="00FD140C"/>
    <w:rsid w:val="00FD145C"/>
    <w:rsid w:val="00FD1762"/>
    <w:rsid w:val="00FD1862"/>
    <w:rsid w:val="00FD1F85"/>
    <w:rsid w:val="00FD215A"/>
    <w:rsid w:val="00FD2435"/>
    <w:rsid w:val="00FD253E"/>
    <w:rsid w:val="00FD2665"/>
    <w:rsid w:val="00FD2A53"/>
    <w:rsid w:val="00FD2E1D"/>
    <w:rsid w:val="00FD3575"/>
    <w:rsid w:val="00FD39BE"/>
    <w:rsid w:val="00FD3D98"/>
    <w:rsid w:val="00FD40D8"/>
    <w:rsid w:val="00FD447D"/>
    <w:rsid w:val="00FD44A4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E7A"/>
    <w:rsid w:val="00FE1009"/>
    <w:rsid w:val="00FE12A2"/>
    <w:rsid w:val="00FE190B"/>
    <w:rsid w:val="00FE218F"/>
    <w:rsid w:val="00FE232F"/>
    <w:rsid w:val="00FE2DDD"/>
    <w:rsid w:val="00FE3640"/>
    <w:rsid w:val="00FE3C3F"/>
    <w:rsid w:val="00FE3D8E"/>
    <w:rsid w:val="00FE3E91"/>
    <w:rsid w:val="00FE3F3A"/>
    <w:rsid w:val="00FE4629"/>
    <w:rsid w:val="00FE490F"/>
    <w:rsid w:val="00FE584F"/>
    <w:rsid w:val="00FE585E"/>
    <w:rsid w:val="00FE5861"/>
    <w:rsid w:val="00FE5E84"/>
    <w:rsid w:val="00FE5F1E"/>
    <w:rsid w:val="00FE6142"/>
    <w:rsid w:val="00FE62BA"/>
    <w:rsid w:val="00FE6954"/>
    <w:rsid w:val="00FE6A6E"/>
    <w:rsid w:val="00FE6B87"/>
    <w:rsid w:val="00FF0182"/>
    <w:rsid w:val="00FF0634"/>
    <w:rsid w:val="00FF12AA"/>
    <w:rsid w:val="00FF165C"/>
    <w:rsid w:val="00FF19ED"/>
    <w:rsid w:val="00FF2154"/>
    <w:rsid w:val="00FF239F"/>
    <w:rsid w:val="00FF2645"/>
    <w:rsid w:val="00FF2716"/>
    <w:rsid w:val="00FF31C7"/>
    <w:rsid w:val="00FF326D"/>
    <w:rsid w:val="00FF32F9"/>
    <w:rsid w:val="00FF340F"/>
    <w:rsid w:val="00FF344D"/>
    <w:rsid w:val="00FF38FB"/>
    <w:rsid w:val="00FF3964"/>
    <w:rsid w:val="00FF554B"/>
    <w:rsid w:val="00FF5DE6"/>
    <w:rsid w:val="00FF5FF2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82966F"/>
  <w15:docId w15:val="{FEB3AFAE-96A7-4B91-A513-52105C4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europa.eu/Lists/ECADocuments/SR14_12/QJAB14012CSC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28B4-BA39-49C6-B50E-51DA7CF18AF6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9E980-11E0-4E6E-8020-9871A7A6B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96111C-125E-4443-8663-5ED55F29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12D6CA25.dotm</Template>
  <TotalTime>0</TotalTime>
  <Pages>16</Pages>
  <Words>5714</Words>
  <Characters>33717</Characters>
  <Application>Microsoft Office Word</Application>
  <DocSecurity>4</DocSecurity>
  <Lines>280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KZ 16/10</vt:lpstr>
      <vt:lpstr> </vt:lpstr>
    </vt:vector>
  </TitlesOfParts>
  <Company>Nejvyšší kontrolní úřad</Company>
  <LinksUpToDate>false</LinksUpToDate>
  <CharactersWithSpaces>39353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16/10 - Peněžní prostředky poskytované na zlepšování stavu přírody a krajiny</dc:title>
  <dc:creator>Nejvyšší kontrolní úřad</dc:creator>
  <cp:keywords>kontrolní závěr; příroda; krajina; životní prostředí</cp:keywords>
  <dc:description/>
  <cp:lastModifiedBy>KOKRDA Daniel</cp:lastModifiedBy>
  <cp:revision>2</cp:revision>
  <cp:lastPrinted>2016-12-12T13:47:00Z</cp:lastPrinted>
  <dcterms:created xsi:type="dcterms:W3CDTF">2017-01-10T08:07:00Z</dcterms:created>
  <dcterms:modified xsi:type="dcterms:W3CDTF">2017-01-10T08:07:00Z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